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76C" w:rsidRPr="001C557B" w:rsidRDefault="00E76D96" w:rsidP="004B2C1E">
      <w:pPr>
        <w:rPr>
          <w:rFonts w:cs="Times New Roman"/>
        </w:rPr>
      </w:pPr>
      <w:r>
        <w:rPr>
          <w:rFonts w:cs="Times New Roman"/>
          <w:noProof/>
          <w:lang w:eastAsia="cs-CZ"/>
        </w:rPr>
        <w:drawing>
          <wp:anchor distT="0" distB="0" distL="114300" distR="114300" simplePos="0" relativeHeight="251658240" behindDoc="0" locked="0" layoutInCell="1" allowOverlap="1">
            <wp:simplePos x="0" y="0"/>
            <wp:positionH relativeFrom="column">
              <wp:posOffset>-889635</wp:posOffset>
            </wp:positionH>
            <wp:positionV relativeFrom="paragraph">
              <wp:posOffset>-708660</wp:posOffset>
            </wp:positionV>
            <wp:extent cx="7559158" cy="10692000"/>
            <wp:effectExtent l="0" t="0" r="3810" b="0"/>
            <wp:wrapNone/>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UKA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158" cy="10692000"/>
                    </a:xfrm>
                    <a:prstGeom prst="rect">
                      <a:avLst/>
                    </a:prstGeom>
                  </pic:spPr>
                </pic:pic>
              </a:graphicData>
            </a:graphic>
            <wp14:sizeRelH relativeFrom="page">
              <wp14:pctWidth>0</wp14:pctWidth>
            </wp14:sizeRelH>
            <wp14:sizeRelV relativeFrom="page">
              <wp14:pctHeight>0</wp14:pctHeight>
            </wp14:sizeRelV>
          </wp:anchor>
        </w:drawing>
      </w:r>
    </w:p>
    <w:p w:rsidR="0012676C" w:rsidRPr="001C557B" w:rsidRDefault="0012676C" w:rsidP="00CF4C46">
      <w:pPr>
        <w:pStyle w:val="Default"/>
        <w:jc w:val="center"/>
        <w:rPr>
          <w:color w:val="auto"/>
          <w:sz w:val="44"/>
          <w:szCs w:val="44"/>
        </w:rPr>
      </w:pPr>
      <w:r w:rsidRPr="001C557B">
        <w:rPr>
          <w:color w:val="auto"/>
          <w:sz w:val="44"/>
          <w:szCs w:val="44"/>
        </w:rPr>
        <w:t>Koncepce rozvoje vzdělávání</w:t>
      </w:r>
    </w:p>
    <w:p w:rsidR="0012676C" w:rsidRPr="001C557B" w:rsidRDefault="0012676C" w:rsidP="00CF4C46">
      <w:pPr>
        <w:pStyle w:val="Default"/>
        <w:jc w:val="center"/>
        <w:rPr>
          <w:color w:val="auto"/>
          <w:sz w:val="44"/>
          <w:szCs w:val="44"/>
        </w:rPr>
      </w:pPr>
      <w:r w:rsidRPr="001C557B">
        <w:rPr>
          <w:color w:val="auto"/>
          <w:sz w:val="44"/>
          <w:szCs w:val="44"/>
        </w:rPr>
        <w:t>městského obvodu Poruba</w:t>
      </w:r>
    </w:p>
    <w:p w:rsidR="0012676C" w:rsidRPr="001C557B" w:rsidRDefault="0012676C" w:rsidP="00CF4C46">
      <w:pPr>
        <w:pStyle w:val="Default"/>
        <w:jc w:val="center"/>
        <w:rPr>
          <w:color w:val="auto"/>
        </w:rPr>
      </w:pPr>
      <w:r w:rsidRPr="001C557B">
        <w:rPr>
          <w:color w:val="auto"/>
          <w:sz w:val="44"/>
          <w:szCs w:val="44"/>
        </w:rPr>
        <w:t>v letech 2020</w:t>
      </w:r>
      <w:r w:rsidR="004931D5" w:rsidRPr="001C557B">
        <w:rPr>
          <w:color w:val="auto"/>
          <w:sz w:val="44"/>
          <w:szCs w:val="44"/>
        </w:rPr>
        <w:t>–</w:t>
      </w:r>
      <w:r w:rsidRPr="001C557B">
        <w:rPr>
          <w:color w:val="auto"/>
          <w:sz w:val="44"/>
          <w:szCs w:val="44"/>
        </w:rPr>
        <w:t>2023</w:t>
      </w:r>
    </w:p>
    <w:p w:rsidR="0012676C" w:rsidRPr="001C557B" w:rsidRDefault="0012676C" w:rsidP="00CF4C46">
      <w:pPr>
        <w:pStyle w:val="Default"/>
        <w:jc w:val="center"/>
        <w:rPr>
          <w:color w:val="auto"/>
        </w:rPr>
      </w:pPr>
    </w:p>
    <w:p w:rsidR="0012676C" w:rsidRPr="001C557B" w:rsidRDefault="0012676C" w:rsidP="00CF4C46">
      <w:pPr>
        <w:pStyle w:val="Default"/>
        <w:jc w:val="center"/>
        <w:rPr>
          <w:color w:val="auto"/>
        </w:rPr>
      </w:pPr>
    </w:p>
    <w:p w:rsidR="0012676C" w:rsidRPr="001C557B" w:rsidRDefault="0012676C" w:rsidP="00CF4C46">
      <w:pPr>
        <w:pStyle w:val="Default"/>
        <w:jc w:val="center"/>
        <w:rPr>
          <w:color w:val="auto"/>
        </w:rPr>
      </w:pPr>
    </w:p>
    <w:p w:rsidR="0012676C" w:rsidRPr="001C557B" w:rsidRDefault="0012676C" w:rsidP="00CF4C46">
      <w:pPr>
        <w:pStyle w:val="Default"/>
        <w:jc w:val="center"/>
        <w:rPr>
          <w:color w:val="auto"/>
          <w:sz w:val="32"/>
          <w:szCs w:val="32"/>
        </w:rPr>
      </w:pPr>
      <w:r w:rsidRPr="001C557B">
        <w:rPr>
          <w:noProof/>
          <w:color w:val="auto"/>
          <w:lang w:eastAsia="cs-CZ"/>
        </w:rPr>
        <w:drawing>
          <wp:inline distT="0" distB="0" distL="0" distR="0" wp14:anchorId="313C8C7B" wp14:editId="7AE61C94">
            <wp:extent cx="1704975" cy="1905000"/>
            <wp:effectExtent l="0" t="0" r="9525" b="0"/>
            <wp:docPr id="7" name="Obrázek 7" descr="Symboly městského obvodu — Češ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ymboly městského obvodu — Češti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1905000"/>
                    </a:xfrm>
                    <a:prstGeom prst="rect">
                      <a:avLst/>
                    </a:prstGeom>
                    <a:noFill/>
                    <a:ln>
                      <a:noFill/>
                    </a:ln>
                  </pic:spPr>
                </pic:pic>
              </a:graphicData>
            </a:graphic>
          </wp:inline>
        </w:drawing>
      </w:r>
    </w:p>
    <w:p w:rsidR="0012676C" w:rsidRPr="001C557B" w:rsidRDefault="0012676C" w:rsidP="00CF4C46">
      <w:pPr>
        <w:jc w:val="center"/>
        <w:rPr>
          <w:rFonts w:cs="Times New Roman"/>
        </w:rPr>
      </w:pPr>
    </w:p>
    <w:p w:rsidR="0012676C" w:rsidRPr="001C557B" w:rsidRDefault="0012676C" w:rsidP="00CF4C46">
      <w:pPr>
        <w:jc w:val="center"/>
        <w:rPr>
          <w:rFonts w:cs="Times New Roman"/>
        </w:rPr>
      </w:pPr>
    </w:p>
    <w:p w:rsidR="0012676C" w:rsidRPr="001C557B" w:rsidRDefault="0012676C" w:rsidP="00CF4C46">
      <w:pPr>
        <w:jc w:val="center"/>
        <w:rPr>
          <w:rFonts w:cs="Times New Roman"/>
        </w:rPr>
      </w:pPr>
    </w:p>
    <w:p w:rsidR="0012676C" w:rsidRPr="001C557B" w:rsidRDefault="0012676C" w:rsidP="00CF4C46">
      <w:pPr>
        <w:jc w:val="center"/>
        <w:rPr>
          <w:rFonts w:cs="Times New Roman"/>
          <w:sz w:val="40"/>
          <w:szCs w:val="40"/>
        </w:rPr>
      </w:pPr>
    </w:p>
    <w:p w:rsidR="0012676C" w:rsidRPr="001C557B" w:rsidRDefault="0012676C" w:rsidP="00CF4C46">
      <w:pPr>
        <w:jc w:val="center"/>
        <w:rPr>
          <w:rFonts w:cs="Times New Roman"/>
          <w:sz w:val="40"/>
          <w:szCs w:val="40"/>
        </w:rPr>
      </w:pPr>
      <w:r w:rsidRPr="001C557B">
        <w:rPr>
          <w:rFonts w:cs="Times New Roman"/>
          <w:sz w:val="40"/>
          <w:szCs w:val="40"/>
        </w:rPr>
        <w:t xml:space="preserve">Ostrava-Poruba, </w:t>
      </w:r>
      <w:r w:rsidR="00D226A2">
        <w:rPr>
          <w:rFonts w:cs="Times New Roman"/>
          <w:sz w:val="40"/>
          <w:szCs w:val="40"/>
        </w:rPr>
        <w:t>4. prosince</w:t>
      </w:r>
      <w:r w:rsidR="00B50230" w:rsidRPr="001C557B">
        <w:rPr>
          <w:rFonts w:cs="Times New Roman"/>
          <w:sz w:val="40"/>
          <w:szCs w:val="40"/>
        </w:rPr>
        <w:t xml:space="preserve"> </w:t>
      </w:r>
      <w:r w:rsidRPr="001C557B">
        <w:rPr>
          <w:rFonts w:cs="Times New Roman"/>
          <w:sz w:val="40"/>
          <w:szCs w:val="40"/>
        </w:rPr>
        <w:t>2020</w:t>
      </w:r>
    </w:p>
    <w:p w:rsidR="001E0D04" w:rsidRPr="001C557B" w:rsidRDefault="001E0D04" w:rsidP="00E344C4">
      <w:pPr>
        <w:spacing w:line="240" w:lineRule="auto"/>
        <w:rPr>
          <w:rFonts w:cs="Times New Roman"/>
        </w:rPr>
      </w:pPr>
    </w:p>
    <w:p w:rsidR="00CF4C46" w:rsidRPr="001C557B" w:rsidRDefault="00CF4C46" w:rsidP="00E344C4">
      <w:pPr>
        <w:spacing w:line="240" w:lineRule="auto"/>
        <w:rPr>
          <w:rFonts w:cs="Times New Roman"/>
        </w:rPr>
      </w:pPr>
      <w:r w:rsidRPr="001C557B">
        <w:rPr>
          <w:rFonts w:cs="Times New Roman"/>
        </w:rPr>
        <w:br w:type="page"/>
      </w:r>
    </w:p>
    <w:p w:rsidR="00F655BB" w:rsidRDefault="00CF4C46">
      <w:pPr>
        <w:pStyle w:val="Obsah1"/>
        <w:rPr>
          <w:rFonts w:asciiTheme="minorHAnsi" w:eastAsiaTheme="minorEastAsia" w:hAnsiTheme="minorHAnsi"/>
          <w:noProof/>
          <w:sz w:val="22"/>
          <w:szCs w:val="22"/>
          <w:lang w:eastAsia="cs-CZ"/>
        </w:rPr>
      </w:pPr>
      <w:r w:rsidRPr="001C557B">
        <w:rPr>
          <w:rFonts w:cs="Times New Roman"/>
        </w:rPr>
        <w:lastRenderedPageBreak/>
        <w:fldChar w:fldCharType="begin"/>
      </w:r>
      <w:r w:rsidRPr="001C557B">
        <w:rPr>
          <w:rFonts w:cs="Times New Roman"/>
        </w:rPr>
        <w:instrText xml:space="preserve"> TOC \o "1-3" \h \z \u </w:instrText>
      </w:r>
      <w:r w:rsidRPr="001C557B">
        <w:rPr>
          <w:rFonts w:cs="Times New Roman"/>
        </w:rPr>
        <w:fldChar w:fldCharType="separate"/>
      </w:r>
      <w:hyperlink w:anchor="_Toc61798184" w:history="1">
        <w:r w:rsidR="00F655BB" w:rsidRPr="00402139">
          <w:rPr>
            <w:rStyle w:val="Hypertextovodkaz"/>
            <w:noProof/>
          </w:rPr>
          <w:t>1</w:t>
        </w:r>
        <w:r w:rsidR="00F655BB">
          <w:rPr>
            <w:rFonts w:asciiTheme="minorHAnsi" w:eastAsiaTheme="minorEastAsia" w:hAnsiTheme="minorHAnsi"/>
            <w:noProof/>
            <w:sz w:val="22"/>
            <w:szCs w:val="22"/>
            <w:lang w:eastAsia="cs-CZ"/>
          </w:rPr>
          <w:tab/>
        </w:r>
        <w:r w:rsidR="00F655BB" w:rsidRPr="00402139">
          <w:rPr>
            <w:rStyle w:val="Hypertextovodkaz"/>
            <w:noProof/>
          </w:rPr>
          <w:t>Legenda</w:t>
        </w:r>
        <w:r w:rsidR="00F655BB">
          <w:rPr>
            <w:noProof/>
            <w:webHidden/>
          </w:rPr>
          <w:tab/>
        </w:r>
        <w:r w:rsidR="00F655BB">
          <w:rPr>
            <w:noProof/>
            <w:webHidden/>
          </w:rPr>
          <w:fldChar w:fldCharType="begin"/>
        </w:r>
        <w:r w:rsidR="00F655BB">
          <w:rPr>
            <w:noProof/>
            <w:webHidden/>
          </w:rPr>
          <w:instrText xml:space="preserve"> PAGEREF _Toc61798184 \h </w:instrText>
        </w:r>
        <w:r w:rsidR="00F655BB">
          <w:rPr>
            <w:noProof/>
            <w:webHidden/>
          </w:rPr>
        </w:r>
        <w:r w:rsidR="00F655BB">
          <w:rPr>
            <w:noProof/>
            <w:webHidden/>
          </w:rPr>
          <w:fldChar w:fldCharType="separate"/>
        </w:r>
        <w:r w:rsidR="00D97D65">
          <w:rPr>
            <w:noProof/>
            <w:webHidden/>
          </w:rPr>
          <w:t>4</w:t>
        </w:r>
        <w:r w:rsidR="00F655BB">
          <w:rPr>
            <w:noProof/>
            <w:webHidden/>
          </w:rPr>
          <w:fldChar w:fldCharType="end"/>
        </w:r>
      </w:hyperlink>
    </w:p>
    <w:p w:rsidR="00F655BB" w:rsidRDefault="0098091A">
      <w:pPr>
        <w:pStyle w:val="Obsah1"/>
        <w:rPr>
          <w:rFonts w:asciiTheme="minorHAnsi" w:eastAsiaTheme="minorEastAsia" w:hAnsiTheme="minorHAnsi"/>
          <w:noProof/>
          <w:sz w:val="22"/>
          <w:szCs w:val="22"/>
          <w:lang w:eastAsia="cs-CZ"/>
        </w:rPr>
      </w:pPr>
      <w:hyperlink w:anchor="_Toc61798185" w:history="1">
        <w:r w:rsidR="00F655BB" w:rsidRPr="00402139">
          <w:rPr>
            <w:rStyle w:val="Hypertextovodkaz"/>
            <w:noProof/>
          </w:rPr>
          <w:t>2</w:t>
        </w:r>
        <w:r w:rsidR="00F655BB">
          <w:rPr>
            <w:rFonts w:asciiTheme="minorHAnsi" w:eastAsiaTheme="minorEastAsia" w:hAnsiTheme="minorHAnsi"/>
            <w:noProof/>
            <w:sz w:val="22"/>
            <w:szCs w:val="22"/>
            <w:lang w:eastAsia="cs-CZ"/>
          </w:rPr>
          <w:tab/>
        </w:r>
        <w:r w:rsidR="00F655BB" w:rsidRPr="00402139">
          <w:rPr>
            <w:rStyle w:val="Hypertextovodkaz"/>
            <w:noProof/>
          </w:rPr>
          <w:t>Cíl koncepce rozvoje vzdělávání</w:t>
        </w:r>
        <w:r w:rsidR="00F655BB">
          <w:rPr>
            <w:noProof/>
            <w:webHidden/>
          </w:rPr>
          <w:tab/>
        </w:r>
        <w:r w:rsidR="00F655BB">
          <w:rPr>
            <w:noProof/>
            <w:webHidden/>
          </w:rPr>
          <w:fldChar w:fldCharType="begin"/>
        </w:r>
        <w:r w:rsidR="00F655BB">
          <w:rPr>
            <w:noProof/>
            <w:webHidden/>
          </w:rPr>
          <w:instrText xml:space="preserve"> PAGEREF _Toc61798185 \h </w:instrText>
        </w:r>
        <w:r w:rsidR="00F655BB">
          <w:rPr>
            <w:noProof/>
            <w:webHidden/>
          </w:rPr>
        </w:r>
        <w:r w:rsidR="00F655BB">
          <w:rPr>
            <w:noProof/>
            <w:webHidden/>
          </w:rPr>
          <w:fldChar w:fldCharType="separate"/>
        </w:r>
        <w:r w:rsidR="00D97D65">
          <w:rPr>
            <w:noProof/>
            <w:webHidden/>
          </w:rPr>
          <w:t>6</w:t>
        </w:r>
        <w:r w:rsidR="00F655BB">
          <w:rPr>
            <w:noProof/>
            <w:webHidden/>
          </w:rPr>
          <w:fldChar w:fldCharType="end"/>
        </w:r>
      </w:hyperlink>
    </w:p>
    <w:p w:rsidR="00F655BB" w:rsidRDefault="0098091A">
      <w:pPr>
        <w:pStyle w:val="Obsah1"/>
        <w:rPr>
          <w:rFonts w:asciiTheme="minorHAnsi" w:eastAsiaTheme="minorEastAsia" w:hAnsiTheme="minorHAnsi"/>
          <w:noProof/>
          <w:sz w:val="22"/>
          <w:szCs w:val="22"/>
          <w:lang w:eastAsia="cs-CZ"/>
        </w:rPr>
      </w:pPr>
      <w:hyperlink w:anchor="_Toc61798186" w:history="1">
        <w:r w:rsidR="00F655BB" w:rsidRPr="00402139">
          <w:rPr>
            <w:rStyle w:val="Hypertextovodkaz"/>
            <w:noProof/>
          </w:rPr>
          <w:t>3</w:t>
        </w:r>
        <w:r w:rsidR="00F655BB">
          <w:rPr>
            <w:rFonts w:asciiTheme="minorHAnsi" w:eastAsiaTheme="minorEastAsia" w:hAnsiTheme="minorHAnsi"/>
            <w:noProof/>
            <w:sz w:val="22"/>
            <w:szCs w:val="22"/>
            <w:lang w:eastAsia="cs-CZ"/>
          </w:rPr>
          <w:tab/>
        </w:r>
        <w:r w:rsidR="00F655BB" w:rsidRPr="00402139">
          <w:rPr>
            <w:rStyle w:val="Hypertextovodkaz"/>
            <w:noProof/>
          </w:rPr>
          <w:t>Lidé – současný stav a demografický vývoj</w:t>
        </w:r>
        <w:r w:rsidR="00F655BB">
          <w:rPr>
            <w:noProof/>
            <w:webHidden/>
          </w:rPr>
          <w:tab/>
        </w:r>
        <w:r w:rsidR="00F655BB">
          <w:rPr>
            <w:noProof/>
            <w:webHidden/>
          </w:rPr>
          <w:fldChar w:fldCharType="begin"/>
        </w:r>
        <w:r w:rsidR="00F655BB">
          <w:rPr>
            <w:noProof/>
            <w:webHidden/>
          </w:rPr>
          <w:instrText xml:space="preserve"> PAGEREF _Toc61798186 \h </w:instrText>
        </w:r>
        <w:r w:rsidR="00F655BB">
          <w:rPr>
            <w:noProof/>
            <w:webHidden/>
          </w:rPr>
        </w:r>
        <w:r w:rsidR="00F655BB">
          <w:rPr>
            <w:noProof/>
            <w:webHidden/>
          </w:rPr>
          <w:fldChar w:fldCharType="separate"/>
        </w:r>
        <w:r w:rsidR="00D97D65">
          <w:rPr>
            <w:noProof/>
            <w:webHidden/>
          </w:rPr>
          <w:t>7</w:t>
        </w:r>
        <w:r w:rsidR="00F655BB">
          <w:rPr>
            <w:noProof/>
            <w:webHidden/>
          </w:rPr>
          <w:fldChar w:fldCharType="end"/>
        </w:r>
      </w:hyperlink>
    </w:p>
    <w:p w:rsidR="00F655BB" w:rsidRDefault="0098091A">
      <w:pPr>
        <w:pStyle w:val="Obsah2"/>
        <w:rPr>
          <w:rFonts w:asciiTheme="minorHAnsi" w:eastAsiaTheme="minorEastAsia" w:hAnsiTheme="minorHAnsi"/>
          <w:noProof/>
          <w:sz w:val="22"/>
          <w:szCs w:val="22"/>
          <w:lang w:eastAsia="cs-CZ"/>
        </w:rPr>
      </w:pPr>
      <w:hyperlink w:anchor="_Toc61798187" w:history="1">
        <w:r w:rsidR="00F655BB" w:rsidRPr="00402139">
          <w:rPr>
            <w:rStyle w:val="Hypertextovodkaz"/>
            <w:noProof/>
            <w14:scene3d>
              <w14:camera w14:prst="orthographicFront"/>
              <w14:lightRig w14:rig="threePt" w14:dir="t">
                <w14:rot w14:lat="0" w14:lon="0" w14:rev="0"/>
              </w14:lightRig>
            </w14:scene3d>
          </w:rPr>
          <w:t>3.1</w:t>
        </w:r>
        <w:r w:rsidR="00F655BB">
          <w:rPr>
            <w:rFonts w:asciiTheme="minorHAnsi" w:eastAsiaTheme="minorEastAsia" w:hAnsiTheme="minorHAnsi"/>
            <w:noProof/>
            <w:sz w:val="22"/>
            <w:szCs w:val="22"/>
            <w:lang w:eastAsia="cs-CZ"/>
          </w:rPr>
          <w:tab/>
        </w:r>
        <w:r w:rsidR="00F655BB" w:rsidRPr="00402139">
          <w:rPr>
            <w:rStyle w:val="Hypertextovodkaz"/>
            <w:noProof/>
          </w:rPr>
          <w:t>Předškolní vzdělávání</w:t>
        </w:r>
        <w:r w:rsidR="00F655BB">
          <w:rPr>
            <w:noProof/>
            <w:webHidden/>
          </w:rPr>
          <w:tab/>
        </w:r>
        <w:r w:rsidR="00F655BB">
          <w:rPr>
            <w:noProof/>
            <w:webHidden/>
          </w:rPr>
          <w:fldChar w:fldCharType="begin"/>
        </w:r>
        <w:r w:rsidR="00F655BB">
          <w:rPr>
            <w:noProof/>
            <w:webHidden/>
          </w:rPr>
          <w:instrText xml:space="preserve"> PAGEREF _Toc61798187 \h </w:instrText>
        </w:r>
        <w:r w:rsidR="00F655BB">
          <w:rPr>
            <w:noProof/>
            <w:webHidden/>
          </w:rPr>
        </w:r>
        <w:r w:rsidR="00F655BB">
          <w:rPr>
            <w:noProof/>
            <w:webHidden/>
          </w:rPr>
          <w:fldChar w:fldCharType="separate"/>
        </w:r>
        <w:r w:rsidR="00D97D65">
          <w:rPr>
            <w:noProof/>
            <w:webHidden/>
          </w:rPr>
          <w:t>7</w:t>
        </w:r>
        <w:r w:rsidR="00F655BB">
          <w:rPr>
            <w:noProof/>
            <w:webHidden/>
          </w:rPr>
          <w:fldChar w:fldCharType="end"/>
        </w:r>
      </w:hyperlink>
    </w:p>
    <w:p w:rsidR="00F655BB" w:rsidRDefault="0098091A">
      <w:pPr>
        <w:pStyle w:val="Obsah3"/>
        <w:tabs>
          <w:tab w:val="left" w:pos="1320"/>
          <w:tab w:val="right" w:leader="dot" w:pos="9060"/>
        </w:tabs>
        <w:rPr>
          <w:rFonts w:asciiTheme="minorHAnsi" w:eastAsiaTheme="minorEastAsia" w:hAnsiTheme="minorHAnsi"/>
          <w:noProof/>
          <w:sz w:val="22"/>
          <w:szCs w:val="22"/>
          <w:lang w:eastAsia="cs-CZ"/>
        </w:rPr>
      </w:pPr>
      <w:hyperlink w:anchor="_Toc61798188" w:history="1">
        <w:r w:rsidR="00F655BB" w:rsidRPr="00402139">
          <w:rPr>
            <w:rStyle w:val="Hypertextovodkaz"/>
            <w:noProof/>
            <w14:scene3d>
              <w14:camera w14:prst="orthographicFront"/>
              <w14:lightRig w14:rig="threePt" w14:dir="t">
                <w14:rot w14:lat="0" w14:lon="0" w14:rev="0"/>
              </w14:lightRig>
            </w14:scene3d>
          </w:rPr>
          <w:t>3.1.1</w:t>
        </w:r>
        <w:r w:rsidR="00F655BB">
          <w:rPr>
            <w:rFonts w:asciiTheme="minorHAnsi" w:eastAsiaTheme="minorEastAsia" w:hAnsiTheme="minorHAnsi"/>
            <w:noProof/>
            <w:sz w:val="22"/>
            <w:szCs w:val="22"/>
            <w:lang w:eastAsia="cs-CZ"/>
          </w:rPr>
          <w:tab/>
        </w:r>
        <w:r w:rsidR="00F655BB" w:rsidRPr="00402139">
          <w:rPr>
            <w:rStyle w:val="Hypertextovodkaz"/>
            <w:noProof/>
          </w:rPr>
          <w:t>Počty dětí v předškolním vzdělávání</w:t>
        </w:r>
        <w:r w:rsidR="00F655BB">
          <w:rPr>
            <w:noProof/>
            <w:webHidden/>
          </w:rPr>
          <w:tab/>
        </w:r>
        <w:r w:rsidR="00F655BB">
          <w:rPr>
            <w:noProof/>
            <w:webHidden/>
          </w:rPr>
          <w:fldChar w:fldCharType="begin"/>
        </w:r>
        <w:r w:rsidR="00F655BB">
          <w:rPr>
            <w:noProof/>
            <w:webHidden/>
          </w:rPr>
          <w:instrText xml:space="preserve"> PAGEREF _Toc61798188 \h </w:instrText>
        </w:r>
        <w:r w:rsidR="00F655BB">
          <w:rPr>
            <w:noProof/>
            <w:webHidden/>
          </w:rPr>
        </w:r>
        <w:r w:rsidR="00F655BB">
          <w:rPr>
            <w:noProof/>
            <w:webHidden/>
          </w:rPr>
          <w:fldChar w:fldCharType="separate"/>
        </w:r>
        <w:r w:rsidR="00D97D65">
          <w:rPr>
            <w:noProof/>
            <w:webHidden/>
          </w:rPr>
          <w:t>7</w:t>
        </w:r>
        <w:r w:rsidR="00F655BB">
          <w:rPr>
            <w:noProof/>
            <w:webHidden/>
          </w:rPr>
          <w:fldChar w:fldCharType="end"/>
        </w:r>
      </w:hyperlink>
    </w:p>
    <w:p w:rsidR="00F655BB" w:rsidRDefault="0098091A">
      <w:pPr>
        <w:pStyle w:val="Obsah3"/>
        <w:tabs>
          <w:tab w:val="left" w:pos="1320"/>
          <w:tab w:val="right" w:leader="dot" w:pos="9060"/>
        </w:tabs>
        <w:rPr>
          <w:rFonts w:asciiTheme="minorHAnsi" w:eastAsiaTheme="minorEastAsia" w:hAnsiTheme="minorHAnsi"/>
          <w:noProof/>
          <w:sz w:val="22"/>
          <w:szCs w:val="22"/>
          <w:lang w:eastAsia="cs-CZ"/>
        </w:rPr>
      </w:pPr>
      <w:hyperlink w:anchor="_Toc61798189" w:history="1">
        <w:r w:rsidR="00F655BB" w:rsidRPr="00402139">
          <w:rPr>
            <w:rStyle w:val="Hypertextovodkaz"/>
            <w:noProof/>
            <w14:scene3d>
              <w14:camera w14:prst="orthographicFront"/>
              <w14:lightRig w14:rig="threePt" w14:dir="t">
                <w14:rot w14:lat="0" w14:lon="0" w14:rev="0"/>
              </w14:lightRig>
            </w14:scene3d>
          </w:rPr>
          <w:t>3.1.2</w:t>
        </w:r>
        <w:r w:rsidR="00F655BB">
          <w:rPr>
            <w:rFonts w:asciiTheme="minorHAnsi" w:eastAsiaTheme="minorEastAsia" w:hAnsiTheme="minorHAnsi"/>
            <w:noProof/>
            <w:sz w:val="22"/>
            <w:szCs w:val="22"/>
            <w:lang w:eastAsia="cs-CZ"/>
          </w:rPr>
          <w:tab/>
        </w:r>
        <w:r w:rsidR="00F655BB" w:rsidRPr="00402139">
          <w:rPr>
            <w:rStyle w:val="Hypertextovodkaz"/>
            <w:noProof/>
          </w:rPr>
          <w:t>Počty zaměstnanců mateřských škol</w:t>
        </w:r>
        <w:r w:rsidR="00F655BB">
          <w:rPr>
            <w:noProof/>
            <w:webHidden/>
          </w:rPr>
          <w:tab/>
        </w:r>
        <w:r w:rsidR="00F655BB">
          <w:rPr>
            <w:noProof/>
            <w:webHidden/>
          </w:rPr>
          <w:fldChar w:fldCharType="begin"/>
        </w:r>
        <w:r w:rsidR="00F655BB">
          <w:rPr>
            <w:noProof/>
            <w:webHidden/>
          </w:rPr>
          <w:instrText xml:space="preserve"> PAGEREF _Toc61798189 \h </w:instrText>
        </w:r>
        <w:r w:rsidR="00F655BB">
          <w:rPr>
            <w:noProof/>
            <w:webHidden/>
          </w:rPr>
        </w:r>
        <w:r w:rsidR="00F655BB">
          <w:rPr>
            <w:noProof/>
            <w:webHidden/>
          </w:rPr>
          <w:fldChar w:fldCharType="separate"/>
        </w:r>
        <w:r w:rsidR="00D97D65">
          <w:rPr>
            <w:noProof/>
            <w:webHidden/>
          </w:rPr>
          <w:t>12</w:t>
        </w:r>
        <w:r w:rsidR="00F655BB">
          <w:rPr>
            <w:noProof/>
            <w:webHidden/>
          </w:rPr>
          <w:fldChar w:fldCharType="end"/>
        </w:r>
      </w:hyperlink>
    </w:p>
    <w:p w:rsidR="00F655BB" w:rsidRDefault="0098091A">
      <w:pPr>
        <w:pStyle w:val="Obsah2"/>
        <w:rPr>
          <w:rFonts w:asciiTheme="minorHAnsi" w:eastAsiaTheme="minorEastAsia" w:hAnsiTheme="minorHAnsi"/>
          <w:noProof/>
          <w:sz w:val="22"/>
          <w:szCs w:val="22"/>
          <w:lang w:eastAsia="cs-CZ"/>
        </w:rPr>
      </w:pPr>
      <w:hyperlink w:anchor="_Toc61798190" w:history="1">
        <w:r w:rsidR="00F655BB" w:rsidRPr="00402139">
          <w:rPr>
            <w:rStyle w:val="Hypertextovodkaz"/>
            <w:noProof/>
            <w14:scene3d>
              <w14:camera w14:prst="orthographicFront"/>
              <w14:lightRig w14:rig="threePt" w14:dir="t">
                <w14:rot w14:lat="0" w14:lon="0" w14:rev="0"/>
              </w14:lightRig>
            </w14:scene3d>
          </w:rPr>
          <w:t>3.2</w:t>
        </w:r>
        <w:r w:rsidR="00F655BB">
          <w:rPr>
            <w:rFonts w:asciiTheme="minorHAnsi" w:eastAsiaTheme="minorEastAsia" w:hAnsiTheme="minorHAnsi"/>
            <w:noProof/>
            <w:sz w:val="22"/>
            <w:szCs w:val="22"/>
            <w:lang w:eastAsia="cs-CZ"/>
          </w:rPr>
          <w:tab/>
        </w:r>
        <w:r w:rsidR="00F655BB" w:rsidRPr="00402139">
          <w:rPr>
            <w:rStyle w:val="Hypertextovodkaz"/>
            <w:noProof/>
          </w:rPr>
          <w:t>Základní vzdělávání</w:t>
        </w:r>
        <w:r w:rsidR="00F655BB">
          <w:rPr>
            <w:noProof/>
            <w:webHidden/>
          </w:rPr>
          <w:tab/>
        </w:r>
        <w:r w:rsidR="00F655BB">
          <w:rPr>
            <w:noProof/>
            <w:webHidden/>
          </w:rPr>
          <w:fldChar w:fldCharType="begin"/>
        </w:r>
        <w:r w:rsidR="00F655BB">
          <w:rPr>
            <w:noProof/>
            <w:webHidden/>
          </w:rPr>
          <w:instrText xml:space="preserve"> PAGEREF _Toc61798190 \h </w:instrText>
        </w:r>
        <w:r w:rsidR="00F655BB">
          <w:rPr>
            <w:noProof/>
            <w:webHidden/>
          </w:rPr>
        </w:r>
        <w:r w:rsidR="00F655BB">
          <w:rPr>
            <w:noProof/>
            <w:webHidden/>
          </w:rPr>
          <w:fldChar w:fldCharType="separate"/>
        </w:r>
        <w:r w:rsidR="00D97D65">
          <w:rPr>
            <w:noProof/>
            <w:webHidden/>
          </w:rPr>
          <w:t>13</w:t>
        </w:r>
        <w:r w:rsidR="00F655BB">
          <w:rPr>
            <w:noProof/>
            <w:webHidden/>
          </w:rPr>
          <w:fldChar w:fldCharType="end"/>
        </w:r>
      </w:hyperlink>
    </w:p>
    <w:p w:rsidR="00F655BB" w:rsidRDefault="0098091A">
      <w:pPr>
        <w:pStyle w:val="Obsah3"/>
        <w:tabs>
          <w:tab w:val="left" w:pos="1320"/>
          <w:tab w:val="right" w:leader="dot" w:pos="9060"/>
        </w:tabs>
        <w:rPr>
          <w:rFonts w:asciiTheme="minorHAnsi" w:eastAsiaTheme="minorEastAsia" w:hAnsiTheme="minorHAnsi"/>
          <w:noProof/>
          <w:sz w:val="22"/>
          <w:szCs w:val="22"/>
          <w:lang w:eastAsia="cs-CZ"/>
        </w:rPr>
      </w:pPr>
      <w:hyperlink w:anchor="_Toc61798191" w:history="1">
        <w:r w:rsidR="00F655BB" w:rsidRPr="00402139">
          <w:rPr>
            <w:rStyle w:val="Hypertextovodkaz"/>
            <w:noProof/>
            <w14:scene3d>
              <w14:camera w14:prst="orthographicFront"/>
              <w14:lightRig w14:rig="threePt" w14:dir="t">
                <w14:rot w14:lat="0" w14:lon="0" w14:rev="0"/>
              </w14:lightRig>
            </w14:scene3d>
          </w:rPr>
          <w:t>3.2.1</w:t>
        </w:r>
        <w:r w:rsidR="00F655BB">
          <w:rPr>
            <w:rFonts w:asciiTheme="minorHAnsi" w:eastAsiaTheme="minorEastAsia" w:hAnsiTheme="minorHAnsi"/>
            <w:noProof/>
            <w:sz w:val="22"/>
            <w:szCs w:val="22"/>
            <w:lang w:eastAsia="cs-CZ"/>
          </w:rPr>
          <w:tab/>
        </w:r>
        <w:r w:rsidR="00F655BB" w:rsidRPr="00402139">
          <w:rPr>
            <w:rStyle w:val="Hypertextovodkaz"/>
            <w:noProof/>
          </w:rPr>
          <w:t>Počty žáků základních škol</w:t>
        </w:r>
        <w:r w:rsidR="00F655BB">
          <w:rPr>
            <w:noProof/>
            <w:webHidden/>
          </w:rPr>
          <w:tab/>
        </w:r>
        <w:r w:rsidR="00F655BB">
          <w:rPr>
            <w:noProof/>
            <w:webHidden/>
          </w:rPr>
          <w:fldChar w:fldCharType="begin"/>
        </w:r>
        <w:r w:rsidR="00F655BB">
          <w:rPr>
            <w:noProof/>
            <w:webHidden/>
          </w:rPr>
          <w:instrText xml:space="preserve"> PAGEREF _Toc61798191 \h </w:instrText>
        </w:r>
        <w:r w:rsidR="00F655BB">
          <w:rPr>
            <w:noProof/>
            <w:webHidden/>
          </w:rPr>
        </w:r>
        <w:r w:rsidR="00F655BB">
          <w:rPr>
            <w:noProof/>
            <w:webHidden/>
          </w:rPr>
          <w:fldChar w:fldCharType="separate"/>
        </w:r>
        <w:r w:rsidR="00D97D65">
          <w:rPr>
            <w:noProof/>
            <w:webHidden/>
          </w:rPr>
          <w:t>13</w:t>
        </w:r>
        <w:r w:rsidR="00F655BB">
          <w:rPr>
            <w:noProof/>
            <w:webHidden/>
          </w:rPr>
          <w:fldChar w:fldCharType="end"/>
        </w:r>
      </w:hyperlink>
    </w:p>
    <w:p w:rsidR="00F655BB" w:rsidRDefault="0098091A">
      <w:pPr>
        <w:pStyle w:val="Obsah3"/>
        <w:tabs>
          <w:tab w:val="left" w:pos="1320"/>
          <w:tab w:val="right" w:leader="dot" w:pos="9060"/>
        </w:tabs>
        <w:rPr>
          <w:rFonts w:asciiTheme="minorHAnsi" w:eastAsiaTheme="minorEastAsia" w:hAnsiTheme="minorHAnsi"/>
          <w:noProof/>
          <w:sz w:val="22"/>
          <w:szCs w:val="22"/>
          <w:lang w:eastAsia="cs-CZ"/>
        </w:rPr>
      </w:pPr>
      <w:hyperlink w:anchor="_Toc61798192" w:history="1">
        <w:r w:rsidR="00F655BB" w:rsidRPr="00402139">
          <w:rPr>
            <w:rStyle w:val="Hypertextovodkaz"/>
            <w:noProof/>
            <w14:scene3d>
              <w14:camera w14:prst="orthographicFront"/>
              <w14:lightRig w14:rig="threePt" w14:dir="t">
                <w14:rot w14:lat="0" w14:lon="0" w14:rev="0"/>
              </w14:lightRig>
            </w14:scene3d>
          </w:rPr>
          <w:t>3.2.2</w:t>
        </w:r>
        <w:r w:rsidR="00F655BB">
          <w:rPr>
            <w:rFonts w:asciiTheme="minorHAnsi" w:eastAsiaTheme="minorEastAsia" w:hAnsiTheme="minorHAnsi"/>
            <w:noProof/>
            <w:sz w:val="22"/>
            <w:szCs w:val="22"/>
            <w:lang w:eastAsia="cs-CZ"/>
          </w:rPr>
          <w:tab/>
        </w:r>
        <w:r w:rsidR="00F655BB" w:rsidRPr="00402139">
          <w:rPr>
            <w:rStyle w:val="Hypertextovodkaz"/>
            <w:noProof/>
          </w:rPr>
          <w:t>Školní družiny a školní kluby</w:t>
        </w:r>
        <w:r w:rsidR="00F655BB">
          <w:rPr>
            <w:noProof/>
            <w:webHidden/>
          </w:rPr>
          <w:tab/>
        </w:r>
        <w:r w:rsidR="00F655BB">
          <w:rPr>
            <w:noProof/>
            <w:webHidden/>
          </w:rPr>
          <w:fldChar w:fldCharType="begin"/>
        </w:r>
        <w:r w:rsidR="00F655BB">
          <w:rPr>
            <w:noProof/>
            <w:webHidden/>
          </w:rPr>
          <w:instrText xml:space="preserve"> PAGEREF _Toc61798192 \h </w:instrText>
        </w:r>
        <w:r w:rsidR="00F655BB">
          <w:rPr>
            <w:noProof/>
            <w:webHidden/>
          </w:rPr>
        </w:r>
        <w:r w:rsidR="00F655BB">
          <w:rPr>
            <w:noProof/>
            <w:webHidden/>
          </w:rPr>
          <w:fldChar w:fldCharType="separate"/>
        </w:r>
        <w:r w:rsidR="00D97D65">
          <w:rPr>
            <w:noProof/>
            <w:webHidden/>
          </w:rPr>
          <w:t>14</w:t>
        </w:r>
        <w:r w:rsidR="00F655BB">
          <w:rPr>
            <w:noProof/>
            <w:webHidden/>
          </w:rPr>
          <w:fldChar w:fldCharType="end"/>
        </w:r>
      </w:hyperlink>
    </w:p>
    <w:p w:rsidR="00F655BB" w:rsidRDefault="0098091A">
      <w:pPr>
        <w:pStyle w:val="Obsah3"/>
        <w:tabs>
          <w:tab w:val="left" w:pos="1320"/>
          <w:tab w:val="right" w:leader="dot" w:pos="9060"/>
        </w:tabs>
        <w:rPr>
          <w:rFonts w:asciiTheme="minorHAnsi" w:eastAsiaTheme="minorEastAsia" w:hAnsiTheme="minorHAnsi"/>
          <w:noProof/>
          <w:sz w:val="22"/>
          <w:szCs w:val="22"/>
          <w:lang w:eastAsia="cs-CZ"/>
        </w:rPr>
      </w:pPr>
      <w:hyperlink w:anchor="_Toc61798193" w:history="1">
        <w:r w:rsidR="00F655BB" w:rsidRPr="00402139">
          <w:rPr>
            <w:rStyle w:val="Hypertextovodkaz"/>
            <w:noProof/>
            <w14:scene3d>
              <w14:camera w14:prst="orthographicFront"/>
              <w14:lightRig w14:rig="threePt" w14:dir="t">
                <w14:rot w14:lat="0" w14:lon="0" w14:rev="0"/>
              </w14:lightRig>
            </w14:scene3d>
          </w:rPr>
          <w:t>3.2.3</w:t>
        </w:r>
        <w:r w:rsidR="00F655BB">
          <w:rPr>
            <w:rFonts w:asciiTheme="minorHAnsi" w:eastAsiaTheme="minorEastAsia" w:hAnsiTheme="minorHAnsi"/>
            <w:noProof/>
            <w:sz w:val="22"/>
            <w:szCs w:val="22"/>
            <w:lang w:eastAsia="cs-CZ"/>
          </w:rPr>
          <w:tab/>
        </w:r>
        <w:r w:rsidR="00F655BB" w:rsidRPr="00402139">
          <w:rPr>
            <w:rStyle w:val="Hypertextovodkaz"/>
            <w:noProof/>
          </w:rPr>
          <w:t>Počty zaměstnanců základních škol</w:t>
        </w:r>
        <w:r w:rsidR="00F655BB">
          <w:rPr>
            <w:noProof/>
            <w:webHidden/>
          </w:rPr>
          <w:tab/>
        </w:r>
        <w:r w:rsidR="00F655BB">
          <w:rPr>
            <w:noProof/>
            <w:webHidden/>
          </w:rPr>
          <w:fldChar w:fldCharType="begin"/>
        </w:r>
        <w:r w:rsidR="00F655BB">
          <w:rPr>
            <w:noProof/>
            <w:webHidden/>
          </w:rPr>
          <w:instrText xml:space="preserve"> PAGEREF _Toc61798193 \h </w:instrText>
        </w:r>
        <w:r w:rsidR="00F655BB">
          <w:rPr>
            <w:noProof/>
            <w:webHidden/>
          </w:rPr>
        </w:r>
        <w:r w:rsidR="00F655BB">
          <w:rPr>
            <w:noProof/>
            <w:webHidden/>
          </w:rPr>
          <w:fldChar w:fldCharType="separate"/>
        </w:r>
        <w:r w:rsidR="00D97D65">
          <w:rPr>
            <w:noProof/>
            <w:webHidden/>
          </w:rPr>
          <w:t>15</w:t>
        </w:r>
        <w:r w:rsidR="00F655BB">
          <w:rPr>
            <w:noProof/>
            <w:webHidden/>
          </w:rPr>
          <w:fldChar w:fldCharType="end"/>
        </w:r>
      </w:hyperlink>
    </w:p>
    <w:p w:rsidR="00F655BB" w:rsidRDefault="0098091A">
      <w:pPr>
        <w:pStyle w:val="Obsah1"/>
        <w:rPr>
          <w:rFonts w:asciiTheme="minorHAnsi" w:eastAsiaTheme="minorEastAsia" w:hAnsiTheme="minorHAnsi"/>
          <w:noProof/>
          <w:sz w:val="22"/>
          <w:szCs w:val="22"/>
          <w:lang w:eastAsia="cs-CZ"/>
        </w:rPr>
      </w:pPr>
      <w:hyperlink w:anchor="_Toc61798194" w:history="1">
        <w:r w:rsidR="00F655BB" w:rsidRPr="00402139">
          <w:rPr>
            <w:rStyle w:val="Hypertextovodkaz"/>
            <w:noProof/>
          </w:rPr>
          <w:t>4</w:t>
        </w:r>
        <w:r w:rsidR="00F655BB">
          <w:rPr>
            <w:rFonts w:asciiTheme="minorHAnsi" w:eastAsiaTheme="minorEastAsia" w:hAnsiTheme="minorHAnsi"/>
            <w:noProof/>
            <w:sz w:val="22"/>
            <w:szCs w:val="22"/>
            <w:lang w:eastAsia="cs-CZ"/>
          </w:rPr>
          <w:tab/>
        </w:r>
        <w:r w:rsidR="00F655BB" w:rsidRPr="00402139">
          <w:rPr>
            <w:rStyle w:val="Hypertextovodkaz"/>
            <w:noProof/>
          </w:rPr>
          <w:t>Popis sítě školských zařízení</w:t>
        </w:r>
        <w:r w:rsidR="00F655BB">
          <w:rPr>
            <w:noProof/>
            <w:webHidden/>
          </w:rPr>
          <w:tab/>
        </w:r>
        <w:r w:rsidR="00F655BB">
          <w:rPr>
            <w:noProof/>
            <w:webHidden/>
          </w:rPr>
          <w:fldChar w:fldCharType="begin"/>
        </w:r>
        <w:r w:rsidR="00F655BB">
          <w:rPr>
            <w:noProof/>
            <w:webHidden/>
          </w:rPr>
          <w:instrText xml:space="preserve"> PAGEREF _Toc61798194 \h </w:instrText>
        </w:r>
        <w:r w:rsidR="00F655BB">
          <w:rPr>
            <w:noProof/>
            <w:webHidden/>
          </w:rPr>
        </w:r>
        <w:r w:rsidR="00F655BB">
          <w:rPr>
            <w:noProof/>
            <w:webHidden/>
          </w:rPr>
          <w:fldChar w:fldCharType="separate"/>
        </w:r>
        <w:r w:rsidR="00D97D65">
          <w:rPr>
            <w:noProof/>
            <w:webHidden/>
          </w:rPr>
          <w:t>17</w:t>
        </w:r>
        <w:r w:rsidR="00F655BB">
          <w:rPr>
            <w:noProof/>
            <w:webHidden/>
          </w:rPr>
          <w:fldChar w:fldCharType="end"/>
        </w:r>
      </w:hyperlink>
    </w:p>
    <w:p w:rsidR="00F655BB" w:rsidRDefault="0098091A">
      <w:pPr>
        <w:pStyle w:val="Obsah2"/>
        <w:rPr>
          <w:rFonts w:asciiTheme="minorHAnsi" w:eastAsiaTheme="minorEastAsia" w:hAnsiTheme="minorHAnsi"/>
          <w:noProof/>
          <w:sz w:val="22"/>
          <w:szCs w:val="22"/>
          <w:lang w:eastAsia="cs-CZ"/>
        </w:rPr>
      </w:pPr>
      <w:hyperlink w:anchor="_Toc61798195" w:history="1">
        <w:r w:rsidR="00F655BB" w:rsidRPr="00402139">
          <w:rPr>
            <w:rStyle w:val="Hypertextovodkaz"/>
            <w:noProof/>
            <w14:scene3d>
              <w14:camera w14:prst="orthographicFront"/>
              <w14:lightRig w14:rig="threePt" w14:dir="t">
                <w14:rot w14:lat="0" w14:lon="0" w14:rev="0"/>
              </w14:lightRig>
            </w14:scene3d>
          </w:rPr>
          <w:t>4.1</w:t>
        </w:r>
        <w:r w:rsidR="00F655BB">
          <w:rPr>
            <w:rFonts w:asciiTheme="minorHAnsi" w:eastAsiaTheme="minorEastAsia" w:hAnsiTheme="minorHAnsi"/>
            <w:noProof/>
            <w:sz w:val="22"/>
            <w:szCs w:val="22"/>
            <w:lang w:eastAsia="cs-CZ"/>
          </w:rPr>
          <w:tab/>
        </w:r>
        <w:r w:rsidR="00F655BB" w:rsidRPr="00402139">
          <w:rPr>
            <w:rStyle w:val="Hypertextovodkaz"/>
            <w:noProof/>
          </w:rPr>
          <w:t>Předškolní vzdělávání</w:t>
        </w:r>
        <w:r w:rsidR="00F655BB">
          <w:rPr>
            <w:noProof/>
            <w:webHidden/>
          </w:rPr>
          <w:tab/>
        </w:r>
        <w:r w:rsidR="00F655BB">
          <w:rPr>
            <w:noProof/>
            <w:webHidden/>
          </w:rPr>
          <w:fldChar w:fldCharType="begin"/>
        </w:r>
        <w:r w:rsidR="00F655BB">
          <w:rPr>
            <w:noProof/>
            <w:webHidden/>
          </w:rPr>
          <w:instrText xml:space="preserve"> PAGEREF _Toc61798195 \h </w:instrText>
        </w:r>
        <w:r w:rsidR="00F655BB">
          <w:rPr>
            <w:noProof/>
            <w:webHidden/>
          </w:rPr>
        </w:r>
        <w:r w:rsidR="00F655BB">
          <w:rPr>
            <w:noProof/>
            <w:webHidden/>
          </w:rPr>
          <w:fldChar w:fldCharType="separate"/>
        </w:r>
        <w:r w:rsidR="00D97D65">
          <w:rPr>
            <w:noProof/>
            <w:webHidden/>
          </w:rPr>
          <w:t>17</w:t>
        </w:r>
        <w:r w:rsidR="00F655BB">
          <w:rPr>
            <w:noProof/>
            <w:webHidden/>
          </w:rPr>
          <w:fldChar w:fldCharType="end"/>
        </w:r>
      </w:hyperlink>
    </w:p>
    <w:p w:rsidR="00F655BB" w:rsidRDefault="0098091A">
      <w:pPr>
        <w:pStyle w:val="Obsah3"/>
        <w:tabs>
          <w:tab w:val="right" w:leader="dot" w:pos="9060"/>
        </w:tabs>
        <w:rPr>
          <w:rFonts w:asciiTheme="minorHAnsi" w:eastAsiaTheme="minorEastAsia" w:hAnsiTheme="minorHAnsi"/>
          <w:noProof/>
          <w:sz w:val="22"/>
          <w:szCs w:val="22"/>
          <w:lang w:eastAsia="cs-CZ"/>
        </w:rPr>
      </w:pPr>
      <w:hyperlink w:anchor="_Toc61798196" w:history="1">
        <w:r w:rsidR="00F655BB" w:rsidRPr="00402139">
          <w:rPr>
            <w:rStyle w:val="Hypertextovodkaz"/>
            <w:noProof/>
            <w14:scene3d>
              <w14:camera w14:prst="orthographicFront"/>
              <w14:lightRig w14:rig="threePt" w14:dir="t">
                <w14:rot w14:lat="0" w14:lon="0" w14:rev="0"/>
              </w14:lightRig>
            </w14:scene3d>
          </w:rPr>
          <w:t>4.1.1</w:t>
        </w:r>
        <w:r w:rsidR="00F655BB">
          <w:rPr>
            <w:noProof/>
            <w:webHidden/>
          </w:rPr>
          <w:tab/>
        </w:r>
        <w:r w:rsidR="00F655BB">
          <w:rPr>
            <w:noProof/>
            <w:webHidden/>
          </w:rPr>
          <w:fldChar w:fldCharType="begin"/>
        </w:r>
        <w:r w:rsidR="00F655BB">
          <w:rPr>
            <w:noProof/>
            <w:webHidden/>
          </w:rPr>
          <w:instrText xml:space="preserve"> PAGEREF _Toc61798196 \h </w:instrText>
        </w:r>
        <w:r w:rsidR="00F655BB">
          <w:rPr>
            <w:noProof/>
            <w:webHidden/>
          </w:rPr>
        </w:r>
        <w:r w:rsidR="00F655BB">
          <w:rPr>
            <w:noProof/>
            <w:webHidden/>
          </w:rPr>
          <w:fldChar w:fldCharType="separate"/>
        </w:r>
        <w:r w:rsidR="00D97D65">
          <w:rPr>
            <w:noProof/>
            <w:webHidden/>
          </w:rPr>
          <w:t>17</w:t>
        </w:r>
        <w:r w:rsidR="00F655BB">
          <w:rPr>
            <w:noProof/>
            <w:webHidden/>
          </w:rPr>
          <w:fldChar w:fldCharType="end"/>
        </w:r>
      </w:hyperlink>
    </w:p>
    <w:p w:rsidR="00F655BB" w:rsidRDefault="0098091A">
      <w:pPr>
        <w:pStyle w:val="Obsah3"/>
        <w:tabs>
          <w:tab w:val="left" w:pos="1320"/>
          <w:tab w:val="right" w:leader="dot" w:pos="9060"/>
        </w:tabs>
        <w:rPr>
          <w:rFonts w:asciiTheme="minorHAnsi" w:eastAsiaTheme="minorEastAsia" w:hAnsiTheme="minorHAnsi"/>
          <w:noProof/>
          <w:sz w:val="22"/>
          <w:szCs w:val="22"/>
          <w:lang w:eastAsia="cs-CZ"/>
        </w:rPr>
      </w:pPr>
      <w:hyperlink w:anchor="_Toc61798197" w:history="1">
        <w:r w:rsidR="00F655BB" w:rsidRPr="00402139">
          <w:rPr>
            <w:rStyle w:val="Hypertextovodkaz"/>
            <w:noProof/>
            <w14:scene3d>
              <w14:camera w14:prst="orthographicFront"/>
              <w14:lightRig w14:rig="threePt" w14:dir="t">
                <w14:rot w14:lat="0" w14:lon="0" w14:rev="0"/>
              </w14:lightRig>
            </w14:scene3d>
          </w:rPr>
          <w:t>4.1.2</w:t>
        </w:r>
        <w:r w:rsidR="00F655BB">
          <w:rPr>
            <w:rFonts w:asciiTheme="minorHAnsi" w:eastAsiaTheme="minorEastAsia" w:hAnsiTheme="minorHAnsi"/>
            <w:noProof/>
            <w:sz w:val="22"/>
            <w:szCs w:val="22"/>
            <w:lang w:eastAsia="cs-CZ"/>
          </w:rPr>
          <w:tab/>
        </w:r>
        <w:r w:rsidR="00F655BB" w:rsidRPr="00402139">
          <w:rPr>
            <w:rStyle w:val="Hypertextovodkaz"/>
            <w:noProof/>
          </w:rPr>
          <w:t>Přehled mateřských škol zřizovaných MOb Poruba</w:t>
        </w:r>
        <w:r w:rsidR="00F655BB">
          <w:rPr>
            <w:noProof/>
            <w:webHidden/>
          </w:rPr>
          <w:tab/>
        </w:r>
        <w:r w:rsidR="00F655BB">
          <w:rPr>
            <w:noProof/>
            <w:webHidden/>
          </w:rPr>
          <w:fldChar w:fldCharType="begin"/>
        </w:r>
        <w:r w:rsidR="00F655BB">
          <w:rPr>
            <w:noProof/>
            <w:webHidden/>
          </w:rPr>
          <w:instrText xml:space="preserve"> PAGEREF _Toc61798197 \h </w:instrText>
        </w:r>
        <w:r w:rsidR="00F655BB">
          <w:rPr>
            <w:noProof/>
            <w:webHidden/>
          </w:rPr>
        </w:r>
        <w:r w:rsidR="00F655BB">
          <w:rPr>
            <w:noProof/>
            <w:webHidden/>
          </w:rPr>
          <w:fldChar w:fldCharType="separate"/>
        </w:r>
        <w:r w:rsidR="00D97D65">
          <w:rPr>
            <w:noProof/>
            <w:webHidden/>
          </w:rPr>
          <w:t>17</w:t>
        </w:r>
        <w:r w:rsidR="00F655BB">
          <w:rPr>
            <w:noProof/>
            <w:webHidden/>
          </w:rPr>
          <w:fldChar w:fldCharType="end"/>
        </w:r>
      </w:hyperlink>
    </w:p>
    <w:p w:rsidR="00F655BB" w:rsidRDefault="0098091A">
      <w:pPr>
        <w:pStyle w:val="Obsah3"/>
        <w:tabs>
          <w:tab w:val="left" w:pos="1320"/>
          <w:tab w:val="right" w:leader="dot" w:pos="9060"/>
        </w:tabs>
        <w:rPr>
          <w:rFonts w:asciiTheme="minorHAnsi" w:eastAsiaTheme="minorEastAsia" w:hAnsiTheme="minorHAnsi"/>
          <w:noProof/>
          <w:sz w:val="22"/>
          <w:szCs w:val="22"/>
          <w:lang w:eastAsia="cs-CZ"/>
        </w:rPr>
      </w:pPr>
      <w:hyperlink w:anchor="_Toc61798198" w:history="1">
        <w:r w:rsidR="00F655BB" w:rsidRPr="00402139">
          <w:rPr>
            <w:rStyle w:val="Hypertextovodkaz"/>
            <w:noProof/>
            <w14:scene3d>
              <w14:camera w14:prst="orthographicFront"/>
              <w14:lightRig w14:rig="threePt" w14:dir="t">
                <w14:rot w14:lat="0" w14:lon="0" w14:rev="0"/>
              </w14:lightRig>
            </w14:scene3d>
          </w:rPr>
          <w:t>4.1.3</w:t>
        </w:r>
        <w:r w:rsidR="00F655BB">
          <w:rPr>
            <w:rFonts w:asciiTheme="minorHAnsi" w:eastAsiaTheme="minorEastAsia" w:hAnsiTheme="minorHAnsi"/>
            <w:noProof/>
            <w:sz w:val="22"/>
            <w:szCs w:val="22"/>
            <w:lang w:eastAsia="cs-CZ"/>
          </w:rPr>
          <w:tab/>
        </w:r>
        <w:r w:rsidR="00F655BB" w:rsidRPr="00402139">
          <w:rPr>
            <w:rStyle w:val="Hypertextovodkaz"/>
            <w:noProof/>
          </w:rPr>
          <w:t>Charakteristika mateřských škol zřizovaných MOb Poruba</w:t>
        </w:r>
        <w:r w:rsidR="00F655BB">
          <w:rPr>
            <w:noProof/>
            <w:webHidden/>
          </w:rPr>
          <w:tab/>
        </w:r>
        <w:r w:rsidR="00F655BB">
          <w:rPr>
            <w:noProof/>
            <w:webHidden/>
          </w:rPr>
          <w:fldChar w:fldCharType="begin"/>
        </w:r>
        <w:r w:rsidR="00F655BB">
          <w:rPr>
            <w:noProof/>
            <w:webHidden/>
          </w:rPr>
          <w:instrText xml:space="preserve"> PAGEREF _Toc61798198 \h </w:instrText>
        </w:r>
        <w:r w:rsidR="00F655BB">
          <w:rPr>
            <w:noProof/>
            <w:webHidden/>
          </w:rPr>
        </w:r>
        <w:r w:rsidR="00F655BB">
          <w:rPr>
            <w:noProof/>
            <w:webHidden/>
          </w:rPr>
          <w:fldChar w:fldCharType="separate"/>
        </w:r>
        <w:r w:rsidR="00D97D65">
          <w:rPr>
            <w:noProof/>
            <w:webHidden/>
          </w:rPr>
          <w:t>18</w:t>
        </w:r>
        <w:r w:rsidR="00F655BB">
          <w:rPr>
            <w:noProof/>
            <w:webHidden/>
          </w:rPr>
          <w:fldChar w:fldCharType="end"/>
        </w:r>
      </w:hyperlink>
    </w:p>
    <w:p w:rsidR="00F655BB" w:rsidRDefault="0098091A">
      <w:pPr>
        <w:pStyle w:val="Obsah2"/>
        <w:rPr>
          <w:rFonts w:asciiTheme="minorHAnsi" w:eastAsiaTheme="minorEastAsia" w:hAnsiTheme="minorHAnsi"/>
          <w:noProof/>
          <w:sz w:val="22"/>
          <w:szCs w:val="22"/>
          <w:lang w:eastAsia="cs-CZ"/>
        </w:rPr>
      </w:pPr>
      <w:hyperlink w:anchor="_Toc61798199" w:history="1">
        <w:r w:rsidR="00F655BB" w:rsidRPr="00402139">
          <w:rPr>
            <w:rStyle w:val="Hypertextovodkaz"/>
            <w:noProof/>
            <w14:scene3d>
              <w14:camera w14:prst="orthographicFront"/>
              <w14:lightRig w14:rig="threePt" w14:dir="t">
                <w14:rot w14:lat="0" w14:lon="0" w14:rev="0"/>
              </w14:lightRig>
            </w14:scene3d>
          </w:rPr>
          <w:t>4.2</w:t>
        </w:r>
        <w:r w:rsidR="00F655BB">
          <w:rPr>
            <w:rFonts w:asciiTheme="minorHAnsi" w:eastAsiaTheme="minorEastAsia" w:hAnsiTheme="minorHAnsi"/>
            <w:noProof/>
            <w:sz w:val="22"/>
            <w:szCs w:val="22"/>
            <w:lang w:eastAsia="cs-CZ"/>
          </w:rPr>
          <w:tab/>
        </w:r>
        <w:r w:rsidR="00F655BB" w:rsidRPr="00402139">
          <w:rPr>
            <w:rStyle w:val="Hypertextovodkaz"/>
            <w:noProof/>
          </w:rPr>
          <w:t>Základní vzdělávání</w:t>
        </w:r>
        <w:r w:rsidR="00F655BB">
          <w:rPr>
            <w:noProof/>
            <w:webHidden/>
          </w:rPr>
          <w:tab/>
        </w:r>
        <w:r w:rsidR="00F655BB">
          <w:rPr>
            <w:noProof/>
            <w:webHidden/>
          </w:rPr>
          <w:fldChar w:fldCharType="begin"/>
        </w:r>
        <w:r w:rsidR="00F655BB">
          <w:rPr>
            <w:noProof/>
            <w:webHidden/>
          </w:rPr>
          <w:instrText xml:space="preserve"> PAGEREF _Toc61798199 \h </w:instrText>
        </w:r>
        <w:r w:rsidR="00F655BB">
          <w:rPr>
            <w:noProof/>
            <w:webHidden/>
          </w:rPr>
        </w:r>
        <w:r w:rsidR="00F655BB">
          <w:rPr>
            <w:noProof/>
            <w:webHidden/>
          </w:rPr>
          <w:fldChar w:fldCharType="separate"/>
        </w:r>
        <w:r w:rsidR="00D97D65">
          <w:rPr>
            <w:noProof/>
            <w:webHidden/>
          </w:rPr>
          <w:t>20</w:t>
        </w:r>
        <w:r w:rsidR="00F655BB">
          <w:rPr>
            <w:noProof/>
            <w:webHidden/>
          </w:rPr>
          <w:fldChar w:fldCharType="end"/>
        </w:r>
      </w:hyperlink>
    </w:p>
    <w:p w:rsidR="00F655BB" w:rsidRDefault="0098091A">
      <w:pPr>
        <w:pStyle w:val="Obsah3"/>
        <w:tabs>
          <w:tab w:val="left" w:pos="1320"/>
          <w:tab w:val="right" w:leader="dot" w:pos="9060"/>
        </w:tabs>
        <w:rPr>
          <w:rFonts w:asciiTheme="minorHAnsi" w:eastAsiaTheme="minorEastAsia" w:hAnsiTheme="minorHAnsi"/>
          <w:noProof/>
          <w:sz w:val="22"/>
          <w:szCs w:val="22"/>
          <w:lang w:eastAsia="cs-CZ"/>
        </w:rPr>
      </w:pPr>
      <w:hyperlink w:anchor="_Toc61798200" w:history="1">
        <w:r w:rsidR="00F655BB" w:rsidRPr="00402139">
          <w:rPr>
            <w:rStyle w:val="Hypertextovodkaz"/>
            <w:noProof/>
            <w14:scene3d>
              <w14:camera w14:prst="orthographicFront"/>
              <w14:lightRig w14:rig="threePt" w14:dir="t">
                <w14:rot w14:lat="0" w14:lon="0" w14:rev="0"/>
              </w14:lightRig>
            </w14:scene3d>
          </w:rPr>
          <w:t>4.2.1</w:t>
        </w:r>
        <w:r w:rsidR="00F655BB">
          <w:rPr>
            <w:rFonts w:asciiTheme="minorHAnsi" w:eastAsiaTheme="minorEastAsia" w:hAnsiTheme="minorHAnsi"/>
            <w:noProof/>
            <w:sz w:val="22"/>
            <w:szCs w:val="22"/>
            <w:lang w:eastAsia="cs-CZ"/>
          </w:rPr>
          <w:tab/>
        </w:r>
        <w:r w:rsidR="00F655BB" w:rsidRPr="00402139">
          <w:rPr>
            <w:rStyle w:val="Hypertextovodkaz"/>
            <w:noProof/>
          </w:rPr>
          <w:t>Základní školy zřizované MOb Poruba</w:t>
        </w:r>
        <w:r w:rsidR="00F655BB">
          <w:rPr>
            <w:noProof/>
            <w:webHidden/>
          </w:rPr>
          <w:tab/>
        </w:r>
        <w:r w:rsidR="00F655BB">
          <w:rPr>
            <w:noProof/>
            <w:webHidden/>
          </w:rPr>
          <w:fldChar w:fldCharType="begin"/>
        </w:r>
        <w:r w:rsidR="00F655BB">
          <w:rPr>
            <w:noProof/>
            <w:webHidden/>
          </w:rPr>
          <w:instrText xml:space="preserve"> PAGEREF _Toc61798200 \h </w:instrText>
        </w:r>
        <w:r w:rsidR="00F655BB">
          <w:rPr>
            <w:noProof/>
            <w:webHidden/>
          </w:rPr>
        </w:r>
        <w:r w:rsidR="00F655BB">
          <w:rPr>
            <w:noProof/>
            <w:webHidden/>
          </w:rPr>
          <w:fldChar w:fldCharType="separate"/>
        </w:r>
        <w:r w:rsidR="00D97D65">
          <w:rPr>
            <w:noProof/>
            <w:webHidden/>
          </w:rPr>
          <w:t>20</w:t>
        </w:r>
        <w:r w:rsidR="00F655BB">
          <w:rPr>
            <w:noProof/>
            <w:webHidden/>
          </w:rPr>
          <w:fldChar w:fldCharType="end"/>
        </w:r>
      </w:hyperlink>
    </w:p>
    <w:p w:rsidR="00F655BB" w:rsidRDefault="0098091A">
      <w:pPr>
        <w:pStyle w:val="Obsah3"/>
        <w:tabs>
          <w:tab w:val="left" w:pos="1320"/>
          <w:tab w:val="right" w:leader="dot" w:pos="9060"/>
        </w:tabs>
        <w:rPr>
          <w:rFonts w:asciiTheme="minorHAnsi" w:eastAsiaTheme="minorEastAsia" w:hAnsiTheme="minorHAnsi"/>
          <w:noProof/>
          <w:sz w:val="22"/>
          <w:szCs w:val="22"/>
          <w:lang w:eastAsia="cs-CZ"/>
        </w:rPr>
      </w:pPr>
      <w:hyperlink w:anchor="_Toc61798201" w:history="1">
        <w:r w:rsidR="00F655BB" w:rsidRPr="00402139">
          <w:rPr>
            <w:rStyle w:val="Hypertextovodkaz"/>
            <w:noProof/>
            <w14:scene3d>
              <w14:camera w14:prst="orthographicFront"/>
              <w14:lightRig w14:rig="threePt" w14:dir="t">
                <w14:rot w14:lat="0" w14:lon="0" w14:rev="0"/>
              </w14:lightRig>
            </w14:scene3d>
          </w:rPr>
          <w:t>4.2.2</w:t>
        </w:r>
        <w:r w:rsidR="00F655BB">
          <w:rPr>
            <w:rFonts w:asciiTheme="minorHAnsi" w:eastAsiaTheme="minorEastAsia" w:hAnsiTheme="minorHAnsi"/>
            <w:noProof/>
            <w:sz w:val="22"/>
            <w:szCs w:val="22"/>
            <w:lang w:eastAsia="cs-CZ"/>
          </w:rPr>
          <w:tab/>
        </w:r>
        <w:r w:rsidR="00F655BB" w:rsidRPr="00402139">
          <w:rPr>
            <w:rStyle w:val="Hypertextovodkaz"/>
            <w:noProof/>
          </w:rPr>
          <w:t>Charakteristika jednotlivých základních škol zřizovaných MOb Poruba</w:t>
        </w:r>
        <w:r w:rsidR="00F655BB">
          <w:rPr>
            <w:noProof/>
            <w:webHidden/>
          </w:rPr>
          <w:tab/>
        </w:r>
        <w:r w:rsidR="00F655BB">
          <w:rPr>
            <w:noProof/>
            <w:webHidden/>
          </w:rPr>
          <w:fldChar w:fldCharType="begin"/>
        </w:r>
        <w:r w:rsidR="00F655BB">
          <w:rPr>
            <w:noProof/>
            <w:webHidden/>
          </w:rPr>
          <w:instrText xml:space="preserve"> PAGEREF _Toc61798201 \h </w:instrText>
        </w:r>
        <w:r w:rsidR="00F655BB">
          <w:rPr>
            <w:noProof/>
            <w:webHidden/>
          </w:rPr>
        </w:r>
        <w:r w:rsidR="00F655BB">
          <w:rPr>
            <w:noProof/>
            <w:webHidden/>
          </w:rPr>
          <w:fldChar w:fldCharType="separate"/>
        </w:r>
        <w:r w:rsidR="00D97D65">
          <w:rPr>
            <w:noProof/>
            <w:webHidden/>
          </w:rPr>
          <w:t>22</w:t>
        </w:r>
        <w:r w:rsidR="00F655BB">
          <w:rPr>
            <w:noProof/>
            <w:webHidden/>
          </w:rPr>
          <w:fldChar w:fldCharType="end"/>
        </w:r>
      </w:hyperlink>
    </w:p>
    <w:p w:rsidR="00F655BB" w:rsidRDefault="0098091A">
      <w:pPr>
        <w:pStyle w:val="Obsah2"/>
        <w:rPr>
          <w:rFonts w:asciiTheme="minorHAnsi" w:eastAsiaTheme="minorEastAsia" w:hAnsiTheme="minorHAnsi"/>
          <w:noProof/>
          <w:sz w:val="22"/>
          <w:szCs w:val="22"/>
          <w:lang w:eastAsia="cs-CZ"/>
        </w:rPr>
      </w:pPr>
      <w:hyperlink w:anchor="_Toc61798202" w:history="1">
        <w:r w:rsidR="00F655BB" w:rsidRPr="00402139">
          <w:rPr>
            <w:rStyle w:val="Hypertextovodkaz"/>
            <w:noProof/>
            <w14:scene3d>
              <w14:camera w14:prst="orthographicFront"/>
              <w14:lightRig w14:rig="threePt" w14:dir="t">
                <w14:rot w14:lat="0" w14:lon="0" w14:rev="0"/>
              </w14:lightRig>
            </w14:scene3d>
          </w:rPr>
          <w:t>4.3</w:t>
        </w:r>
        <w:r w:rsidR="00F655BB">
          <w:rPr>
            <w:rFonts w:asciiTheme="minorHAnsi" w:eastAsiaTheme="minorEastAsia" w:hAnsiTheme="minorHAnsi"/>
            <w:noProof/>
            <w:sz w:val="22"/>
            <w:szCs w:val="22"/>
            <w:lang w:eastAsia="cs-CZ"/>
          </w:rPr>
          <w:tab/>
        </w:r>
        <w:r w:rsidR="00F655BB" w:rsidRPr="00402139">
          <w:rPr>
            <w:rStyle w:val="Hypertextovodkaz"/>
            <w:noProof/>
          </w:rPr>
          <w:t>Školská zařízení jiných zřizovatelů</w:t>
        </w:r>
        <w:r w:rsidR="00F655BB">
          <w:rPr>
            <w:noProof/>
            <w:webHidden/>
          </w:rPr>
          <w:tab/>
        </w:r>
        <w:r w:rsidR="00F655BB">
          <w:rPr>
            <w:noProof/>
            <w:webHidden/>
          </w:rPr>
          <w:fldChar w:fldCharType="begin"/>
        </w:r>
        <w:r w:rsidR="00F655BB">
          <w:rPr>
            <w:noProof/>
            <w:webHidden/>
          </w:rPr>
          <w:instrText xml:space="preserve"> PAGEREF _Toc61798202 \h </w:instrText>
        </w:r>
        <w:r w:rsidR="00F655BB">
          <w:rPr>
            <w:noProof/>
            <w:webHidden/>
          </w:rPr>
        </w:r>
        <w:r w:rsidR="00F655BB">
          <w:rPr>
            <w:noProof/>
            <w:webHidden/>
          </w:rPr>
          <w:fldChar w:fldCharType="separate"/>
        </w:r>
        <w:r w:rsidR="00D97D65">
          <w:rPr>
            <w:noProof/>
            <w:webHidden/>
          </w:rPr>
          <w:t>24</w:t>
        </w:r>
        <w:r w:rsidR="00F655BB">
          <w:rPr>
            <w:noProof/>
            <w:webHidden/>
          </w:rPr>
          <w:fldChar w:fldCharType="end"/>
        </w:r>
      </w:hyperlink>
    </w:p>
    <w:p w:rsidR="00F655BB" w:rsidRDefault="0098091A">
      <w:pPr>
        <w:pStyle w:val="Obsah1"/>
        <w:rPr>
          <w:rFonts w:asciiTheme="minorHAnsi" w:eastAsiaTheme="minorEastAsia" w:hAnsiTheme="minorHAnsi"/>
          <w:noProof/>
          <w:sz w:val="22"/>
          <w:szCs w:val="22"/>
          <w:lang w:eastAsia="cs-CZ"/>
        </w:rPr>
      </w:pPr>
      <w:hyperlink w:anchor="_Toc61798203" w:history="1">
        <w:r w:rsidR="00F655BB" w:rsidRPr="00402139">
          <w:rPr>
            <w:rStyle w:val="Hypertextovodkaz"/>
            <w:noProof/>
          </w:rPr>
          <w:t>5</w:t>
        </w:r>
        <w:r w:rsidR="00F655BB">
          <w:rPr>
            <w:rFonts w:asciiTheme="minorHAnsi" w:eastAsiaTheme="minorEastAsia" w:hAnsiTheme="minorHAnsi"/>
            <w:noProof/>
            <w:sz w:val="22"/>
            <w:szCs w:val="22"/>
            <w:lang w:eastAsia="cs-CZ"/>
          </w:rPr>
          <w:tab/>
        </w:r>
        <w:r w:rsidR="00F655BB" w:rsidRPr="00402139">
          <w:rPr>
            <w:rStyle w:val="Hypertextovodkaz"/>
            <w:noProof/>
          </w:rPr>
          <w:t>Zázemí škol</w:t>
        </w:r>
        <w:r w:rsidR="00F655BB">
          <w:rPr>
            <w:noProof/>
            <w:webHidden/>
          </w:rPr>
          <w:tab/>
        </w:r>
        <w:r w:rsidR="00F655BB">
          <w:rPr>
            <w:noProof/>
            <w:webHidden/>
          </w:rPr>
          <w:fldChar w:fldCharType="begin"/>
        </w:r>
        <w:r w:rsidR="00F655BB">
          <w:rPr>
            <w:noProof/>
            <w:webHidden/>
          </w:rPr>
          <w:instrText xml:space="preserve"> PAGEREF _Toc61798203 \h </w:instrText>
        </w:r>
        <w:r w:rsidR="00F655BB">
          <w:rPr>
            <w:noProof/>
            <w:webHidden/>
          </w:rPr>
        </w:r>
        <w:r w:rsidR="00F655BB">
          <w:rPr>
            <w:noProof/>
            <w:webHidden/>
          </w:rPr>
          <w:fldChar w:fldCharType="separate"/>
        </w:r>
        <w:r w:rsidR="00D97D65">
          <w:rPr>
            <w:noProof/>
            <w:webHidden/>
          </w:rPr>
          <w:t>25</w:t>
        </w:r>
        <w:r w:rsidR="00F655BB">
          <w:rPr>
            <w:noProof/>
            <w:webHidden/>
          </w:rPr>
          <w:fldChar w:fldCharType="end"/>
        </w:r>
      </w:hyperlink>
    </w:p>
    <w:p w:rsidR="00F655BB" w:rsidRDefault="0098091A">
      <w:pPr>
        <w:pStyle w:val="Obsah2"/>
        <w:rPr>
          <w:rFonts w:asciiTheme="minorHAnsi" w:eastAsiaTheme="minorEastAsia" w:hAnsiTheme="minorHAnsi"/>
          <w:noProof/>
          <w:sz w:val="22"/>
          <w:szCs w:val="22"/>
          <w:lang w:eastAsia="cs-CZ"/>
        </w:rPr>
      </w:pPr>
      <w:hyperlink w:anchor="_Toc61798204" w:history="1">
        <w:r w:rsidR="00F655BB" w:rsidRPr="00402139">
          <w:rPr>
            <w:rStyle w:val="Hypertextovodkaz"/>
            <w:noProof/>
            <w14:scene3d>
              <w14:camera w14:prst="orthographicFront"/>
              <w14:lightRig w14:rig="threePt" w14:dir="t">
                <w14:rot w14:lat="0" w14:lon="0" w14:rev="0"/>
              </w14:lightRig>
            </w14:scene3d>
          </w:rPr>
          <w:t>5.1</w:t>
        </w:r>
        <w:r w:rsidR="00F655BB">
          <w:rPr>
            <w:rFonts w:asciiTheme="minorHAnsi" w:eastAsiaTheme="minorEastAsia" w:hAnsiTheme="minorHAnsi"/>
            <w:noProof/>
            <w:sz w:val="22"/>
            <w:szCs w:val="22"/>
            <w:lang w:eastAsia="cs-CZ"/>
          </w:rPr>
          <w:tab/>
        </w:r>
        <w:r w:rsidR="00F655BB" w:rsidRPr="00402139">
          <w:rPr>
            <w:rStyle w:val="Hypertextovodkaz"/>
            <w:noProof/>
          </w:rPr>
          <w:t>Technický stav budov</w:t>
        </w:r>
        <w:r w:rsidR="00F655BB">
          <w:rPr>
            <w:noProof/>
            <w:webHidden/>
          </w:rPr>
          <w:tab/>
        </w:r>
        <w:r w:rsidR="00F655BB">
          <w:rPr>
            <w:noProof/>
            <w:webHidden/>
          </w:rPr>
          <w:fldChar w:fldCharType="begin"/>
        </w:r>
        <w:r w:rsidR="00F655BB">
          <w:rPr>
            <w:noProof/>
            <w:webHidden/>
          </w:rPr>
          <w:instrText xml:space="preserve"> PAGEREF _Toc61798204 \h </w:instrText>
        </w:r>
        <w:r w:rsidR="00F655BB">
          <w:rPr>
            <w:noProof/>
            <w:webHidden/>
          </w:rPr>
        </w:r>
        <w:r w:rsidR="00F655BB">
          <w:rPr>
            <w:noProof/>
            <w:webHidden/>
          </w:rPr>
          <w:fldChar w:fldCharType="separate"/>
        </w:r>
        <w:r w:rsidR="00D97D65">
          <w:rPr>
            <w:noProof/>
            <w:webHidden/>
          </w:rPr>
          <w:t>25</w:t>
        </w:r>
        <w:r w:rsidR="00F655BB">
          <w:rPr>
            <w:noProof/>
            <w:webHidden/>
          </w:rPr>
          <w:fldChar w:fldCharType="end"/>
        </w:r>
      </w:hyperlink>
    </w:p>
    <w:p w:rsidR="00F655BB" w:rsidRDefault="0098091A">
      <w:pPr>
        <w:pStyle w:val="Obsah2"/>
        <w:rPr>
          <w:rFonts w:asciiTheme="minorHAnsi" w:eastAsiaTheme="minorEastAsia" w:hAnsiTheme="minorHAnsi"/>
          <w:noProof/>
          <w:sz w:val="22"/>
          <w:szCs w:val="22"/>
          <w:lang w:eastAsia="cs-CZ"/>
        </w:rPr>
      </w:pPr>
      <w:hyperlink w:anchor="_Toc61798205" w:history="1">
        <w:r w:rsidR="00F655BB" w:rsidRPr="00402139">
          <w:rPr>
            <w:rStyle w:val="Hypertextovodkaz"/>
            <w:noProof/>
            <w14:scene3d>
              <w14:camera w14:prst="orthographicFront"/>
              <w14:lightRig w14:rig="threePt" w14:dir="t">
                <w14:rot w14:lat="0" w14:lon="0" w14:rev="0"/>
              </w14:lightRig>
            </w14:scene3d>
          </w:rPr>
          <w:t>5.2</w:t>
        </w:r>
        <w:r w:rsidR="00F655BB">
          <w:rPr>
            <w:rFonts w:asciiTheme="minorHAnsi" w:eastAsiaTheme="minorEastAsia" w:hAnsiTheme="minorHAnsi"/>
            <w:noProof/>
            <w:sz w:val="22"/>
            <w:szCs w:val="22"/>
            <w:lang w:eastAsia="cs-CZ"/>
          </w:rPr>
          <w:tab/>
        </w:r>
        <w:r w:rsidR="00F655BB" w:rsidRPr="00402139">
          <w:rPr>
            <w:rStyle w:val="Hypertextovodkaz"/>
            <w:noProof/>
          </w:rPr>
          <w:t>Didaktické vybavení</w:t>
        </w:r>
        <w:r w:rsidR="00F655BB">
          <w:rPr>
            <w:noProof/>
            <w:webHidden/>
          </w:rPr>
          <w:tab/>
        </w:r>
        <w:r w:rsidR="00F655BB">
          <w:rPr>
            <w:noProof/>
            <w:webHidden/>
          </w:rPr>
          <w:fldChar w:fldCharType="begin"/>
        </w:r>
        <w:r w:rsidR="00F655BB">
          <w:rPr>
            <w:noProof/>
            <w:webHidden/>
          </w:rPr>
          <w:instrText xml:space="preserve"> PAGEREF _Toc61798205 \h </w:instrText>
        </w:r>
        <w:r w:rsidR="00F655BB">
          <w:rPr>
            <w:noProof/>
            <w:webHidden/>
          </w:rPr>
        </w:r>
        <w:r w:rsidR="00F655BB">
          <w:rPr>
            <w:noProof/>
            <w:webHidden/>
          </w:rPr>
          <w:fldChar w:fldCharType="separate"/>
        </w:r>
        <w:r w:rsidR="00D97D65">
          <w:rPr>
            <w:noProof/>
            <w:webHidden/>
          </w:rPr>
          <w:t>26</w:t>
        </w:r>
        <w:r w:rsidR="00F655BB">
          <w:rPr>
            <w:noProof/>
            <w:webHidden/>
          </w:rPr>
          <w:fldChar w:fldCharType="end"/>
        </w:r>
      </w:hyperlink>
    </w:p>
    <w:p w:rsidR="00F655BB" w:rsidRDefault="0098091A">
      <w:pPr>
        <w:pStyle w:val="Obsah2"/>
        <w:rPr>
          <w:rFonts w:asciiTheme="minorHAnsi" w:eastAsiaTheme="minorEastAsia" w:hAnsiTheme="minorHAnsi"/>
          <w:noProof/>
          <w:sz w:val="22"/>
          <w:szCs w:val="22"/>
          <w:lang w:eastAsia="cs-CZ"/>
        </w:rPr>
      </w:pPr>
      <w:hyperlink w:anchor="_Toc61798206" w:history="1">
        <w:r w:rsidR="00F655BB" w:rsidRPr="00402139">
          <w:rPr>
            <w:rStyle w:val="Hypertextovodkaz"/>
            <w:noProof/>
            <w14:scene3d>
              <w14:camera w14:prst="orthographicFront"/>
              <w14:lightRig w14:rig="threePt" w14:dir="t">
                <w14:rot w14:lat="0" w14:lon="0" w14:rev="0"/>
              </w14:lightRig>
            </w14:scene3d>
          </w:rPr>
          <w:t>5.3</w:t>
        </w:r>
        <w:r w:rsidR="00F655BB">
          <w:rPr>
            <w:rFonts w:asciiTheme="minorHAnsi" w:eastAsiaTheme="minorEastAsia" w:hAnsiTheme="minorHAnsi"/>
            <w:noProof/>
            <w:sz w:val="22"/>
            <w:szCs w:val="22"/>
            <w:lang w:eastAsia="cs-CZ"/>
          </w:rPr>
          <w:tab/>
        </w:r>
        <w:r w:rsidR="00F655BB" w:rsidRPr="00402139">
          <w:rPr>
            <w:rStyle w:val="Hypertextovodkaz"/>
            <w:noProof/>
          </w:rPr>
          <w:t>Hřiště a zahrady</w:t>
        </w:r>
        <w:r w:rsidR="00F655BB">
          <w:rPr>
            <w:noProof/>
            <w:webHidden/>
          </w:rPr>
          <w:tab/>
        </w:r>
        <w:r w:rsidR="00F655BB">
          <w:rPr>
            <w:noProof/>
            <w:webHidden/>
          </w:rPr>
          <w:fldChar w:fldCharType="begin"/>
        </w:r>
        <w:r w:rsidR="00F655BB">
          <w:rPr>
            <w:noProof/>
            <w:webHidden/>
          </w:rPr>
          <w:instrText xml:space="preserve"> PAGEREF _Toc61798206 \h </w:instrText>
        </w:r>
        <w:r w:rsidR="00F655BB">
          <w:rPr>
            <w:noProof/>
            <w:webHidden/>
          </w:rPr>
        </w:r>
        <w:r w:rsidR="00F655BB">
          <w:rPr>
            <w:noProof/>
            <w:webHidden/>
          </w:rPr>
          <w:fldChar w:fldCharType="separate"/>
        </w:r>
        <w:r w:rsidR="00D97D65">
          <w:rPr>
            <w:noProof/>
            <w:webHidden/>
          </w:rPr>
          <w:t>26</w:t>
        </w:r>
        <w:r w:rsidR="00F655BB">
          <w:rPr>
            <w:noProof/>
            <w:webHidden/>
          </w:rPr>
          <w:fldChar w:fldCharType="end"/>
        </w:r>
      </w:hyperlink>
    </w:p>
    <w:p w:rsidR="00F655BB" w:rsidRDefault="0098091A">
      <w:pPr>
        <w:pStyle w:val="Obsah2"/>
        <w:rPr>
          <w:rFonts w:asciiTheme="minorHAnsi" w:eastAsiaTheme="minorEastAsia" w:hAnsiTheme="minorHAnsi"/>
          <w:noProof/>
          <w:sz w:val="22"/>
          <w:szCs w:val="22"/>
          <w:lang w:eastAsia="cs-CZ"/>
        </w:rPr>
      </w:pPr>
      <w:hyperlink w:anchor="_Toc61798207" w:history="1">
        <w:r w:rsidR="00F655BB" w:rsidRPr="00402139">
          <w:rPr>
            <w:rStyle w:val="Hypertextovodkaz"/>
            <w:noProof/>
            <w14:scene3d>
              <w14:camera w14:prst="orthographicFront"/>
              <w14:lightRig w14:rig="threePt" w14:dir="t">
                <w14:rot w14:lat="0" w14:lon="0" w14:rev="0"/>
              </w14:lightRig>
            </w14:scene3d>
          </w:rPr>
          <w:t>5.4</w:t>
        </w:r>
        <w:r w:rsidR="00F655BB">
          <w:rPr>
            <w:rFonts w:asciiTheme="minorHAnsi" w:eastAsiaTheme="minorEastAsia" w:hAnsiTheme="minorHAnsi"/>
            <w:noProof/>
            <w:sz w:val="22"/>
            <w:szCs w:val="22"/>
            <w:lang w:eastAsia="cs-CZ"/>
          </w:rPr>
          <w:tab/>
        </w:r>
        <w:r w:rsidR="00F655BB" w:rsidRPr="00402139">
          <w:rPr>
            <w:rStyle w:val="Hypertextovodkaz"/>
            <w:noProof/>
          </w:rPr>
          <w:t>Údržba a investice</w:t>
        </w:r>
        <w:r w:rsidR="00F655BB">
          <w:rPr>
            <w:noProof/>
            <w:webHidden/>
          </w:rPr>
          <w:tab/>
        </w:r>
        <w:r w:rsidR="00F655BB">
          <w:rPr>
            <w:noProof/>
            <w:webHidden/>
          </w:rPr>
          <w:fldChar w:fldCharType="begin"/>
        </w:r>
        <w:r w:rsidR="00F655BB">
          <w:rPr>
            <w:noProof/>
            <w:webHidden/>
          </w:rPr>
          <w:instrText xml:space="preserve"> PAGEREF _Toc61798207 \h </w:instrText>
        </w:r>
        <w:r w:rsidR="00F655BB">
          <w:rPr>
            <w:noProof/>
            <w:webHidden/>
          </w:rPr>
        </w:r>
        <w:r w:rsidR="00F655BB">
          <w:rPr>
            <w:noProof/>
            <w:webHidden/>
          </w:rPr>
          <w:fldChar w:fldCharType="separate"/>
        </w:r>
        <w:r w:rsidR="00D97D65">
          <w:rPr>
            <w:noProof/>
            <w:webHidden/>
          </w:rPr>
          <w:t>26</w:t>
        </w:r>
        <w:r w:rsidR="00F655BB">
          <w:rPr>
            <w:noProof/>
            <w:webHidden/>
          </w:rPr>
          <w:fldChar w:fldCharType="end"/>
        </w:r>
      </w:hyperlink>
    </w:p>
    <w:p w:rsidR="00F655BB" w:rsidRDefault="0098091A">
      <w:pPr>
        <w:pStyle w:val="Obsah3"/>
        <w:tabs>
          <w:tab w:val="left" w:pos="1320"/>
          <w:tab w:val="right" w:leader="dot" w:pos="9060"/>
        </w:tabs>
        <w:rPr>
          <w:rFonts w:asciiTheme="minorHAnsi" w:eastAsiaTheme="minorEastAsia" w:hAnsiTheme="minorHAnsi"/>
          <w:noProof/>
          <w:sz w:val="22"/>
          <w:szCs w:val="22"/>
          <w:lang w:eastAsia="cs-CZ"/>
        </w:rPr>
      </w:pPr>
      <w:hyperlink w:anchor="_Toc61798208" w:history="1">
        <w:r w:rsidR="00F655BB" w:rsidRPr="00402139">
          <w:rPr>
            <w:rStyle w:val="Hypertextovodkaz"/>
            <w:noProof/>
            <w14:scene3d>
              <w14:camera w14:prst="orthographicFront"/>
              <w14:lightRig w14:rig="threePt" w14:dir="t">
                <w14:rot w14:lat="0" w14:lon="0" w14:rev="0"/>
              </w14:lightRig>
            </w14:scene3d>
          </w:rPr>
          <w:t>5.4.1</w:t>
        </w:r>
        <w:r w:rsidR="00F655BB">
          <w:rPr>
            <w:rFonts w:asciiTheme="minorHAnsi" w:eastAsiaTheme="minorEastAsia" w:hAnsiTheme="minorHAnsi"/>
            <w:noProof/>
            <w:sz w:val="22"/>
            <w:szCs w:val="22"/>
            <w:lang w:eastAsia="cs-CZ"/>
          </w:rPr>
          <w:tab/>
        </w:r>
        <w:r w:rsidR="00F655BB" w:rsidRPr="00402139">
          <w:rPr>
            <w:rStyle w:val="Hypertextovodkaz"/>
            <w:noProof/>
          </w:rPr>
          <w:t>Hlavní stavební akce roku 2020:</w:t>
        </w:r>
        <w:r w:rsidR="00F655BB">
          <w:rPr>
            <w:noProof/>
            <w:webHidden/>
          </w:rPr>
          <w:tab/>
        </w:r>
        <w:r w:rsidR="00F655BB">
          <w:rPr>
            <w:noProof/>
            <w:webHidden/>
          </w:rPr>
          <w:fldChar w:fldCharType="begin"/>
        </w:r>
        <w:r w:rsidR="00F655BB">
          <w:rPr>
            <w:noProof/>
            <w:webHidden/>
          </w:rPr>
          <w:instrText xml:space="preserve"> PAGEREF _Toc61798208 \h </w:instrText>
        </w:r>
        <w:r w:rsidR="00F655BB">
          <w:rPr>
            <w:noProof/>
            <w:webHidden/>
          </w:rPr>
        </w:r>
        <w:r w:rsidR="00F655BB">
          <w:rPr>
            <w:noProof/>
            <w:webHidden/>
          </w:rPr>
          <w:fldChar w:fldCharType="separate"/>
        </w:r>
        <w:r w:rsidR="00D97D65">
          <w:rPr>
            <w:noProof/>
            <w:webHidden/>
          </w:rPr>
          <w:t>27</w:t>
        </w:r>
        <w:r w:rsidR="00F655BB">
          <w:rPr>
            <w:noProof/>
            <w:webHidden/>
          </w:rPr>
          <w:fldChar w:fldCharType="end"/>
        </w:r>
      </w:hyperlink>
    </w:p>
    <w:p w:rsidR="00F655BB" w:rsidRDefault="0098091A">
      <w:pPr>
        <w:pStyle w:val="Obsah3"/>
        <w:tabs>
          <w:tab w:val="left" w:pos="1320"/>
          <w:tab w:val="right" w:leader="dot" w:pos="9060"/>
        </w:tabs>
        <w:rPr>
          <w:rFonts w:asciiTheme="minorHAnsi" w:eastAsiaTheme="minorEastAsia" w:hAnsiTheme="minorHAnsi"/>
          <w:noProof/>
          <w:sz w:val="22"/>
          <w:szCs w:val="22"/>
          <w:lang w:eastAsia="cs-CZ"/>
        </w:rPr>
      </w:pPr>
      <w:hyperlink w:anchor="_Toc61798209" w:history="1">
        <w:r w:rsidR="00F655BB" w:rsidRPr="00402139">
          <w:rPr>
            <w:rStyle w:val="Hypertextovodkaz"/>
            <w:noProof/>
            <w14:scene3d>
              <w14:camera w14:prst="orthographicFront"/>
              <w14:lightRig w14:rig="threePt" w14:dir="t">
                <w14:rot w14:lat="0" w14:lon="0" w14:rev="0"/>
              </w14:lightRig>
            </w14:scene3d>
          </w:rPr>
          <w:t>5.4.2</w:t>
        </w:r>
        <w:r w:rsidR="00F655BB">
          <w:rPr>
            <w:rFonts w:asciiTheme="minorHAnsi" w:eastAsiaTheme="minorEastAsia" w:hAnsiTheme="minorHAnsi"/>
            <w:noProof/>
            <w:sz w:val="22"/>
            <w:szCs w:val="22"/>
            <w:lang w:eastAsia="cs-CZ"/>
          </w:rPr>
          <w:tab/>
        </w:r>
        <w:r w:rsidR="00F655BB" w:rsidRPr="00402139">
          <w:rPr>
            <w:rStyle w:val="Hypertextovodkaz"/>
            <w:noProof/>
          </w:rPr>
          <w:t>Plán stěžejních oprav a investic na roky 2021 až 2025</w:t>
        </w:r>
        <w:r w:rsidR="00F655BB">
          <w:rPr>
            <w:noProof/>
            <w:webHidden/>
          </w:rPr>
          <w:tab/>
        </w:r>
        <w:r w:rsidR="00F655BB">
          <w:rPr>
            <w:noProof/>
            <w:webHidden/>
          </w:rPr>
          <w:fldChar w:fldCharType="begin"/>
        </w:r>
        <w:r w:rsidR="00F655BB">
          <w:rPr>
            <w:noProof/>
            <w:webHidden/>
          </w:rPr>
          <w:instrText xml:space="preserve"> PAGEREF _Toc61798209 \h </w:instrText>
        </w:r>
        <w:r w:rsidR="00F655BB">
          <w:rPr>
            <w:noProof/>
            <w:webHidden/>
          </w:rPr>
        </w:r>
        <w:r w:rsidR="00F655BB">
          <w:rPr>
            <w:noProof/>
            <w:webHidden/>
          </w:rPr>
          <w:fldChar w:fldCharType="separate"/>
        </w:r>
        <w:r w:rsidR="00D97D65">
          <w:rPr>
            <w:noProof/>
            <w:webHidden/>
          </w:rPr>
          <w:t>28</w:t>
        </w:r>
        <w:r w:rsidR="00F655BB">
          <w:rPr>
            <w:noProof/>
            <w:webHidden/>
          </w:rPr>
          <w:fldChar w:fldCharType="end"/>
        </w:r>
      </w:hyperlink>
    </w:p>
    <w:p w:rsidR="00F655BB" w:rsidRDefault="0098091A">
      <w:pPr>
        <w:pStyle w:val="Obsah3"/>
        <w:tabs>
          <w:tab w:val="left" w:pos="1320"/>
          <w:tab w:val="right" w:leader="dot" w:pos="9060"/>
        </w:tabs>
        <w:rPr>
          <w:rFonts w:asciiTheme="minorHAnsi" w:eastAsiaTheme="minorEastAsia" w:hAnsiTheme="minorHAnsi"/>
          <w:noProof/>
          <w:sz w:val="22"/>
          <w:szCs w:val="22"/>
          <w:lang w:eastAsia="cs-CZ"/>
        </w:rPr>
      </w:pPr>
      <w:hyperlink w:anchor="_Toc61798210" w:history="1">
        <w:r w:rsidR="00F655BB" w:rsidRPr="00402139">
          <w:rPr>
            <w:rStyle w:val="Hypertextovodkaz"/>
            <w:noProof/>
            <w14:scene3d>
              <w14:camera w14:prst="orthographicFront"/>
              <w14:lightRig w14:rig="threePt" w14:dir="t">
                <w14:rot w14:lat="0" w14:lon="0" w14:rev="0"/>
              </w14:lightRig>
            </w14:scene3d>
          </w:rPr>
          <w:t>5.4.3</w:t>
        </w:r>
        <w:r w:rsidR="00F655BB">
          <w:rPr>
            <w:rFonts w:asciiTheme="minorHAnsi" w:eastAsiaTheme="minorEastAsia" w:hAnsiTheme="minorHAnsi"/>
            <w:noProof/>
            <w:sz w:val="22"/>
            <w:szCs w:val="22"/>
            <w:lang w:eastAsia="cs-CZ"/>
          </w:rPr>
          <w:tab/>
        </w:r>
        <w:r w:rsidR="00F655BB" w:rsidRPr="00402139">
          <w:rPr>
            <w:rStyle w:val="Hypertextovodkaz"/>
            <w:noProof/>
          </w:rPr>
          <w:t>Výhled investičních akcí</w:t>
        </w:r>
        <w:r w:rsidR="00F655BB">
          <w:rPr>
            <w:noProof/>
            <w:webHidden/>
          </w:rPr>
          <w:tab/>
        </w:r>
        <w:r w:rsidR="00F655BB">
          <w:rPr>
            <w:noProof/>
            <w:webHidden/>
          </w:rPr>
          <w:fldChar w:fldCharType="begin"/>
        </w:r>
        <w:r w:rsidR="00F655BB">
          <w:rPr>
            <w:noProof/>
            <w:webHidden/>
          </w:rPr>
          <w:instrText xml:space="preserve"> PAGEREF _Toc61798210 \h </w:instrText>
        </w:r>
        <w:r w:rsidR="00F655BB">
          <w:rPr>
            <w:noProof/>
            <w:webHidden/>
          </w:rPr>
        </w:r>
        <w:r w:rsidR="00F655BB">
          <w:rPr>
            <w:noProof/>
            <w:webHidden/>
          </w:rPr>
          <w:fldChar w:fldCharType="separate"/>
        </w:r>
        <w:r w:rsidR="00D97D65">
          <w:rPr>
            <w:noProof/>
            <w:webHidden/>
          </w:rPr>
          <w:t>28</w:t>
        </w:r>
        <w:r w:rsidR="00F655BB">
          <w:rPr>
            <w:noProof/>
            <w:webHidden/>
          </w:rPr>
          <w:fldChar w:fldCharType="end"/>
        </w:r>
      </w:hyperlink>
    </w:p>
    <w:p w:rsidR="00F655BB" w:rsidRDefault="0098091A">
      <w:pPr>
        <w:pStyle w:val="Obsah2"/>
        <w:rPr>
          <w:rFonts w:asciiTheme="minorHAnsi" w:eastAsiaTheme="minorEastAsia" w:hAnsiTheme="minorHAnsi"/>
          <w:noProof/>
          <w:sz w:val="22"/>
          <w:szCs w:val="22"/>
          <w:lang w:eastAsia="cs-CZ"/>
        </w:rPr>
      </w:pPr>
      <w:hyperlink w:anchor="_Toc61798211" w:history="1">
        <w:r w:rsidR="00F655BB" w:rsidRPr="00402139">
          <w:rPr>
            <w:rStyle w:val="Hypertextovodkaz"/>
            <w:noProof/>
            <w14:scene3d>
              <w14:camera w14:prst="orthographicFront"/>
              <w14:lightRig w14:rig="threePt" w14:dir="t">
                <w14:rot w14:lat="0" w14:lon="0" w14:rev="0"/>
              </w14:lightRig>
            </w14:scene3d>
          </w:rPr>
          <w:t>5.5</w:t>
        </w:r>
        <w:r w:rsidR="00F655BB">
          <w:rPr>
            <w:rFonts w:asciiTheme="minorHAnsi" w:eastAsiaTheme="minorEastAsia" w:hAnsiTheme="minorHAnsi"/>
            <w:noProof/>
            <w:sz w:val="22"/>
            <w:szCs w:val="22"/>
            <w:lang w:eastAsia="cs-CZ"/>
          </w:rPr>
          <w:tab/>
        </w:r>
        <w:r w:rsidR="00F655BB" w:rsidRPr="00402139">
          <w:rPr>
            <w:rStyle w:val="Hypertextovodkaz"/>
            <w:noProof/>
          </w:rPr>
          <w:t>Financování školských zařízení:</w:t>
        </w:r>
        <w:r w:rsidR="00F655BB">
          <w:rPr>
            <w:noProof/>
            <w:webHidden/>
          </w:rPr>
          <w:tab/>
        </w:r>
        <w:r w:rsidR="00F655BB">
          <w:rPr>
            <w:noProof/>
            <w:webHidden/>
          </w:rPr>
          <w:fldChar w:fldCharType="begin"/>
        </w:r>
        <w:r w:rsidR="00F655BB">
          <w:rPr>
            <w:noProof/>
            <w:webHidden/>
          </w:rPr>
          <w:instrText xml:space="preserve"> PAGEREF _Toc61798211 \h </w:instrText>
        </w:r>
        <w:r w:rsidR="00F655BB">
          <w:rPr>
            <w:noProof/>
            <w:webHidden/>
          </w:rPr>
        </w:r>
        <w:r w:rsidR="00F655BB">
          <w:rPr>
            <w:noProof/>
            <w:webHidden/>
          </w:rPr>
          <w:fldChar w:fldCharType="separate"/>
        </w:r>
        <w:r w:rsidR="00D97D65">
          <w:rPr>
            <w:noProof/>
            <w:webHidden/>
          </w:rPr>
          <w:t>28</w:t>
        </w:r>
        <w:r w:rsidR="00F655BB">
          <w:rPr>
            <w:noProof/>
            <w:webHidden/>
          </w:rPr>
          <w:fldChar w:fldCharType="end"/>
        </w:r>
      </w:hyperlink>
    </w:p>
    <w:p w:rsidR="00F655BB" w:rsidRDefault="0098091A">
      <w:pPr>
        <w:pStyle w:val="Obsah1"/>
        <w:rPr>
          <w:rFonts w:asciiTheme="minorHAnsi" w:eastAsiaTheme="minorEastAsia" w:hAnsiTheme="minorHAnsi"/>
          <w:noProof/>
          <w:sz w:val="22"/>
          <w:szCs w:val="22"/>
          <w:lang w:eastAsia="cs-CZ"/>
        </w:rPr>
      </w:pPr>
      <w:hyperlink w:anchor="_Toc61798212" w:history="1">
        <w:r w:rsidR="00F655BB" w:rsidRPr="00402139">
          <w:rPr>
            <w:rStyle w:val="Hypertextovodkaz"/>
            <w:noProof/>
          </w:rPr>
          <w:t>6</w:t>
        </w:r>
        <w:r w:rsidR="00F655BB">
          <w:rPr>
            <w:rFonts w:asciiTheme="minorHAnsi" w:eastAsiaTheme="minorEastAsia" w:hAnsiTheme="minorHAnsi"/>
            <w:noProof/>
            <w:sz w:val="22"/>
            <w:szCs w:val="22"/>
            <w:lang w:eastAsia="cs-CZ"/>
          </w:rPr>
          <w:tab/>
        </w:r>
        <w:r w:rsidR="00F655BB" w:rsidRPr="00402139">
          <w:rPr>
            <w:rStyle w:val="Hypertextovodkaz"/>
            <w:noProof/>
          </w:rPr>
          <w:t>Podpora kvality vzdělávání</w:t>
        </w:r>
        <w:r w:rsidR="00F655BB">
          <w:rPr>
            <w:noProof/>
            <w:webHidden/>
          </w:rPr>
          <w:tab/>
        </w:r>
        <w:r w:rsidR="00F655BB">
          <w:rPr>
            <w:noProof/>
            <w:webHidden/>
          </w:rPr>
          <w:fldChar w:fldCharType="begin"/>
        </w:r>
        <w:r w:rsidR="00F655BB">
          <w:rPr>
            <w:noProof/>
            <w:webHidden/>
          </w:rPr>
          <w:instrText xml:space="preserve"> PAGEREF _Toc61798212 \h </w:instrText>
        </w:r>
        <w:r w:rsidR="00F655BB">
          <w:rPr>
            <w:noProof/>
            <w:webHidden/>
          </w:rPr>
        </w:r>
        <w:r w:rsidR="00F655BB">
          <w:rPr>
            <w:noProof/>
            <w:webHidden/>
          </w:rPr>
          <w:fldChar w:fldCharType="separate"/>
        </w:r>
        <w:r w:rsidR="00D97D65">
          <w:rPr>
            <w:noProof/>
            <w:webHidden/>
          </w:rPr>
          <w:t>28</w:t>
        </w:r>
        <w:r w:rsidR="00F655BB">
          <w:rPr>
            <w:noProof/>
            <w:webHidden/>
          </w:rPr>
          <w:fldChar w:fldCharType="end"/>
        </w:r>
      </w:hyperlink>
    </w:p>
    <w:p w:rsidR="00F655BB" w:rsidRDefault="0098091A">
      <w:pPr>
        <w:pStyle w:val="Obsah2"/>
        <w:rPr>
          <w:rFonts w:asciiTheme="minorHAnsi" w:eastAsiaTheme="minorEastAsia" w:hAnsiTheme="minorHAnsi"/>
          <w:noProof/>
          <w:sz w:val="22"/>
          <w:szCs w:val="22"/>
          <w:lang w:eastAsia="cs-CZ"/>
        </w:rPr>
      </w:pPr>
      <w:hyperlink w:anchor="_Toc61798213" w:history="1">
        <w:r w:rsidR="00F655BB" w:rsidRPr="00402139">
          <w:rPr>
            <w:rStyle w:val="Hypertextovodkaz"/>
            <w:noProof/>
            <w14:scene3d>
              <w14:camera w14:prst="orthographicFront"/>
              <w14:lightRig w14:rig="threePt" w14:dir="t">
                <w14:rot w14:lat="0" w14:lon="0" w14:rev="0"/>
              </w14:lightRig>
            </w14:scene3d>
          </w:rPr>
          <w:t>6.1</w:t>
        </w:r>
        <w:r w:rsidR="00F655BB">
          <w:rPr>
            <w:rFonts w:asciiTheme="minorHAnsi" w:eastAsiaTheme="minorEastAsia" w:hAnsiTheme="minorHAnsi"/>
            <w:noProof/>
            <w:sz w:val="22"/>
            <w:szCs w:val="22"/>
            <w:lang w:eastAsia="cs-CZ"/>
          </w:rPr>
          <w:tab/>
        </w:r>
        <w:r w:rsidR="00F655BB" w:rsidRPr="00402139">
          <w:rPr>
            <w:rStyle w:val="Hypertextovodkaz"/>
            <w:noProof/>
          </w:rPr>
          <w:t>Dotazník ke klimatu školy</w:t>
        </w:r>
        <w:r w:rsidR="00F655BB">
          <w:rPr>
            <w:noProof/>
            <w:webHidden/>
          </w:rPr>
          <w:tab/>
        </w:r>
        <w:r w:rsidR="00F655BB">
          <w:rPr>
            <w:noProof/>
            <w:webHidden/>
          </w:rPr>
          <w:fldChar w:fldCharType="begin"/>
        </w:r>
        <w:r w:rsidR="00F655BB">
          <w:rPr>
            <w:noProof/>
            <w:webHidden/>
          </w:rPr>
          <w:instrText xml:space="preserve"> PAGEREF _Toc61798213 \h </w:instrText>
        </w:r>
        <w:r w:rsidR="00F655BB">
          <w:rPr>
            <w:noProof/>
            <w:webHidden/>
          </w:rPr>
        </w:r>
        <w:r w:rsidR="00F655BB">
          <w:rPr>
            <w:noProof/>
            <w:webHidden/>
          </w:rPr>
          <w:fldChar w:fldCharType="separate"/>
        </w:r>
        <w:r w:rsidR="00D97D65">
          <w:rPr>
            <w:noProof/>
            <w:webHidden/>
          </w:rPr>
          <w:t>30</w:t>
        </w:r>
        <w:r w:rsidR="00F655BB">
          <w:rPr>
            <w:noProof/>
            <w:webHidden/>
          </w:rPr>
          <w:fldChar w:fldCharType="end"/>
        </w:r>
      </w:hyperlink>
    </w:p>
    <w:p w:rsidR="00F655BB" w:rsidRDefault="0098091A">
      <w:pPr>
        <w:pStyle w:val="Obsah2"/>
        <w:rPr>
          <w:rFonts w:asciiTheme="minorHAnsi" w:eastAsiaTheme="minorEastAsia" w:hAnsiTheme="minorHAnsi"/>
          <w:noProof/>
          <w:sz w:val="22"/>
          <w:szCs w:val="22"/>
          <w:lang w:eastAsia="cs-CZ"/>
        </w:rPr>
      </w:pPr>
      <w:hyperlink w:anchor="_Toc61798214" w:history="1">
        <w:r w:rsidR="00F655BB" w:rsidRPr="00402139">
          <w:rPr>
            <w:rStyle w:val="Hypertextovodkaz"/>
            <w:noProof/>
            <w14:scene3d>
              <w14:camera w14:prst="orthographicFront"/>
              <w14:lightRig w14:rig="threePt" w14:dir="t">
                <w14:rot w14:lat="0" w14:lon="0" w14:rev="0"/>
              </w14:lightRig>
            </w14:scene3d>
          </w:rPr>
          <w:t>6.2</w:t>
        </w:r>
        <w:r w:rsidR="00F655BB">
          <w:rPr>
            <w:rFonts w:asciiTheme="minorHAnsi" w:eastAsiaTheme="minorEastAsia" w:hAnsiTheme="minorHAnsi"/>
            <w:noProof/>
            <w:sz w:val="22"/>
            <w:szCs w:val="22"/>
            <w:lang w:eastAsia="cs-CZ"/>
          </w:rPr>
          <w:tab/>
        </w:r>
        <w:r w:rsidR="00F655BB" w:rsidRPr="00402139">
          <w:rPr>
            <w:rStyle w:val="Hypertextovodkaz"/>
            <w:noProof/>
          </w:rPr>
          <w:t>Školní poradenská pracoviště (ŠPP)</w:t>
        </w:r>
        <w:r w:rsidR="00F655BB">
          <w:rPr>
            <w:noProof/>
            <w:webHidden/>
          </w:rPr>
          <w:tab/>
        </w:r>
        <w:r w:rsidR="00F655BB">
          <w:rPr>
            <w:noProof/>
            <w:webHidden/>
          </w:rPr>
          <w:fldChar w:fldCharType="begin"/>
        </w:r>
        <w:r w:rsidR="00F655BB">
          <w:rPr>
            <w:noProof/>
            <w:webHidden/>
          </w:rPr>
          <w:instrText xml:space="preserve"> PAGEREF _Toc61798214 \h </w:instrText>
        </w:r>
        <w:r w:rsidR="00F655BB">
          <w:rPr>
            <w:noProof/>
            <w:webHidden/>
          </w:rPr>
        </w:r>
        <w:r w:rsidR="00F655BB">
          <w:rPr>
            <w:noProof/>
            <w:webHidden/>
          </w:rPr>
          <w:fldChar w:fldCharType="separate"/>
        </w:r>
        <w:r w:rsidR="00D97D65">
          <w:rPr>
            <w:noProof/>
            <w:webHidden/>
          </w:rPr>
          <w:t>30</w:t>
        </w:r>
        <w:r w:rsidR="00F655BB">
          <w:rPr>
            <w:noProof/>
            <w:webHidden/>
          </w:rPr>
          <w:fldChar w:fldCharType="end"/>
        </w:r>
      </w:hyperlink>
    </w:p>
    <w:p w:rsidR="00F655BB" w:rsidRDefault="0098091A">
      <w:pPr>
        <w:pStyle w:val="Obsah3"/>
        <w:tabs>
          <w:tab w:val="left" w:pos="1320"/>
          <w:tab w:val="right" w:leader="dot" w:pos="9060"/>
        </w:tabs>
        <w:rPr>
          <w:rFonts w:asciiTheme="minorHAnsi" w:eastAsiaTheme="minorEastAsia" w:hAnsiTheme="minorHAnsi"/>
          <w:noProof/>
          <w:sz w:val="22"/>
          <w:szCs w:val="22"/>
          <w:lang w:eastAsia="cs-CZ"/>
        </w:rPr>
      </w:pPr>
      <w:hyperlink w:anchor="_Toc61798215" w:history="1">
        <w:r w:rsidR="00F655BB" w:rsidRPr="00402139">
          <w:rPr>
            <w:rStyle w:val="Hypertextovodkaz"/>
            <w:noProof/>
            <w14:scene3d>
              <w14:camera w14:prst="orthographicFront"/>
              <w14:lightRig w14:rig="threePt" w14:dir="t">
                <w14:rot w14:lat="0" w14:lon="0" w14:rev="0"/>
              </w14:lightRig>
            </w14:scene3d>
          </w:rPr>
          <w:t>6.2.1</w:t>
        </w:r>
        <w:r w:rsidR="00F655BB">
          <w:rPr>
            <w:rFonts w:asciiTheme="minorHAnsi" w:eastAsiaTheme="minorEastAsia" w:hAnsiTheme="minorHAnsi"/>
            <w:noProof/>
            <w:sz w:val="22"/>
            <w:szCs w:val="22"/>
            <w:lang w:eastAsia="cs-CZ"/>
          </w:rPr>
          <w:tab/>
        </w:r>
        <w:r w:rsidR="00F655BB" w:rsidRPr="00402139">
          <w:rPr>
            <w:rStyle w:val="Hypertextovodkaz"/>
            <w:noProof/>
          </w:rPr>
          <w:t>Současný stav</w:t>
        </w:r>
        <w:r w:rsidR="00F655BB">
          <w:rPr>
            <w:noProof/>
            <w:webHidden/>
          </w:rPr>
          <w:tab/>
        </w:r>
        <w:r w:rsidR="00F655BB">
          <w:rPr>
            <w:noProof/>
            <w:webHidden/>
          </w:rPr>
          <w:fldChar w:fldCharType="begin"/>
        </w:r>
        <w:r w:rsidR="00F655BB">
          <w:rPr>
            <w:noProof/>
            <w:webHidden/>
          </w:rPr>
          <w:instrText xml:space="preserve"> PAGEREF _Toc61798215 \h </w:instrText>
        </w:r>
        <w:r w:rsidR="00F655BB">
          <w:rPr>
            <w:noProof/>
            <w:webHidden/>
          </w:rPr>
        </w:r>
        <w:r w:rsidR="00F655BB">
          <w:rPr>
            <w:noProof/>
            <w:webHidden/>
          </w:rPr>
          <w:fldChar w:fldCharType="separate"/>
        </w:r>
        <w:r w:rsidR="00D97D65">
          <w:rPr>
            <w:noProof/>
            <w:webHidden/>
          </w:rPr>
          <w:t>31</w:t>
        </w:r>
        <w:r w:rsidR="00F655BB">
          <w:rPr>
            <w:noProof/>
            <w:webHidden/>
          </w:rPr>
          <w:fldChar w:fldCharType="end"/>
        </w:r>
      </w:hyperlink>
    </w:p>
    <w:p w:rsidR="00F655BB" w:rsidRDefault="0098091A">
      <w:pPr>
        <w:pStyle w:val="Obsah3"/>
        <w:tabs>
          <w:tab w:val="left" w:pos="1320"/>
          <w:tab w:val="right" w:leader="dot" w:pos="9060"/>
        </w:tabs>
        <w:rPr>
          <w:rFonts w:asciiTheme="minorHAnsi" w:eastAsiaTheme="minorEastAsia" w:hAnsiTheme="minorHAnsi"/>
          <w:noProof/>
          <w:sz w:val="22"/>
          <w:szCs w:val="22"/>
          <w:lang w:eastAsia="cs-CZ"/>
        </w:rPr>
      </w:pPr>
      <w:hyperlink w:anchor="_Toc61798216" w:history="1">
        <w:r w:rsidR="00F655BB" w:rsidRPr="00402139">
          <w:rPr>
            <w:rStyle w:val="Hypertextovodkaz"/>
            <w:noProof/>
            <w14:scene3d>
              <w14:camera w14:prst="orthographicFront"/>
              <w14:lightRig w14:rig="threePt" w14:dir="t">
                <w14:rot w14:lat="0" w14:lon="0" w14:rev="0"/>
              </w14:lightRig>
            </w14:scene3d>
          </w:rPr>
          <w:t>6.2.2</w:t>
        </w:r>
        <w:r w:rsidR="00F655BB">
          <w:rPr>
            <w:rFonts w:asciiTheme="minorHAnsi" w:eastAsiaTheme="minorEastAsia" w:hAnsiTheme="minorHAnsi"/>
            <w:noProof/>
            <w:sz w:val="22"/>
            <w:szCs w:val="22"/>
            <w:lang w:eastAsia="cs-CZ"/>
          </w:rPr>
          <w:tab/>
        </w:r>
        <w:r w:rsidR="00F655BB" w:rsidRPr="00402139">
          <w:rPr>
            <w:rStyle w:val="Hypertextovodkaz"/>
            <w:noProof/>
          </w:rPr>
          <w:t>Klíčové oblasti metodické podpory</w:t>
        </w:r>
        <w:r w:rsidR="00F655BB">
          <w:rPr>
            <w:noProof/>
            <w:webHidden/>
          </w:rPr>
          <w:tab/>
        </w:r>
        <w:r w:rsidR="00F655BB">
          <w:rPr>
            <w:noProof/>
            <w:webHidden/>
          </w:rPr>
          <w:fldChar w:fldCharType="begin"/>
        </w:r>
        <w:r w:rsidR="00F655BB">
          <w:rPr>
            <w:noProof/>
            <w:webHidden/>
          </w:rPr>
          <w:instrText xml:space="preserve"> PAGEREF _Toc61798216 \h </w:instrText>
        </w:r>
        <w:r w:rsidR="00F655BB">
          <w:rPr>
            <w:noProof/>
            <w:webHidden/>
          </w:rPr>
        </w:r>
        <w:r w:rsidR="00F655BB">
          <w:rPr>
            <w:noProof/>
            <w:webHidden/>
          </w:rPr>
          <w:fldChar w:fldCharType="separate"/>
        </w:r>
        <w:r w:rsidR="00D97D65">
          <w:rPr>
            <w:noProof/>
            <w:webHidden/>
          </w:rPr>
          <w:t>31</w:t>
        </w:r>
        <w:r w:rsidR="00F655BB">
          <w:rPr>
            <w:noProof/>
            <w:webHidden/>
          </w:rPr>
          <w:fldChar w:fldCharType="end"/>
        </w:r>
      </w:hyperlink>
    </w:p>
    <w:p w:rsidR="00F655BB" w:rsidRDefault="0098091A">
      <w:pPr>
        <w:pStyle w:val="Obsah3"/>
        <w:tabs>
          <w:tab w:val="left" w:pos="1320"/>
          <w:tab w:val="right" w:leader="dot" w:pos="9060"/>
        </w:tabs>
        <w:rPr>
          <w:rFonts w:asciiTheme="minorHAnsi" w:eastAsiaTheme="minorEastAsia" w:hAnsiTheme="minorHAnsi"/>
          <w:noProof/>
          <w:sz w:val="22"/>
          <w:szCs w:val="22"/>
          <w:lang w:eastAsia="cs-CZ"/>
        </w:rPr>
      </w:pPr>
      <w:hyperlink w:anchor="_Toc61798217" w:history="1">
        <w:r w:rsidR="00F655BB" w:rsidRPr="00402139">
          <w:rPr>
            <w:rStyle w:val="Hypertextovodkaz"/>
            <w:noProof/>
            <w14:scene3d>
              <w14:camera w14:prst="orthographicFront"/>
              <w14:lightRig w14:rig="threePt" w14:dir="t">
                <w14:rot w14:lat="0" w14:lon="0" w14:rev="0"/>
              </w14:lightRig>
            </w14:scene3d>
          </w:rPr>
          <w:t>6.2.3</w:t>
        </w:r>
        <w:r w:rsidR="00F655BB">
          <w:rPr>
            <w:rFonts w:asciiTheme="minorHAnsi" w:eastAsiaTheme="minorEastAsia" w:hAnsiTheme="minorHAnsi"/>
            <w:noProof/>
            <w:sz w:val="22"/>
            <w:szCs w:val="22"/>
            <w:lang w:eastAsia="cs-CZ"/>
          </w:rPr>
          <w:tab/>
        </w:r>
        <w:r w:rsidR="00F655BB" w:rsidRPr="00402139">
          <w:rPr>
            <w:rStyle w:val="Hypertextovodkaz"/>
            <w:noProof/>
          </w:rPr>
          <w:t>Rozvoj spolupráce s dalšími partnerskými institucemi</w:t>
        </w:r>
        <w:r w:rsidR="00F655BB">
          <w:rPr>
            <w:noProof/>
            <w:webHidden/>
          </w:rPr>
          <w:tab/>
        </w:r>
        <w:r w:rsidR="00F655BB">
          <w:rPr>
            <w:noProof/>
            <w:webHidden/>
          </w:rPr>
          <w:fldChar w:fldCharType="begin"/>
        </w:r>
        <w:r w:rsidR="00F655BB">
          <w:rPr>
            <w:noProof/>
            <w:webHidden/>
          </w:rPr>
          <w:instrText xml:space="preserve"> PAGEREF _Toc61798217 \h </w:instrText>
        </w:r>
        <w:r w:rsidR="00F655BB">
          <w:rPr>
            <w:noProof/>
            <w:webHidden/>
          </w:rPr>
        </w:r>
        <w:r w:rsidR="00F655BB">
          <w:rPr>
            <w:noProof/>
            <w:webHidden/>
          </w:rPr>
          <w:fldChar w:fldCharType="separate"/>
        </w:r>
        <w:r w:rsidR="00D97D65">
          <w:rPr>
            <w:noProof/>
            <w:webHidden/>
          </w:rPr>
          <w:t>33</w:t>
        </w:r>
        <w:r w:rsidR="00F655BB">
          <w:rPr>
            <w:noProof/>
            <w:webHidden/>
          </w:rPr>
          <w:fldChar w:fldCharType="end"/>
        </w:r>
      </w:hyperlink>
    </w:p>
    <w:p w:rsidR="00F655BB" w:rsidRDefault="0098091A">
      <w:pPr>
        <w:pStyle w:val="Obsah2"/>
        <w:rPr>
          <w:rFonts w:asciiTheme="minorHAnsi" w:eastAsiaTheme="minorEastAsia" w:hAnsiTheme="minorHAnsi"/>
          <w:noProof/>
          <w:sz w:val="22"/>
          <w:szCs w:val="22"/>
          <w:lang w:eastAsia="cs-CZ"/>
        </w:rPr>
      </w:pPr>
      <w:hyperlink w:anchor="_Toc61798218" w:history="1">
        <w:r w:rsidR="00F655BB" w:rsidRPr="00402139">
          <w:rPr>
            <w:rStyle w:val="Hypertextovodkaz"/>
            <w:noProof/>
            <w14:scene3d>
              <w14:camera w14:prst="orthographicFront"/>
              <w14:lightRig w14:rig="threePt" w14:dir="t">
                <w14:rot w14:lat="0" w14:lon="0" w14:rev="0"/>
              </w14:lightRig>
            </w14:scene3d>
          </w:rPr>
          <w:t>6.3</w:t>
        </w:r>
        <w:r w:rsidR="00F655BB">
          <w:rPr>
            <w:rFonts w:asciiTheme="minorHAnsi" w:eastAsiaTheme="minorEastAsia" w:hAnsiTheme="minorHAnsi"/>
            <w:noProof/>
            <w:sz w:val="22"/>
            <w:szCs w:val="22"/>
            <w:lang w:eastAsia="cs-CZ"/>
          </w:rPr>
          <w:tab/>
        </w:r>
        <w:r w:rsidR="00F655BB" w:rsidRPr="00402139">
          <w:rPr>
            <w:rStyle w:val="Hypertextovodkaz"/>
            <w:noProof/>
          </w:rPr>
          <w:t>Podpora jazykového vzdělávání</w:t>
        </w:r>
        <w:r w:rsidR="00F655BB">
          <w:rPr>
            <w:noProof/>
            <w:webHidden/>
          </w:rPr>
          <w:tab/>
        </w:r>
        <w:r w:rsidR="00F655BB">
          <w:rPr>
            <w:noProof/>
            <w:webHidden/>
          </w:rPr>
          <w:fldChar w:fldCharType="begin"/>
        </w:r>
        <w:r w:rsidR="00F655BB">
          <w:rPr>
            <w:noProof/>
            <w:webHidden/>
          </w:rPr>
          <w:instrText xml:space="preserve"> PAGEREF _Toc61798218 \h </w:instrText>
        </w:r>
        <w:r w:rsidR="00F655BB">
          <w:rPr>
            <w:noProof/>
            <w:webHidden/>
          </w:rPr>
        </w:r>
        <w:r w:rsidR="00F655BB">
          <w:rPr>
            <w:noProof/>
            <w:webHidden/>
          </w:rPr>
          <w:fldChar w:fldCharType="separate"/>
        </w:r>
        <w:r w:rsidR="00D97D65">
          <w:rPr>
            <w:noProof/>
            <w:webHidden/>
          </w:rPr>
          <w:t>33</w:t>
        </w:r>
        <w:r w:rsidR="00F655BB">
          <w:rPr>
            <w:noProof/>
            <w:webHidden/>
          </w:rPr>
          <w:fldChar w:fldCharType="end"/>
        </w:r>
      </w:hyperlink>
    </w:p>
    <w:p w:rsidR="00F655BB" w:rsidRDefault="0098091A">
      <w:pPr>
        <w:pStyle w:val="Obsah3"/>
        <w:tabs>
          <w:tab w:val="left" w:pos="1320"/>
          <w:tab w:val="right" w:leader="dot" w:pos="9060"/>
        </w:tabs>
        <w:rPr>
          <w:rFonts w:asciiTheme="minorHAnsi" w:eastAsiaTheme="minorEastAsia" w:hAnsiTheme="minorHAnsi"/>
          <w:noProof/>
          <w:sz w:val="22"/>
          <w:szCs w:val="22"/>
          <w:lang w:eastAsia="cs-CZ"/>
        </w:rPr>
      </w:pPr>
      <w:hyperlink w:anchor="_Toc61798219" w:history="1">
        <w:r w:rsidR="00F655BB" w:rsidRPr="00402139">
          <w:rPr>
            <w:rStyle w:val="Hypertextovodkaz"/>
            <w:noProof/>
            <w14:scene3d>
              <w14:camera w14:prst="orthographicFront"/>
              <w14:lightRig w14:rig="threePt" w14:dir="t">
                <w14:rot w14:lat="0" w14:lon="0" w14:rev="0"/>
              </w14:lightRig>
            </w14:scene3d>
          </w:rPr>
          <w:t>6.3.1</w:t>
        </w:r>
        <w:r w:rsidR="00F655BB">
          <w:rPr>
            <w:rFonts w:asciiTheme="minorHAnsi" w:eastAsiaTheme="minorEastAsia" w:hAnsiTheme="minorHAnsi"/>
            <w:noProof/>
            <w:sz w:val="22"/>
            <w:szCs w:val="22"/>
            <w:lang w:eastAsia="cs-CZ"/>
          </w:rPr>
          <w:tab/>
        </w:r>
        <w:r w:rsidR="00F655BB" w:rsidRPr="00402139">
          <w:rPr>
            <w:rStyle w:val="Hypertextovodkaz"/>
            <w:noProof/>
          </w:rPr>
          <w:t>Vzdělávání učitelů</w:t>
        </w:r>
        <w:r w:rsidR="00F655BB">
          <w:rPr>
            <w:noProof/>
            <w:webHidden/>
          </w:rPr>
          <w:tab/>
        </w:r>
        <w:r w:rsidR="00F655BB">
          <w:rPr>
            <w:noProof/>
            <w:webHidden/>
          </w:rPr>
          <w:fldChar w:fldCharType="begin"/>
        </w:r>
        <w:r w:rsidR="00F655BB">
          <w:rPr>
            <w:noProof/>
            <w:webHidden/>
          </w:rPr>
          <w:instrText xml:space="preserve"> PAGEREF _Toc61798219 \h </w:instrText>
        </w:r>
        <w:r w:rsidR="00F655BB">
          <w:rPr>
            <w:noProof/>
            <w:webHidden/>
          </w:rPr>
        </w:r>
        <w:r w:rsidR="00F655BB">
          <w:rPr>
            <w:noProof/>
            <w:webHidden/>
          </w:rPr>
          <w:fldChar w:fldCharType="separate"/>
        </w:r>
        <w:r w:rsidR="00D97D65">
          <w:rPr>
            <w:noProof/>
            <w:webHidden/>
          </w:rPr>
          <w:t>34</w:t>
        </w:r>
        <w:r w:rsidR="00F655BB">
          <w:rPr>
            <w:noProof/>
            <w:webHidden/>
          </w:rPr>
          <w:fldChar w:fldCharType="end"/>
        </w:r>
      </w:hyperlink>
    </w:p>
    <w:p w:rsidR="00F655BB" w:rsidRDefault="0098091A">
      <w:pPr>
        <w:pStyle w:val="Obsah3"/>
        <w:tabs>
          <w:tab w:val="left" w:pos="1320"/>
          <w:tab w:val="right" w:leader="dot" w:pos="9060"/>
        </w:tabs>
        <w:rPr>
          <w:rFonts w:asciiTheme="minorHAnsi" w:eastAsiaTheme="minorEastAsia" w:hAnsiTheme="minorHAnsi"/>
          <w:noProof/>
          <w:sz w:val="22"/>
          <w:szCs w:val="22"/>
          <w:lang w:eastAsia="cs-CZ"/>
        </w:rPr>
      </w:pPr>
      <w:hyperlink w:anchor="_Toc61798220" w:history="1">
        <w:r w:rsidR="00F655BB" w:rsidRPr="00402139">
          <w:rPr>
            <w:rStyle w:val="Hypertextovodkaz"/>
            <w:noProof/>
            <w14:scene3d>
              <w14:camera w14:prst="orthographicFront"/>
              <w14:lightRig w14:rig="threePt" w14:dir="t">
                <w14:rot w14:lat="0" w14:lon="0" w14:rev="0"/>
              </w14:lightRig>
            </w14:scene3d>
          </w:rPr>
          <w:t>6.3.2</w:t>
        </w:r>
        <w:r w:rsidR="00F655BB">
          <w:rPr>
            <w:rFonts w:asciiTheme="minorHAnsi" w:eastAsiaTheme="minorEastAsia" w:hAnsiTheme="minorHAnsi"/>
            <w:noProof/>
            <w:sz w:val="22"/>
            <w:szCs w:val="22"/>
            <w:lang w:eastAsia="cs-CZ"/>
          </w:rPr>
          <w:tab/>
        </w:r>
        <w:r w:rsidR="00F655BB" w:rsidRPr="00402139">
          <w:rPr>
            <w:rStyle w:val="Hypertextovodkaz"/>
            <w:noProof/>
          </w:rPr>
          <w:t>Vzdělávání žáků</w:t>
        </w:r>
        <w:r w:rsidR="00F655BB">
          <w:rPr>
            <w:noProof/>
            <w:webHidden/>
          </w:rPr>
          <w:tab/>
        </w:r>
        <w:r w:rsidR="00F655BB">
          <w:rPr>
            <w:noProof/>
            <w:webHidden/>
          </w:rPr>
          <w:fldChar w:fldCharType="begin"/>
        </w:r>
        <w:r w:rsidR="00F655BB">
          <w:rPr>
            <w:noProof/>
            <w:webHidden/>
          </w:rPr>
          <w:instrText xml:space="preserve"> PAGEREF _Toc61798220 \h </w:instrText>
        </w:r>
        <w:r w:rsidR="00F655BB">
          <w:rPr>
            <w:noProof/>
            <w:webHidden/>
          </w:rPr>
        </w:r>
        <w:r w:rsidR="00F655BB">
          <w:rPr>
            <w:noProof/>
            <w:webHidden/>
          </w:rPr>
          <w:fldChar w:fldCharType="separate"/>
        </w:r>
        <w:r w:rsidR="00D97D65">
          <w:rPr>
            <w:noProof/>
            <w:webHidden/>
          </w:rPr>
          <w:t>34</w:t>
        </w:r>
        <w:r w:rsidR="00F655BB">
          <w:rPr>
            <w:noProof/>
            <w:webHidden/>
          </w:rPr>
          <w:fldChar w:fldCharType="end"/>
        </w:r>
      </w:hyperlink>
    </w:p>
    <w:p w:rsidR="00F655BB" w:rsidRDefault="0098091A">
      <w:pPr>
        <w:pStyle w:val="Obsah3"/>
        <w:tabs>
          <w:tab w:val="left" w:pos="1320"/>
          <w:tab w:val="right" w:leader="dot" w:pos="9060"/>
        </w:tabs>
        <w:rPr>
          <w:rFonts w:asciiTheme="minorHAnsi" w:eastAsiaTheme="minorEastAsia" w:hAnsiTheme="minorHAnsi"/>
          <w:noProof/>
          <w:sz w:val="22"/>
          <w:szCs w:val="22"/>
          <w:lang w:eastAsia="cs-CZ"/>
        </w:rPr>
      </w:pPr>
      <w:hyperlink w:anchor="_Toc61798221" w:history="1">
        <w:r w:rsidR="00F655BB" w:rsidRPr="00402139">
          <w:rPr>
            <w:rStyle w:val="Hypertextovodkaz"/>
            <w:noProof/>
            <w14:scene3d>
              <w14:camera w14:prst="orthographicFront"/>
              <w14:lightRig w14:rig="threePt" w14:dir="t">
                <w14:rot w14:lat="0" w14:lon="0" w14:rev="0"/>
              </w14:lightRig>
            </w14:scene3d>
          </w:rPr>
          <w:t>6.3.3</w:t>
        </w:r>
        <w:r w:rsidR="00F655BB">
          <w:rPr>
            <w:rFonts w:asciiTheme="minorHAnsi" w:eastAsiaTheme="minorEastAsia" w:hAnsiTheme="minorHAnsi"/>
            <w:noProof/>
            <w:sz w:val="22"/>
            <w:szCs w:val="22"/>
            <w:lang w:eastAsia="cs-CZ"/>
          </w:rPr>
          <w:tab/>
        </w:r>
        <w:r w:rsidR="00F655BB" w:rsidRPr="00402139">
          <w:rPr>
            <w:rStyle w:val="Hypertextovodkaz"/>
            <w:noProof/>
          </w:rPr>
          <w:t>Služba veřejnosti</w:t>
        </w:r>
        <w:r w:rsidR="00F655BB">
          <w:rPr>
            <w:noProof/>
            <w:webHidden/>
          </w:rPr>
          <w:tab/>
        </w:r>
        <w:r w:rsidR="00F655BB">
          <w:rPr>
            <w:noProof/>
            <w:webHidden/>
          </w:rPr>
          <w:fldChar w:fldCharType="begin"/>
        </w:r>
        <w:r w:rsidR="00F655BB">
          <w:rPr>
            <w:noProof/>
            <w:webHidden/>
          </w:rPr>
          <w:instrText xml:space="preserve"> PAGEREF _Toc61798221 \h </w:instrText>
        </w:r>
        <w:r w:rsidR="00F655BB">
          <w:rPr>
            <w:noProof/>
            <w:webHidden/>
          </w:rPr>
        </w:r>
        <w:r w:rsidR="00F655BB">
          <w:rPr>
            <w:noProof/>
            <w:webHidden/>
          </w:rPr>
          <w:fldChar w:fldCharType="separate"/>
        </w:r>
        <w:r w:rsidR="00D97D65">
          <w:rPr>
            <w:noProof/>
            <w:webHidden/>
          </w:rPr>
          <w:t>34</w:t>
        </w:r>
        <w:r w:rsidR="00F655BB">
          <w:rPr>
            <w:noProof/>
            <w:webHidden/>
          </w:rPr>
          <w:fldChar w:fldCharType="end"/>
        </w:r>
      </w:hyperlink>
    </w:p>
    <w:p w:rsidR="00F655BB" w:rsidRDefault="0098091A">
      <w:pPr>
        <w:pStyle w:val="Obsah2"/>
        <w:rPr>
          <w:rFonts w:asciiTheme="minorHAnsi" w:eastAsiaTheme="minorEastAsia" w:hAnsiTheme="minorHAnsi"/>
          <w:noProof/>
          <w:sz w:val="22"/>
          <w:szCs w:val="22"/>
          <w:lang w:eastAsia="cs-CZ"/>
        </w:rPr>
      </w:pPr>
      <w:hyperlink w:anchor="_Toc61798222" w:history="1">
        <w:r w:rsidR="00F655BB" w:rsidRPr="00402139">
          <w:rPr>
            <w:rStyle w:val="Hypertextovodkaz"/>
            <w:noProof/>
            <w14:scene3d>
              <w14:camera w14:prst="orthographicFront"/>
              <w14:lightRig w14:rig="threePt" w14:dir="t">
                <w14:rot w14:lat="0" w14:lon="0" w14:rev="0"/>
              </w14:lightRig>
            </w14:scene3d>
          </w:rPr>
          <w:t>6.4</w:t>
        </w:r>
        <w:r w:rsidR="00F655BB">
          <w:rPr>
            <w:rFonts w:asciiTheme="minorHAnsi" w:eastAsiaTheme="minorEastAsia" w:hAnsiTheme="minorHAnsi"/>
            <w:noProof/>
            <w:sz w:val="22"/>
            <w:szCs w:val="22"/>
            <w:lang w:eastAsia="cs-CZ"/>
          </w:rPr>
          <w:tab/>
        </w:r>
        <w:r w:rsidR="00F655BB" w:rsidRPr="00402139">
          <w:rPr>
            <w:rStyle w:val="Hypertextovodkaz"/>
            <w:noProof/>
          </w:rPr>
          <w:t>Podpora alternativního vzdělávání</w:t>
        </w:r>
        <w:r w:rsidR="00F655BB">
          <w:rPr>
            <w:noProof/>
            <w:webHidden/>
          </w:rPr>
          <w:tab/>
        </w:r>
        <w:r w:rsidR="00F655BB">
          <w:rPr>
            <w:noProof/>
            <w:webHidden/>
          </w:rPr>
          <w:fldChar w:fldCharType="begin"/>
        </w:r>
        <w:r w:rsidR="00F655BB">
          <w:rPr>
            <w:noProof/>
            <w:webHidden/>
          </w:rPr>
          <w:instrText xml:space="preserve"> PAGEREF _Toc61798222 \h </w:instrText>
        </w:r>
        <w:r w:rsidR="00F655BB">
          <w:rPr>
            <w:noProof/>
            <w:webHidden/>
          </w:rPr>
        </w:r>
        <w:r w:rsidR="00F655BB">
          <w:rPr>
            <w:noProof/>
            <w:webHidden/>
          </w:rPr>
          <w:fldChar w:fldCharType="separate"/>
        </w:r>
        <w:r w:rsidR="00D97D65">
          <w:rPr>
            <w:noProof/>
            <w:webHidden/>
          </w:rPr>
          <w:t>35</w:t>
        </w:r>
        <w:r w:rsidR="00F655BB">
          <w:rPr>
            <w:noProof/>
            <w:webHidden/>
          </w:rPr>
          <w:fldChar w:fldCharType="end"/>
        </w:r>
      </w:hyperlink>
    </w:p>
    <w:p w:rsidR="00F655BB" w:rsidRDefault="0098091A">
      <w:pPr>
        <w:pStyle w:val="Obsah3"/>
        <w:tabs>
          <w:tab w:val="left" w:pos="1320"/>
          <w:tab w:val="right" w:leader="dot" w:pos="9060"/>
        </w:tabs>
        <w:rPr>
          <w:rFonts w:asciiTheme="minorHAnsi" w:eastAsiaTheme="minorEastAsia" w:hAnsiTheme="minorHAnsi"/>
          <w:noProof/>
          <w:sz w:val="22"/>
          <w:szCs w:val="22"/>
          <w:lang w:eastAsia="cs-CZ"/>
        </w:rPr>
      </w:pPr>
      <w:hyperlink w:anchor="_Toc61798223" w:history="1">
        <w:r w:rsidR="00F655BB" w:rsidRPr="00402139">
          <w:rPr>
            <w:rStyle w:val="Hypertextovodkaz"/>
            <w:noProof/>
            <w14:scene3d>
              <w14:camera w14:prst="orthographicFront"/>
              <w14:lightRig w14:rig="threePt" w14:dir="t">
                <w14:rot w14:lat="0" w14:lon="0" w14:rev="0"/>
              </w14:lightRig>
            </w14:scene3d>
          </w:rPr>
          <w:t>6.4.1</w:t>
        </w:r>
        <w:r w:rsidR="00F655BB">
          <w:rPr>
            <w:rFonts w:asciiTheme="minorHAnsi" w:eastAsiaTheme="minorEastAsia" w:hAnsiTheme="minorHAnsi"/>
            <w:noProof/>
            <w:sz w:val="22"/>
            <w:szCs w:val="22"/>
            <w:lang w:eastAsia="cs-CZ"/>
          </w:rPr>
          <w:tab/>
        </w:r>
        <w:r w:rsidR="00F655BB" w:rsidRPr="00402139">
          <w:rPr>
            <w:rStyle w:val="Hypertextovodkaz"/>
            <w:noProof/>
          </w:rPr>
          <w:t>Waldorfské vzdělávání</w:t>
        </w:r>
        <w:r w:rsidR="00F655BB">
          <w:rPr>
            <w:noProof/>
            <w:webHidden/>
          </w:rPr>
          <w:tab/>
        </w:r>
        <w:r w:rsidR="00F655BB">
          <w:rPr>
            <w:noProof/>
            <w:webHidden/>
          </w:rPr>
          <w:fldChar w:fldCharType="begin"/>
        </w:r>
        <w:r w:rsidR="00F655BB">
          <w:rPr>
            <w:noProof/>
            <w:webHidden/>
          </w:rPr>
          <w:instrText xml:space="preserve"> PAGEREF _Toc61798223 \h </w:instrText>
        </w:r>
        <w:r w:rsidR="00F655BB">
          <w:rPr>
            <w:noProof/>
            <w:webHidden/>
          </w:rPr>
        </w:r>
        <w:r w:rsidR="00F655BB">
          <w:rPr>
            <w:noProof/>
            <w:webHidden/>
          </w:rPr>
          <w:fldChar w:fldCharType="separate"/>
        </w:r>
        <w:r w:rsidR="00D97D65">
          <w:rPr>
            <w:noProof/>
            <w:webHidden/>
          </w:rPr>
          <w:t>35</w:t>
        </w:r>
        <w:r w:rsidR="00F655BB">
          <w:rPr>
            <w:noProof/>
            <w:webHidden/>
          </w:rPr>
          <w:fldChar w:fldCharType="end"/>
        </w:r>
      </w:hyperlink>
    </w:p>
    <w:p w:rsidR="00F655BB" w:rsidRDefault="0098091A">
      <w:pPr>
        <w:pStyle w:val="Obsah3"/>
        <w:tabs>
          <w:tab w:val="left" w:pos="1320"/>
          <w:tab w:val="right" w:leader="dot" w:pos="9060"/>
        </w:tabs>
        <w:rPr>
          <w:rFonts w:asciiTheme="minorHAnsi" w:eastAsiaTheme="minorEastAsia" w:hAnsiTheme="minorHAnsi"/>
          <w:noProof/>
          <w:sz w:val="22"/>
          <w:szCs w:val="22"/>
          <w:lang w:eastAsia="cs-CZ"/>
        </w:rPr>
      </w:pPr>
      <w:hyperlink w:anchor="_Toc61798224" w:history="1">
        <w:r w:rsidR="00F655BB" w:rsidRPr="00402139">
          <w:rPr>
            <w:rStyle w:val="Hypertextovodkaz"/>
            <w:noProof/>
            <w14:scene3d>
              <w14:camera w14:prst="orthographicFront"/>
              <w14:lightRig w14:rig="threePt" w14:dir="t">
                <w14:rot w14:lat="0" w14:lon="0" w14:rev="0"/>
              </w14:lightRig>
            </w14:scene3d>
          </w:rPr>
          <w:t>6.4.2</w:t>
        </w:r>
        <w:r w:rsidR="00F655BB">
          <w:rPr>
            <w:rFonts w:asciiTheme="minorHAnsi" w:eastAsiaTheme="minorEastAsia" w:hAnsiTheme="minorHAnsi"/>
            <w:noProof/>
            <w:sz w:val="22"/>
            <w:szCs w:val="22"/>
            <w:lang w:eastAsia="cs-CZ"/>
          </w:rPr>
          <w:tab/>
        </w:r>
        <w:r w:rsidR="00F655BB" w:rsidRPr="00402139">
          <w:rPr>
            <w:rStyle w:val="Hypertextovodkaz"/>
            <w:noProof/>
          </w:rPr>
          <w:t>Montessori vzdělávání</w:t>
        </w:r>
        <w:r w:rsidR="00F655BB">
          <w:rPr>
            <w:noProof/>
            <w:webHidden/>
          </w:rPr>
          <w:tab/>
        </w:r>
        <w:r w:rsidR="00F655BB">
          <w:rPr>
            <w:noProof/>
            <w:webHidden/>
          </w:rPr>
          <w:fldChar w:fldCharType="begin"/>
        </w:r>
        <w:r w:rsidR="00F655BB">
          <w:rPr>
            <w:noProof/>
            <w:webHidden/>
          </w:rPr>
          <w:instrText xml:space="preserve"> PAGEREF _Toc61798224 \h </w:instrText>
        </w:r>
        <w:r w:rsidR="00F655BB">
          <w:rPr>
            <w:noProof/>
            <w:webHidden/>
          </w:rPr>
        </w:r>
        <w:r w:rsidR="00F655BB">
          <w:rPr>
            <w:noProof/>
            <w:webHidden/>
          </w:rPr>
          <w:fldChar w:fldCharType="separate"/>
        </w:r>
        <w:r w:rsidR="00D97D65">
          <w:rPr>
            <w:noProof/>
            <w:webHidden/>
          </w:rPr>
          <w:t>36</w:t>
        </w:r>
        <w:r w:rsidR="00F655BB">
          <w:rPr>
            <w:noProof/>
            <w:webHidden/>
          </w:rPr>
          <w:fldChar w:fldCharType="end"/>
        </w:r>
      </w:hyperlink>
    </w:p>
    <w:p w:rsidR="00F655BB" w:rsidRDefault="0098091A">
      <w:pPr>
        <w:pStyle w:val="Obsah2"/>
        <w:rPr>
          <w:rFonts w:asciiTheme="minorHAnsi" w:eastAsiaTheme="minorEastAsia" w:hAnsiTheme="minorHAnsi"/>
          <w:noProof/>
          <w:sz w:val="22"/>
          <w:szCs w:val="22"/>
          <w:lang w:eastAsia="cs-CZ"/>
        </w:rPr>
      </w:pPr>
      <w:hyperlink w:anchor="_Toc61798225" w:history="1">
        <w:r w:rsidR="00F655BB" w:rsidRPr="00402139">
          <w:rPr>
            <w:rStyle w:val="Hypertextovodkaz"/>
            <w:noProof/>
            <w14:scene3d>
              <w14:camera w14:prst="orthographicFront"/>
              <w14:lightRig w14:rig="threePt" w14:dir="t">
                <w14:rot w14:lat="0" w14:lon="0" w14:rev="0"/>
              </w14:lightRig>
            </w14:scene3d>
          </w:rPr>
          <w:t>6.5</w:t>
        </w:r>
        <w:r w:rsidR="00F655BB">
          <w:rPr>
            <w:rFonts w:asciiTheme="minorHAnsi" w:eastAsiaTheme="minorEastAsia" w:hAnsiTheme="minorHAnsi"/>
            <w:noProof/>
            <w:sz w:val="22"/>
            <w:szCs w:val="22"/>
            <w:lang w:eastAsia="cs-CZ"/>
          </w:rPr>
          <w:tab/>
        </w:r>
        <w:r w:rsidR="00F655BB" w:rsidRPr="00402139">
          <w:rPr>
            <w:rStyle w:val="Hypertextovodkaz"/>
            <w:noProof/>
          </w:rPr>
          <w:t>Podpora nadání</w:t>
        </w:r>
        <w:r w:rsidR="00F655BB">
          <w:rPr>
            <w:noProof/>
            <w:webHidden/>
          </w:rPr>
          <w:tab/>
        </w:r>
        <w:r w:rsidR="00F655BB">
          <w:rPr>
            <w:noProof/>
            <w:webHidden/>
          </w:rPr>
          <w:fldChar w:fldCharType="begin"/>
        </w:r>
        <w:r w:rsidR="00F655BB">
          <w:rPr>
            <w:noProof/>
            <w:webHidden/>
          </w:rPr>
          <w:instrText xml:space="preserve"> PAGEREF _Toc61798225 \h </w:instrText>
        </w:r>
        <w:r w:rsidR="00F655BB">
          <w:rPr>
            <w:noProof/>
            <w:webHidden/>
          </w:rPr>
        </w:r>
        <w:r w:rsidR="00F655BB">
          <w:rPr>
            <w:noProof/>
            <w:webHidden/>
          </w:rPr>
          <w:fldChar w:fldCharType="separate"/>
        </w:r>
        <w:r w:rsidR="00D97D65">
          <w:rPr>
            <w:noProof/>
            <w:webHidden/>
          </w:rPr>
          <w:t>36</w:t>
        </w:r>
        <w:r w:rsidR="00F655BB">
          <w:rPr>
            <w:noProof/>
            <w:webHidden/>
          </w:rPr>
          <w:fldChar w:fldCharType="end"/>
        </w:r>
      </w:hyperlink>
    </w:p>
    <w:p w:rsidR="00F655BB" w:rsidRDefault="0098091A">
      <w:pPr>
        <w:pStyle w:val="Obsah2"/>
        <w:rPr>
          <w:rFonts w:asciiTheme="minorHAnsi" w:eastAsiaTheme="minorEastAsia" w:hAnsiTheme="minorHAnsi"/>
          <w:noProof/>
          <w:sz w:val="22"/>
          <w:szCs w:val="22"/>
          <w:lang w:eastAsia="cs-CZ"/>
        </w:rPr>
      </w:pPr>
      <w:hyperlink w:anchor="_Toc61798226" w:history="1">
        <w:r w:rsidR="00F655BB" w:rsidRPr="00402139">
          <w:rPr>
            <w:rStyle w:val="Hypertextovodkaz"/>
            <w:noProof/>
            <w14:scene3d>
              <w14:camera w14:prst="orthographicFront"/>
              <w14:lightRig w14:rig="threePt" w14:dir="t">
                <w14:rot w14:lat="0" w14:lon="0" w14:rev="0"/>
              </w14:lightRig>
            </w14:scene3d>
          </w:rPr>
          <w:t>6.6</w:t>
        </w:r>
        <w:r w:rsidR="00F655BB">
          <w:rPr>
            <w:rFonts w:asciiTheme="minorHAnsi" w:eastAsiaTheme="minorEastAsia" w:hAnsiTheme="minorHAnsi"/>
            <w:noProof/>
            <w:sz w:val="22"/>
            <w:szCs w:val="22"/>
            <w:lang w:eastAsia="cs-CZ"/>
          </w:rPr>
          <w:tab/>
        </w:r>
        <w:r w:rsidR="00F655BB" w:rsidRPr="00402139">
          <w:rPr>
            <w:rStyle w:val="Hypertextovodkaz"/>
            <w:noProof/>
          </w:rPr>
          <w:t>Spolupráce a komunikace v oblasti porubského vzdělávání</w:t>
        </w:r>
        <w:r w:rsidR="00F655BB">
          <w:rPr>
            <w:noProof/>
            <w:webHidden/>
          </w:rPr>
          <w:tab/>
        </w:r>
        <w:r w:rsidR="00F655BB">
          <w:rPr>
            <w:noProof/>
            <w:webHidden/>
          </w:rPr>
          <w:fldChar w:fldCharType="begin"/>
        </w:r>
        <w:r w:rsidR="00F655BB">
          <w:rPr>
            <w:noProof/>
            <w:webHidden/>
          </w:rPr>
          <w:instrText xml:space="preserve"> PAGEREF _Toc61798226 \h </w:instrText>
        </w:r>
        <w:r w:rsidR="00F655BB">
          <w:rPr>
            <w:noProof/>
            <w:webHidden/>
          </w:rPr>
        </w:r>
        <w:r w:rsidR="00F655BB">
          <w:rPr>
            <w:noProof/>
            <w:webHidden/>
          </w:rPr>
          <w:fldChar w:fldCharType="separate"/>
        </w:r>
        <w:r w:rsidR="00D97D65">
          <w:rPr>
            <w:noProof/>
            <w:webHidden/>
          </w:rPr>
          <w:t>37</w:t>
        </w:r>
        <w:r w:rsidR="00F655BB">
          <w:rPr>
            <w:noProof/>
            <w:webHidden/>
          </w:rPr>
          <w:fldChar w:fldCharType="end"/>
        </w:r>
      </w:hyperlink>
    </w:p>
    <w:p w:rsidR="00F655BB" w:rsidRDefault="0098091A">
      <w:pPr>
        <w:pStyle w:val="Obsah1"/>
        <w:rPr>
          <w:rFonts w:asciiTheme="minorHAnsi" w:eastAsiaTheme="minorEastAsia" w:hAnsiTheme="minorHAnsi"/>
          <w:noProof/>
          <w:sz w:val="22"/>
          <w:szCs w:val="22"/>
          <w:lang w:eastAsia="cs-CZ"/>
        </w:rPr>
      </w:pPr>
      <w:hyperlink w:anchor="_Toc61798227" w:history="1">
        <w:r w:rsidR="00F655BB" w:rsidRPr="00402139">
          <w:rPr>
            <w:rStyle w:val="Hypertextovodkaz"/>
            <w:noProof/>
          </w:rPr>
          <w:t>7</w:t>
        </w:r>
        <w:r w:rsidR="00F655BB">
          <w:rPr>
            <w:rFonts w:asciiTheme="minorHAnsi" w:eastAsiaTheme="minorEastAsia" w:hAnsiTheme="minorHAnsi"/>
            <w:noProof/>
            <w:sz w:val="22"/>
            <w:szCs w:val="22"/>
            <w:lang w:eastAsia="cs-CZ"/>
          </w:rPr>
          <w:tab/>
        </w:r>
        <w:r w:rsidR="00F655BB" w:rsidRPr="00402139">
          <w:rPr>
            <w:rStyle w:val="Hypertextovodkaz"/>
            <w:noProof/>
          </w:rPr>
          <w:t>Přílohy</w:t>
        </w:r>
        <w:r w:rsidR="00F655BB">
          <w:rPr>
            <w:noProof/>
            <w:webHidden/>
          </w:rPr>
          <w:tab/>
        </w:r>
        <w:r w:rsidR="00F655BB">
          <w:rPr>
            <w:noProof/>
            <w:webHidden/>
          </w:rPr>
          <w:fldChar w:fldCharType="begin"/>
        </w:r>
        <w:r w:rsidR="00F655BB">
          <w:rPr>
            <w:noProof/>
            <w:webHidden/>
          </w:rPr>
          <w:instrText xml:space="preserve"> PAGEREF _Toc61798227 \h </w:instrText>
        </w:r>
        <w:r w:rsidR="00F655BB">
          <w:rPr>
            <w:noProof/>
            <w:webHidden/>
          </w:rPr>
        </w:r>
        <w:r w:rsidR="00F655BB">
          <w:rPr>
            <w:noProof/>
            <w:webHidden/>
          </w:rPr>
          <w:fldChar w:fldCharType="separate"/>
        </w:r>
        <w:r w:rsidR="00D97D65">
          <w:rPr>
            <w:noProof/>
            <w:webHidden/>
          </w:rPr>
          <w:t>39</w:t>
        </w:r>
        <w:r w:rsidR="00F655BB">
          <w:rPr>
            <w:noProof/>
            <w:webHidden/>
          </w:rPr>
          <w:fldChar w:fldCharType="end"/>
        </w:r>
      </w:hyperlink>
    </w:p>
    <w:p w:rsidR="00F655BB" w:rsidRDefault="0098091A">
      <w:pPr>
        <w:pStyle w:val="Obsah2"/>
        <w:rPr>
          <w:rFonts w:asciiTheme="minorHAnsi" w:eastAsiaTheme="minorEastAsia" w:hAnsiTheme="minorHAnsi"/>
          <w:noProof/>
          <w:sz w:val="22"/>
          <w:szCs w:val="22"/>
          <w:lang w:eastAsia="cs-CZ"/>
        </w:rPr>
      </w:pPr>
      <w:hyperlink w:anchor="_Toc61798228" w:history="1">
        <w:r w:rsidR="00F655BB" w:rsidRPr="00402139">
          <w:rPr>
            <w:rStyle w:val="Hypertextovodkaz"/>
            <w:noProof/>
            <w14:scene3d>
              <w14:camera w14:prst="orthographicFront"/>
              <w14:lightRig w14:rig="threePt" w14:dir="t">
                <w14:rot w14:lat="0" w14:lon="0" w14:rev="0"/>
              </w14:lightRig>
            </w14:scene3d>
          </w:rPr>
          <w:t>7.1</w:t>
        </w:r>
        <w:r w:rsidR="00F655BB">
          <w:rPr>
            <w:rFonts w:asciiTheme="minorHAnsi" w:eastAsiaTheme="minorEastAsia" w:hAnsiTheme="minorHAnsi"/>
            <w:noProof/>
            <w:sz w:val="22"/>
            <w:szCs w:val="22"/>
            <w:lang w:eastAsia="cs-CZ"/>
          </w:rPr>
          <w:tab/>
        </w:r>
        <w:r w:rsidR="00F655BB" w:rsidRPr="00402139">
          <w:rPr>
            <w:rStyle w:val="Hypertextovodkaz"/>
            <w:noProof/>
          </w:rPr>
          <w:t>Výroční zpráva o činnosti ZŠ</w:t>
        </w:r>
        <w:r w:rsidR="00F655BB">
          <w:rPr>
            <w:noProof/>
            <w:webHidden/>
          </w:rPr>
          <w:tab/>
        </w:r>
        <w:r w:rsidR="00F655BB">
          <w:rPr>
            <w:noProof/>
            <w:webHidden/>
          </w:rPr>
          <w:fldChar w:fldCharType="begin"/>
        </w:r>
        <w:r w:rsidR="00F655BB">
          <w:rPr>
            <w:noProof/>
            <w:webHidden/>
          </w:rPr>
          <w:instrText xml:space="preserve"> PAGEREF _Toc61798228 \h </w:instrText>
        </w:r>
        <w:r w:rsidR="00F655BB">
          <w:rPr>
            <w:noProof/>
            <w:webHidden/>
          </w:rPr>
        </w:r>
        <w:r w:rsidR="00F655BB">
          <w:rPr>
            <w:noProof/>
            <w:webHidden/>
          </w:rPr>
          <w:fldChar w:fldCharType="separate"/>
        </w:r>
        <w:r w:rsidR="00D97D65">
          <w:rPr>
            <w:noProof/>
            <w:webHidden/>
          </w:rPr>
          <w:t>39</w:t>
        </w:r>
        <w:r w:rsidR="00F655BB">
          <w:rPr>
            <w:noProof/>
            <w:webHidden/>
          </w:rPr>
          <w:fldChar w:fldCharType="end"/>
        </w:r>
      </w:hyperlink>
    </w:p>
    <w:p w:rsidR="00F655BB" w:rsidRDefault="0098091A">
      <w:pPr>
        <w:pStyle w:val="Obsah2"/>
        <w:rPr>
          <w:rFonts w:asciiTheme="minorHAnsi" w:eastAsiaTheme="minorEastAsia" w:hAnsiTheme="minorHAnsi"/>
          <w:noProof/>
          <w:sz w:val="22"/>
          <w:szCs w:val="22"/>
          <w:lang w:eastAsia="cs-CZ"/>
        </w:rPr>
      </w:pPr>
      <w:hyperlink w:anchor="_Toc61798229" w:history="1">
        <w:r w:rsidR="00F655BB" w:rsidRPr="00402139">
          <w:rPr>
            <w:rStyle w:val="Hypertextovodkaz"/>
            <w:noProof/>
            <w14:scene3d>
              <w14:camera w14:prst="orthographicFront"/>
              <w14:lightRig w14:rig="threePt" w14:dir="t">
                <w14:rot w14:lat="0" w14:lon="0" w14:rev="0"/>
              </w14:lightRig>
            </w14:scene3d>
          </w:rPr>
          <w:t>7.2</w:t>
        </w:r>
        <w:r w:rsidR="00F655BB">
          <w:rPr>
            <w:rFonts w:asciiTheme="minorHAnsi" w:eastAsiaTheme="minorEastAsia" w:hAnsiTheme="minorHAnsi"/>
            <w:noProof/>
            <w:sz w:val="22"/>
            <w:szCs w:val="22"/>
            <w:lang w:eastAsia="cs-CZ"/>
          </w:rPr>
          <w:tab/>
        </w:r>
        <w:r w:rsidR="00F655BB" w:rsidRPr="00402139">
          <w:rPr>
            <w:rStyle w:val="Hypertextovodkaz"/>
            <w:noProof/>
          </w:rPr>
          <w:t>Výroční zpráva o činnosti MŠ</w:t>
        </w:r>
        <w:r w:rsidR="00F655BB">
          <w:rPr>
            <w:noProof/>
            <w:webHidden/>
          </w:rPr>
          <w:tab/>
        </w:r>
        <w:r w:rsidR="00F655BB">
          <w:rPr>
            <w:noProof/>
            <w:webHidden/>
          </w:rPr>
          <w:fldChar w:fldCharType="begin"/>
        </w:r>
        <w:r w:rsidR="00F655BB">
          <w:rPr>
            <w:noProof/>
            <w:webHidden/>
          </w:rPr>
          <w:instrText xml:space="preserve"> PAGEREF _Toc61798229 \h </w:instrText>
        </w:r>
        <w:r w:rsidR="00F655BB">
          <w:rPr>
            <w:noProof/>
            <w:webHidden/>
          </w:rPr>
        </w:r>
        <w:r w:rsidR="00F655BB">
          <w:rPr>
            <w:noProof/>
            <w:webHidden/>
          </w:rPr>
          <w:fldChar w:fldCharType="separate"/>
        </w:r>
        <w:r w:rsidR="00D97D65">
          <w:rPr>
            <w:noProof/>
            <w:webHidden/>
          </w:rPr>
          <w:t>39</w:t>
        </w:r>
        <w:r w:rsidR="00F655BB">
          <w:rPr>
            <w:noProof/>
            <w:webHidden/>
          </w:rPr>
          <w:fldChar w:fldCharType="end"/>
        </w:r>
      </w:hyperlink>
    </w:p>
    <w:p w:rsidR="00F655BB" w:rsidRDefault="0098091A">
      <w:pPr>
        <w:pStyle w:val="Obsah2"/>
        <w:rPr>
          <w:rFonts w:asciiTheme="minorHAnsi" w:eastAsiaTheme="minorEastAsia" w:hAnsiTheme="minorHAnsi"/>
          <w:noProof/>
          <w:sz w:val="22"/>
          <w:szCs w:val="22"/>
          <w:lang w:eastAsia="cs-CZ"/>
        </w:rPr>
      </w:pPr>
      <w:hyperlink w:anchor="_Toc61798230" w:history="1">
        <w:r w:rsidR="00F655BB" w:rsidRPr="00402139">
          <w:rPr>
            <w:rStyle w:val="Hypertextovodkaz"/>
            <w:noProof/>
            <w14:scene3d>
              <w14:camera w14:prst="orthographicFront"/>
              <w14:lightRig w14:rig="threePt" w14:dir="t">
                <w14:rot w14:lat="0" w14:lon="0" w14:rev="0"/>
              </w14:lightRig>
            </w14:scene3d>
          </w:rPr>
          <w:t>7.3</w:t>
        </w:r>
        <w:r w:rsidR="00F655BB">
          <w:rPr>
            <w:rFonts w:asciiTheme="minorHAnsi" w:eastAsiaTheme="minorEastAsia" w:hAnsiTheme="minorHAnsi"/>
            <w:noProof/>
            <w:sz w:val="22"/>
            <w:szCs w:val="22"/>
            <w:lang w:eastAsia="cs-CZ"/>
          </w:rPr>
          <w:tab/>
        </w:r>
        <w:r w:rsidR="00F655BB" w:rsidRPr="00402139">
          <w:rPr>
            <w:rStyle w:val="Hypertextovodkaz"/>
            <w:noProof/>
          </w:rPr>
          <w:t>Dotazníky klima školy</w:t>
        </w:r>
        <w:r w:rsidR="00F655BB">
          <w:rPr>
            <w:noProof/>
            <w:webHidden/>
          </w:rPr>
          <w:tab/>
        </w:r>
        <w:r w:rsidR="00F655BB">
          <w:rPr>
            <w:noProof/>
            <w:webHidden/>
          </w:rPr>
          <w:fldChar w:fldCharType="begin"/>
        </w:r>
        <w:r w:rsidR="00F655BB">
          <w:rPr>
            <w:noProof/>
            <w:webHidden/>
          </w:rPr>
          <w:instrText xml:space="preserve"> PAGEREF _Toc61798230 \h </w:instrText>
        </w:r>
        <w:r w:rsidR="00F655BB">
          <w:rPr>
            <w:noProof/>
            <w:webHidden/>
          </w:rPr>
        </w:r>
        <w:r w:rsidR="00F655BB">
          <w:rPr>
            <w:noProof/>
            <w:webHidden/>
          </w:rPr>
          <w:fldChar w:fldCharType="separate"/>
        </w:r>
        <w:r w:rsidR="00D97D65">
          <w:rPr>
            <w:noProof/>
            <w:webHidden/>
          </w:rPr>
          <w:t>39</w:t>
        </w:r>
        <w:r w:rsidR="00F655BB">
          <w:rPr>
            <w:noProof/>
            <w:webHidden/>
          </w:rPr>
          <w:fldChar w:fldCharType="end"/>
        </w:r>
      </w:hyperlink>
    </w:p>
    <w:p w:rsidR="00D6069F" w:rsidRPr="005F515C" w:rsidRDefault="00CF4C46" w:rsidP="005F515C">
      <w:pPr>
        <w:pStyle w:val="Nadpis1"/>
      </w:pPr>
      <w:r w:rsidRPr="001C557B">
        <w:lastRenderedPageBreak/>
        <w:fldChar w:fldCharType="end"/>
      </w:r>
      <w:bookmarkStart w:id="0" w:name="_Toc61798184"/>
      <w:r w:rsidR="00D6069F" w:rsidRPr="005F515C">
        <w:t>Legenda</w:t>
      </w:r>
      <w:bookmarkEnd w:id="0"/>
    </w:p>
    <w:p w:rsidR="003E2753" w:rsidRPr="001C557B" w:rsidRDefault="003E2753" w:rsidP="003E2753">
      <w:pPr>
        <w:rPr>
          <w:rFonts w:cs="Times New Roman"/>
        </w:rPr>
      </w:pPr>
      <w:bookmarkStart w:id="1" w:name="_Toc42164787"/>
      <w:bookmarkStart w:id="2" w:name="_Toc42164788"/>
      <w:bookmarkEnd w:id="1"/>
      <w:bookmarkEnd w:id="2"/>
      <w:r w:rsidRPr="001C557B">
        <w:rPr>
          <w:rFonts w:cs="Times New Roman"/>
        </w:rPr>
        <w:t xml:space="preserve">Koncepce rozvoje vzdělávání </w:t>
      </w:r>
      <w:proofErr w:type="spellStart"/>
      <w:r w:rsidRPr="001C557B">
        <w:rPr>
          <w:rFonts w:cs="Times New Roman"/>
        </w:rPr>
        <w:t>MOb</w:t>
      </w:r>
      <w:proofErr w:type="spellEnd"/>
      <w:r w:rsidRPr="001C557B">
        <w:rPr>
          <w:rFonts w:cs="Times New Roman"/>
        </w:rPr>
        <w:t xml:space="preserve"> Poruba (dále jen koncepce) vychází z letos schválené Strategie vzdělávací politiky ČR do roku 2030+, jejíž vznik i doprovodnou diskusi jsme s napětím sledovali. Výrazně do našich úvah zasáhla rovněž pandemie viru Covid-19, která ze dne na den změnila podmínky vzdělávacího procesu, byly uzavřeny školy, výuka se přesunula domů a do virtuálního prostředí, ukázalo se, že distanční vzdělávání vyžaduje odlišný způsob komunikace, vybavenost příslušnými technologiemi a jinými učebními metodami než jsou ty užívané při výuce přímé.</w:t>
      </w:r>
    </w:p>
    <w:p w:rsidR="003E2753" w:rsidRPr="001C557B" w:rsidRDefault="003E2753" w:rsidP="003E2753">
      <w:pPr>
        <w:rPr>
          <w:rFonts w:cs="Times New Roman"/>
        </w:rPr>
      </w:pPr>
      <w:r w:rsidRPr="001C557B">
        <w:rPr>
          <w:rFonts w:cs="Times New Roman"/>
        </w:rPr>
        <w:t>Dalším důvodem vzniku koncepce byla skutečnost, že naposledy byla určitá koncepce porubského školství přijata v roce 2005. Bez ucelené představy lze sice prosazovat a provádět dílčí změny, výsledek bude nicméně poznamenán nekoordinovaným procesem vzniku, neprovázaností se strategickými materiály radnice směřujícími k rozvoji obvodu v dalších oblastech, a při obměně politické reprezentace mu tak hrozí ztráta legitimity. Abychom dosáhli stabilního směřování porubského vzdělávání, uplatňovali jsme při vzniku koncepce princip široké participace všech, kterých se bude týkat, dbali na naplňování koaličního programu a usilovali o získání její podpory napříč stranami tím, že jsme koncepci představili členům komise školství a zájemcům z řad zastupitelů, jejichž připomínky jsme vzali v potaz nebo do koncepce přímo zapracovali.</w:t>
      </w:r>
    </w:p>
    <w:p w:rsidR="003E2753" w:rsidRPr="001C557B" w:rsidRDefault="003E2753" w:rsidP="003E2753">
      <w:pPr>
        <w:rPr>
          <w:rFonts w:cs="Times New Roman"/>
        </w:rPr>
      </w:pPr>
      <w:r w:rsidRPr="001C557B">
        <w:rPr>
          <w:rFonts w:cs="Times New Roman"/>
        </w:rPr>
        <w:t xml:space="preserve">Vycházíme ze současného stavu porubského školství a vytváříme podmínky pro jeho rozvoj zejména na polích souvisejících s kvalitou výchovy a vzdělávání: řízení (transparentní výběr ředitelů, kritéria jejich hodnocení, výroční zpráva o činnosti školy); evaluace (dotazník </w:t>
      </w:r>
      <w:r w:rsidRPr="001C557B">
        <w:rPr>
          <w:rFonts w:cs="Times New Roman"/>
        </w:rPr>
        <w:br/>
        <w:t xml:space="preserve">ke klimatu školy) a participace (mj. naplnění potenciálu školských rad, spolupráce </w:t>
      </w:r>
      <w:r w:rsidRPr="001C557B">
        <w:rPr>
          <w:rFonts w:cs="Times New Roman"/>
        </w:rPr>
        <w:br/>
        <w:t xml:space="preserve">a komunikace všech stupňů porubských a ostravských škol); rovného přístupu ke vzdělání (školní poradenská pracoviště, podpora vzdělávání dětí z kulturně, sociálně </w:t>
      </w:r>
      <w:r w:rsidRPr="001C557B">
        <w:rPr>
          <w:rFonts w:cs="Times New Roman"/>
        </w:rPr>
        <w:br/>
        <w:t>a technologicky vyloučeného prostředí, podpora dětského nadání, podpora alternativního</w:t>
      </w:r>
      <w:r w:rsidRPr="001C557B">
        <w:rPr>
          <w:rFonts w:cs="Times New Roman"/>
        </w:rPr>
        <w:br/>
        <w:t xml:space="preserve">a distančního vzdělávání); kompetence otevírající brány k dalšímu vzdělávání i uplatnění </w:t>
      </w:r>
      <w:r w:rsidRPr="001C557B">
        <w:rPr>
          <w:rFonts w:cs="Times New Roman"/>
        </w:rPr>
        <w:br/>
        <w:t xml:space="preserve">v mezinárodním pracovním prostředí (podpora výuky jazyků). </w:t>
      </w:r>
    </w:p>
    <w:p w:rsidR="003E2753" w:rsidRDefault="003E2753" w:rsidP="003E2753">
      <w:pPr>
        <w:rPr>
          <w:rFonts w:cs="Times New Roman"/>
        </w:rPr>
      </w:pPr>
      <w:r w:rsidRPr="001C557B">
        <w:rPr>
          <w:rFonts w:cs="Times New Roman"/>
        </w:rPr>
        <w:t>Naším hlavním cílem je, aby zvolená cesta vedla ke zvýšení kvality řízení škol a pedagogické práce, k podporujícímu přístupu ke všem dětem, k otevřenosti škol a participaci jednotlivých aktérů výchovně vzdělávacího procesu, stejně jako k prohlubování společenské zodpovědnosti škol. Z hlediska realizace v sobě zahrnuje prvky, které se již osvědčily, stejně jako ty, jejichž účinnost musí být teprve ověřena v praxi. Nové impulzy nepochybně povedou k dalším úpravám a doplněním, kterým by kvalitní vzdělávání mělo jít naproti. Právě dnes vytváříme podmínky pro to, aby porubské mateřské a základní školství budoucí výzvy zvládlo.</w:t>
      </w:r>
    </w:p>
    <w:p w:rsidR="00936383" w:rsidRDefault="00936383" w:rsidP="00085EA7">
      <w:pPr>
        <w:spacing w:before="0" w:beforeAutospacing="0" w:after="0" w:afterAutospacing="0" w:line="240" w:lineRule="auto"/>
        <w:jc w:val="right"/>
        <w:rPr>
          <w:rFonts w:cs="Times New Roman"/>
        </w:rPr>
      </w:pPr>
      <w:r>
        <w:rPr>
          <w:rFonts w:cs="Times New Roman"/>
        </w:rPr>
        <w:t>Mgr. Martin Tomášek, Ph.D.</w:t>
      </w:r>
    </w:p>
    <w:p w:rsidR="00936383" w:rsidRPr="001C557B" w:rsidRDefault="00936383" w:rsidP="00085EA7">
      <w:pPr>
        <w:spacing w:before="0" w:beforeAutospacing="0" w:after="0" w:afterAutospacing="0" w:line="240" w:lineRule="auto"/>
        <w:jc w:val="right"/>
        <w:rPr>
          <w:rFonts w:cs="Times New Roman"/>
        </w:rPr>
      </w:pPr>
      <w:r>
        <w:rPr>
          <w:rFonts w:cs="Times New Roman"/>
        </w:rPr>
        <w:t>místost</w:t>
      </w:r>
      <w:bookmarkStart w:id="3" w:name="_GoBack"/>
      <w:bookmarkEnd w:id="3"/>
      <w:r>
        <w:rPr>
          <w:rFonts w:cs="Times New Roman"/>
        </w:rPr>
        <w:t>arosta pro vzdělávání</w:t>
      </w:r>
    </w:p>
    <w:p w:rsidR="008E4A60" w:rsidRPr="001C557B" w:rsidRDefault="008E4A60">
      <w:pPr>
        <w:rPr>
          <w:rFonts w:eastAsiaTheme="majorEastAsia" w:cs="Times New Roman"/>
          <w:b/>
          <w:bCs/>
          <w:sz w:val="28"/>
          <w:szCs w:val="28"/>
        </w:rPr>
      </w:pPr>
      <w:r w:rsidRPr="001C557B">
        <w:rPr>
          <w:rFonts w:cs="Times New Roman"/>
        </w:rPr>
        <w:lastRenderedPageBreak/>
        <w:br w:type="page"/>
      </w:r>
    </w:p>
    <w:p w:rsidR="004D2936" w:rsidRPr="00AD51C3" w:rsidRDefault="0012676C" w:rsidP="005F515C">
      <w:pPr>
        <w:pStyle w:val="Nadpis1"/>
      </w:pPr>
      <w:bookmarkStart w:id="4" w:name="_Toc61798185"/>
      <w:r w:rsidRPr="00AD51C3">
        <w:lastRenderedPageBreak/>
        <w:t>Cíl koncepce rozvoje vzdělávání</w:t>
      </w:r>
      <w:bookmarkEnd w:id="4"/>
    </w:p>
    <w:p w:rsidR="0012676C" w:rsidRPr="001C557B" w:rsidRDefault="0012676C" w:rsidP="00E73C03">
      <w:pPr>
        <w:rPr>
          <w:rFonts w:cs="Times New Roman"/>
        </w:rPr>
      </w:pPr>
      <w:r w:rsidRPr="001C557B">
        <w:rPr>
          <w:rFonts w:cs="Times New Roman"/>
        </w:rPr>
        <w:t>Statutární město Ostrava – městský obvod Poruba disponuje kvalitní sítí mateřských a základních škol. Městský obvod Poruba je zřizovatelem školních zařízení, která jsou nosným pilířem předškolního a základního vzdělávání na jeho území. Tento pilíř je podpořen mateřskými a základními školami jiných zřizovatelů, které významným podílem reflektují a doplňují poptávku po zajištění kvalitního vzdělávání dětí a žáků předškolního a školního věku.</w:t>
      </w:r>
    </w:p>
    <w:p w:rsidR="0012676C" w:rsidRPr="001C557B" w:rsidRDefault="0012676C" w:rsidP="00E73C03">
      <w:pPr>
        <w:rPr>
          <w:rFonts w:cs="Times New Roman"/>
        </w:rPr>
      </w:pPr>
      <w:r w:rsidRPr="001C557B">
        <w:rPr>
          <w:rFonts w:cs="Times New Roman"/>
        </w:rPr>
        <w:t>Koncepce rozvoje vzdělávání se zabývá rozvojem školství do budoucna</w:t>
      </w:r>
      <w:r w:rsidR="00DE0FD5" w:rsidRPr="001C557B">
        <w:rPr>
          <w:rFonts w:cs="Times New Roman"/>
        </w:rPr>
        <w:t>,</w:t>
      </w:r>
      <w:r w:rsidRPr="001C557B">
        <w:rPr>
          <w:rFonts w:cs="Times New Roman"/>
        </w:rPr>
        <w:t xml:space="preserve"> a to s ohledem na vývoj společnosti z hlediska kulturního, společenského, ekonomického i technologického.</w:t>
      </w:r>
    </w:p>
    <w:p w:rsidR="0012676C" w:rsidRPr="001C557B" w:rsidRDefault="0012676C" w:rsidP="00E73C03">
      <w:pPr>
        <w:rPr>
          <w:rFonts w:cs="Times New Roman"/>
        </w:rPr>
      </w:pPr>
      <w:r w:rsidRPr="001C557B">
        <w:rPr>
          <w:rFonts w:cs="Times New Roman"/>
        </w:rPr>
        <w:t xml:space="preserve">Základem koncepce je </w:t>
      </w:r>
      <w:r w:rsidR="00C020B7" w:rsidRPr="001C557B">
        <w:rPr>
          <w:rFonts w:cs="Times New Roman"/>
        </w:rPr>
        <w:t xml:space="preserve">popis </w:t>
      </w:r>
      <w:r w:rsidRPr="001C557B">
        <w:rPr>
          <w:rFonts w:cs="Times New Roman"/>
        </w:rPr>
        <w:t>stávajícího stavu předškolního a základního vzdělávání z hlediska demografického vývoje, materiálního rozvoje a rozvoje výuky a vzdělávacích programů, které ve stále větší míře podléhají rychlému rozvoji informačních a komunikačních technologií.</w:t>
      </w:r>
    </w:p>
    <w:p w:rsidR="0012676C" w:rsidRPr="001C557B" w:rsidRDefault="0012676C" w:rsidP="00E73C03">
      <w:pPr>
        <w:rPr>
          <w:rFonts w:cs="Times New Roman"/>
        </w:rPr>
      </w:pPr>
      <w:r w:rsidRPr="001C557B">
        <w:rPr>
          <w:rFonts w:cs="Times New Roman"/>
        </w:rPr>
        <w:t xml:space="preserve">Tímto dokumentem </w:t>
      </w:r>
      <w:r w:rsidR="00234D20" w:rsidRPr="001C557B">
        <w:rPr>
          <w:rFonts w:cs="Times New Roman"/>
        </w:rPr>
        <w:t xml:space="preserve">se snažíme </w:t>
      </w:r>
      <w:r w:rsidRPr="001C557B">
        <w:rPr>
          <w:rFonts w:cs="Times New Roman"/>
        </w:rPr>
        <w:t>definov</w:t>
      </w:r>
      <w:r w:rsidR="00234D20" w:rsidRPr="001C557B">
        <w:rPr>
          <w:rFonts w:cs="Times New Roman"/>
        </w:rPr>
        <w:t>at</w:t>
      </w:r>
      <w:r w:rsidRPr="001C557B">
        <w:rPr>
          <w:rFonts w:cs="Times New Roman"/>
        </w:rPr>
        <w:t xml:space="preserve"> strategické cíle, které </w:t>
      </w:r>
      <w:r w:rsidR="00C020B7" w:rsidRPr="001C557B">
        <w:rPr>
          <w:rFonts w:cs="Times New Roman"/>
        </w:rPr>
        <w:t xml:space="preserve">by měly vést </w:t>
      </w:r>
      <w:r w:rsidRPr="001C557B">
        <w:rPr>
          <w:rFonts w:cs="Times New Roman"/>
        </w:rPr>
        <w:t xml:space="preserve">k modernizaci prostředí mateřských a základních škol, inovaci vzdělávacích programů, rozvoji a obnově učebních pomůcek v souladu s </w:t>
      </w:r>
      <w:r w:rsidR="00DE0FD5" w:rsidRPr="001C557B">
        <w:rPr>
          <w:rFonts w:cs="Times New Roman"/>
        </w:rPr>
        <w:t>novými metodami</w:t>
      </w:r>
      <w:r w:rsidRPr="001C557B">
        <w:rPr>
          <w:rFonts w:cs="Times New Roman"/>
        </w:rPr>
        <w:t xml:space="preserve">. Navržená opatření </w:t>
      </w:r>
      <w:r w:rsidR="00234D20" w:rsidRPr="001C557B">
        <w:rPr>
          <w:rFonts w:cs="Times New Roman"/>
        </w:rPr>
        <w:t>zaměřujeme</w:t>
      </w:r>
      <w:r w:rsidRPr="001C557B">
        <w:rPr>
          <w:rFonts w:cs="Times New Roman"/>
        </w:rPr>
        <w:t xml:space="preserve"> </w:t>
      </w:r>
      <w:r w:rsidR="00234D20" w:rsidRPr="001C557B">
        <w:rPr>
          <w:rFonts w:cs="Times New Roman"/>
        </w:rPr>
        <w:t xml:space="preserve">k vylepšení </w:t>
      </w:r>
      <w:r w:rsidRPr="001C557B">
        <w:rPr>
          <w:rFonts w:cs="Times New Roman"/>
        </w:rPr>
        <w:t xml:space="preserve">prostředí mateřských a základních škol, k vytvoření a rozvíjení příznivého školního klimatu, </w:t>
      </w:r>
      <w:r w:rsidR="00234D20" w:rsidRPr="001C557B">
        <w:rPr>
          <w:rFonts w:cs="Times New Roman"/>
        </w:rPr>
        <w:t xml:space="preserve">inovaci </w:t>
      </w:r>
      <w:r w:rsidRPr="001C557B">
        <w:rPr>
          <w:rFonts w:cs="Times New Roman"/>
        </w:rPr>
        <w:t>výuky, širšímu využití informačních a komunikačních technologií ve výuce i při zájmové činnosti</w:t>
      </w:r>
      <w:r w:rsidR="008F6184" w:rsidRPr="001C557B">
        <w:rPr>
          <w:rFonts w:cs="Times New Roman"/>
        </w:rPr>
        <w:t>.</w:t>
      </w:r>
      <w:r w:rsidRPr="001C557B">
        <w:rPr>
          <w:rFonts w:cs="Times New Roman"/>
        </w:rPr>
        <w:t xml:space="preserve"> Legislativní rámec předškolního a základního vzdělávání je vymezen zejména zákonem č. 561/2004 Sb., o předškolním, základním, středním, vyšším odborném </w:t>
      </w:r>
      <w:r w:rsidR="008E4A60" w:rsidRPr="001C557B">
        <w:rPr>
          <w:rFonts w:cs="Times New Roman"/>
        </w:rPr>
        <w:br/>
      </w:r>
      <w:r w:rsidRPr="001C557B">
        <w:rPr>
          <w:rFonts w:cs="Times New Roman"/>
        </w:rPr>
        <w:t xml:space="preserve">a jiném vzdělávání (školský zákon), ve znění pozdějších předpisů (dále jen školský zákon) </w:t>
      </w:r>
      <w:r w:rsidR="008E4A60" w:rsidRPr="001C557B">
        <w:rPr>
          <w:rFonts w:cs="Times New Roman"/>
        </w:rPr>
        <w:br/>
      </w:r>
      <w:r w:rsidRPr="001C557B">
        <w:rPr>
          <w:rFonts w:cs="Times New Roman"/>
        </w:rPr>
        <w:t xml:space="preserve">a jeho prováděcími vyhláškami, které stanoví podmínky, za nichž se vzdělávání a výchova uskutečňují. Vymezují práva a povinnosti fyzických a právnických osob při vzdělávání </w:t>
      </w:r>
      <w:r w:rsidR="008E4A60" w:rsidRPr="001C557B">
        <w:rPr>
          <w:rFonts w:cs="Times New Roman"/>
        </w:rPr>
        <w:br/>
      </w:r>
      <w:r w:rsidRPr="001C557B">
        <w:rPr>
          <w:rFonts w:cs="Times New Roman"/>
        </w:rPr>
        <w:t>a stanoví působnost orgánů vykonávajících státní správu a samosprávu ve školství.</w:t>
      </w:r>
    </w:p>
    <w:p w:rsidR="0012676C" w:rsidRPr="001C557B" w:rsidRDefault="0012676C" w:rsidP="00E73C03">
      <w:pPr>
        <w:rPr>
          <w:rFonts w:cs="Times New Roman"/>
        </w:rPr>
      </w:pPr>
      <w:r w:rsidRPr="001C557B">
        <w:rPr>
          <w:rFonts w:cs="Times New Roman"/>
        </w:rPr>
        <w:t>Městský obvod Poruba zřizuje mateřské a základní školy jako své příspěvkové organizace zřízené zřizovací listinou, zapsané v rejstříku škol a školských zařízení a v obchodním rejstříku.</w:t>
      </w:r>
    </w:p>
    <w:p w:rsidR="00E10F96" w:rsidRPr="001C557B" w:rsidRDefault="00E10F96">
      <w:pPr>
        <w:rPr>
          <w:rFonts w:cs="Times New Roman"/>
        </w:rPr>
      </w:pPr>
      <w:bookmarkStart w:id="5" w:name="_Hlk41329512"/>
      <w:r w:rsidRPr="001C557B">
        <w:rPr>
          <w:rFonts w:cs="Times New Roman"/>
        </w:rPr>
        <w:br w:type="page"/>
      </w:r>
    </w:p>
    <w:p w:rsidR="00E10F96" w:rsidRPr="00AD51C3" w:rsidRDefault="00E10F96" w:rsidP="000965D8">
      <w:pPr>
        <w:pStyle w:val="Nadpis1"/>
        <w:spacing w:before="100" w:after="100"/>
      </w:pPr>
      <w:bookmarkStart w:id="6" w:name="_Toc61798186"/>
      <w:r w:rsidRPr="00AD51C3">
        <w:lastRenderedPageBreak/>
        <w:t>Lidé – současný stav a demografický vývoj</w:t>
      </w:r>
      <w:bookmarkEnd w:id="6"/>
    </w:p>
    <w:p w:rsidR="00E10F96" w:rsidRPr="00AD51C3" w:rsidRDefault="00E10F96" w:rsidP="00854289">
      <w:pPr>
        <w:pStyle w:val="Nadpis2"/>
        <w:numPr>
          <w:ilvl w:val="1"/>
          <w:numId w:val="6"/>
        </w:numPr>
      </w:pPr>
      <w:bookmarkStart w:id="7" w:name="_Toc61798187"/>
      <w:r w:rsidRPr="00AD51C3">
        <w:t>Předškolní vzdělávání</w:t>
      </w:r>
      <w:bookmarkEnd w:id="7"/>
    </w:p>
    <w:p w:rsidR="00E10F96" w:rsidRPr="00AD51C3" w:rsidRDefault="00E10F96" w:rsidP="0065750F">
      <w:pPr>
        <w:pStyle w:val="Nadpis3"/>
      </w:pPr>
      <w:bookmarkStart w:id="8" w:name="_Toc61798188"/>
      <w:r w:rsidRPr="00AD51C3">
        <w:t>Počty dětí v předškolním vzdělávání</w:t>
      </w:r>
      <w:bookmarkEnd w:id="8"/>
    </w:p>
    <w:p w:rsidR="00E10F96" w:rsidRPr="001C557B" w:rsidRDefault="00E10F96" w:rsidP="00E10F96">
      <w:pPr>
        <w:rPr>
          <w:rFonts w:cs="Times New Roman"/>
        </w:rPr>
      </w:pPr>
      <w:r w:rsidRPr="001C557B">
        <w:rPr>
          <w:rFonts w:cs="Times New Roman"/>
        </w:rPr>
        <w:t xml:space="preserve">Ve školním roce 2019/2020 navštěvuje mateřské školy zřizované městským obvodem Poruba dohromady 1 846 zapsaných dětí umístěných v 82 třídách. Souhrnná kapacita </w:t>
      </w:r>
      <w:r w:rsidR="008F52DB" w:rsidRPr="001C557B">
        <w:rPr>
          <w:rFonts w:cs="Times New Roman"/>
        </w:rPr>
        <w:t>mateřských škol</w:t>
      </w:r>
      <w:r w:rsidRPr="001C557B">
        <w:rPr>
          <w:rFonts w:cs="Times New Roman"/>
        </w:rPr>
        <w:t xml:space="preserve"> zřizovaných městským obvodem Poruba činí k 30. 6. 2020 celkem 2 058 míst.</w:t>
      </w:r>
    </w:p>
    <w:tbl>
      <w:tblPr>
        <w:tblStyle w:val="Stednstnovn1zvraznn1"/>
        <w:tblW w:w="9087" w:type="dxa"/>
        <w:tblBorders>
          <w:top w:val="single" w:sz="4" w:space="0" w:color="0C3D63"/>
          <w:left w:val="single" w:sz="4" w:space="0" w:color="0C3D63"/>
          <w:bottom w:val="single" w:sz="4" w:space="0" w:color="0C3D63"/>
          <w:right w:val="single" w:sz="4" w:space="0" w:color="0C3D63"/>
          <w:insideH w:val="single" w:sz="4" w:space="0" w:color="0C3D63"/>
          <w:insideV w:val="single" w:sz="4" w:space="0" w:color="0C3D63"/>
        </w:tblBorders>
        <w:tblLook w:val="04A0" w:firstRow="1" w:lastRow="0" w:firstColumn="1" w:lastColumn="0" w:noHBand="0" w:noVBand="1"/>
      </w:tblPr>
      <w:tblGrid>
        <w:gridCol w:w="4693"/>
        <w:gridCol w:w="1464"/>
        <w:gridCol w:w="1465"/>
        <w:gridCol w:w="1465"/>
      </w:tblGrid>
      <w:tr w:rsidR="001C557B" w:rsidRPr="005261EC" w:rsidTr="00D97D6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693" w:type="dxa"/>
            <w:tcBorders>
              <w:top w:val="none" w:sz="0" w:space="0" w:color="auto"/>
              <w:left w:val="none" w:sz="0" w:space="0" w:color="auto"/>
              <w:bottom w:val="none" w:sz="0" w:space="0" w:color="auto"/>
              <w:right w:val="none" w:sz="0" w:space="0" w:color="auto"/>
            </w:tcBorders>
            <w:shd w:val="clear" w:color="auto" w:fill="0C3D63"/>
            <w:vAlign w:val="center"/>
            <w:hideMark/>
          </w:tcPr>
          <w:p w:rsidR="00E10F96" w:rsidRPr="001D58D9" w:rsidRDefault="00E10F96" w:rsidP="006B6141">
            <w:pPr>
              <w:pStyle w:val="Bezmezer"/>
              <w:jc w:val="left"/>
              <w:rPr>
                <w:rFonts w:ascii="Arial" w:hAnsi="Arial" w:cs="Arial"/>
                <w:sz w:val="18"/>
                <w:szCs w:val="20"/>
              </w:rPr>
            </w:pPr>
            <w:r w:rsidRPr="001D58D9">
              <w:rPr>
                <w:rFonts w:ascii="Arial" w:hAnsi="Arial" w:cs="Arial"/>
                <w:sz w:val="18"/>
                <w:szCs w:val="20"/>
              </w:rPr>
              <w:t>Mateřská škola</w:t>
            </w:r>
          </w:p>
        </w:tc>
        <w:tc>
          <w:tcPr>
            <w:tcW w:w="1464" w:type="dxa"/>
            <w:tcBorders>
              <w:top w:val="none" w:sz="0" w:space="0" w:color="auto"/>
              <w:left w:val="none" w:sz="0" w:space="0" w:color="auto"/>
              <w:bottom w:val="none" w:sz="0" w:space="0" w:color="auto"/>
              <w:right w:val="none" w:sz="0" w:space="0" w:color="auto"/>
            </w:tcBorders>
            <w:shd w:val="clear" w:color="auto" w:fill="0C3D63"/>
            <w:vAlign w:val="center"/>
            <w:hideMark/>
          </w:tcPr>
          <w:p w:rsidR="00E10F96" w:rsidRPr="001D58D9" w:rsidRDefault="00E10F96" w:rsidP="005261EC">
            <w:pPr>
              <w:pStyle w:val="Bezmeze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sidRPr="001D58D9">
              <w:rPr>
                <w:rFonts w:ascii="Arial" w:hAnsi="Arial" w:cs="Arial"/>
                <w:sz w:val="18"/>
                <w:szCs w:val="20"/>
              </w:rPr>
              <w:t>Kapacita</w:t>
            </w:r>
          </w:p>
        </w:tc>
        <w:tc>
          <w:tcPr>
            <w:tcW w:w="1465" w:type="dxa"/>
            <w:tcBorders>
              <w:top w:val="none" w:sz="0" w:space="0" w:color="auto"/>
              <w:left w:val="none" w:sz="0" w:space="0" w:color="auto"/>
              <w:bottom w:val="none" w:sz="0" w:space="0" w:color="auto"/>
              <w:right w:val="none" w:sz="0" w:space="0" w:color="auto"/>
            </w:tcBorders>
            <w:shd w:val="clear" w:color="auto" w:fill="0C3D63"/>
            <w:vAlign w:val="center"/>
            <w:hideMark/>
          </w:tcPr>
          <w:p w:rsidR="00E10F96" w:rsidRPr="001D58D9" w:rsidRDefault="00E10F96" w:rsidP="005261EC">
            <w:pPr>
              <w:pStyle w:val="Bezmeze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sidRPr="001D58D9">
              <w:rPr>
                <w:rFonts w:ascii="Arial" w:hAnsi="Arial" w:cs="Arial"/>
                <w:sz w:val="18"/>
                <w:szCs w:val="20"/>
              </w:rPr>
              <w:t>Počet tříd</w:t>
            </w:r>
          </w:p>
        </w:tc>
        <w:tc>
          <w:tcPr>
            <w:tcW w:w="1465" w:type="dxa"/>
            <w:tcBorders>
              <w:top w:val="none" w:sz="0" w:space="0" w:color="auto"/>
              <w:left w:val="none" w:sz="0" w:space="0" w:color="auto"/>
              <w:bottom w:val="none" w:sz="0" w:space="0" w:color="auto"/>
              <w:right w:val="none" w:sz="0" w:space="0" w:color="auto"/>
            </w:tcBorders>
            <w:shd w:val="clear" w:color="auto" w:fill="0C3D63"/>
            <w:vAlign w:val="center"/>
            <w:hideMark/>
          </w:tcPr>
          <w:p w:rsidR="00E10F96" w:rsidRPr="001D58D9" w:rsidRDefault="00E10F96" w:rsidP="005261EC">
            <w:pPr>
              <w:pStyle w:val="Bezmeze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20"/>
              </w:rPr>
            </w:pPr>
            <w:r w:rsidRPr="001D58D9">
              <w:rPr>
                <w:rFonts w:ascii="Arial" w:hAnsi="Arial" w:cs="Arial"/>
                <w:sz w:val="18"/>
                <w:szCs w:val="20"/>
              </w:rPr>
              <w:t>Zapsané děti</w:t>
            </w:r>
          </w:p>
        </w:tc>
      </w:tr>
      <w:tr w:rsidR="001C557B" w:rsidRPr="008120E5" w:rsidTr="00D97D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D9D9D9" w:themeFill="background1" w:themeFillShade="D9"/>
            <w:vAlign w:val="center"/>
            <w:hideMark/>
          </w:tcPr>
          <w:p w:rsidR="00E10F96" w:rsidRPr="001D58D9" w:rsidRDefault="00E10F96" w:rsidP="005261EC">
            <w:pPr>
              <w:pStyle w:val="Bezmezer"/>
              <w:jc w:val="left"/>
              <w:rPr>
                <w:rFonts w:ascii="Arial" w:hAnsi="Arial" w:cs="Arial"/>
                <w:sz w:val="18"/>
                <w:szCs w:val="16"/>
              </w:rPr>
            </w:pPr>
            <w:r w:rsidRPr="001D58D9">
              <w:rPr>
                <w:rFonts w:ascii="Arial" w:hAnsi="Arial" w:cs="Arial"/>
                <w:sz w:val="18"/>
                <w:szCs w:val="16"/>
              </w:rPr>
              <w:t>MŠ, Ostrava-Poruba, Čs. exilu 670</w:t>
            </w:r>
          </w:p>
        </w:tc>
        <w:tc>
          <w:tcPr>
            <w:tcW w:w="1464" w:type="dxa"/>
            <w:tcBorders>
              <w:left w:val="none" w:sz="0" w:space="0" w:color="auto"/>
              <w:right w:val="none" w:sz="0" w:space="0" w:color="auto"/>
            </w:tcBorders>
            <w:shd w:val="clear" w:color="auto" w:fill="D9D9D9" w:themeFill="background1" w:themeFillShade="D9"/>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rPr>
            </w:pPr>
            <w:r w:rsidRPr="001D58D9">
              <w:rPr>
                <w:rFonts w:ascii="Arial" w:hAnsi="Arial" w:cs="Arial"/>
                <w:b/>
                <w:sz w:val="18"/>
                <w:szCs w:val="16"/>
              </w:rPr>
              <w:t>120</w:t>
            </w:r>
          </w:p>
        </w:tc>
        <w:tc>
          <w:tcPr>
            <w:tcW w:w="1465" w:type="dxa"/>
            <w:tcBorders>
              <w:left w:val="none" w:sz="0" w:space="0" w:color="auto"/>
              <w:right w:val="none" w:sz="0" w:space="0" w:color="auto"/>
            </w:tcBorders>
            <w:shd w:val="clear" w:color="auto" w:fill="D9D9D9" w:themeFill="background1" w:themeFillShade="D9"/>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rPr>
            </w:pPr>
            <w:r w:rsidRPr="001D58D9">
              <w:rPr>
                <w:rFonts w:ascii="Arial" w:hAnsi="Arial" w:cs="Arial"/>
                <w:b/>
                <w:sz w:val="18"/>
                <w:szCs w:val="16"/>
              </w:rPr>
              <w:t>8</w:t>
            </w:r>
          </w:p>
        </w:tc>
        <w:tc>
          <w:tcPr>
            <w:tcW w:w="1465" w:type="dxa"/>
            <w:tcBorders>
              <w:left w:val="none" w:sz="0" w:space="0" w:color="auto"/>
            </w:tcBorders>
            <w:shd w:val="clear" w:color="auto" w:fill="D9D9D9" w:themeFill="background1" w:themeFillShade="D9"/>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rPr>
            </w:pPr>
            <w:r w:rsidRPr="001D58D9">
              <w:rPr>
                <w:rFonts w:ascii="Arial" w:hAnsi="Arial" w:cs="Arial"/>
                <w:b/>
                <w:sz w:val="18"/>
                <w:szCs w:val="16"/>
              </w:rPr>
              <w:t>114</w:t>
            </w:r>
          </w:p>
        </w:tc>
      </w:tr>
      <w:tr w:rsidR="001C557B" w:rsidRPr="008120E5" w:rsidTr="00D97D6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D9D9D9" w:themeFill="background1" w:themeFillShade="D9"/>
            <w:vAlign w:val="center"/>
            <w:hideMark/>
          </w:tcPr>
          <w:p w:rsidR="00E10F96" w:rsidRPr="001D58D9" w:rsidRDefault="00E10F96" w:rsidP="005261EC">
            <w:pPr>
              <w:pStyle w:val="Bezmezer"/>
              <w:jc w:val="left"/>
              <w:rPr>
                <w:rFonts w:ascii="Arial" w:hAnsi="Arial" w:cs="Arial"/>
                <w:sz w:val="18"/>
                <w:szCs w:val="16"/>
              </w:rPr>
            </w:pPr>
            <w:r w:rsidRPr="001D58D9">
              <w:rPr>
                <w:rFonts w:ascii="Arial" w:hAnsi="Arial" w:cs="Arial"/>
                <w:sz w:val="18"/>
                <w:szCs w:val="16"/>
              </w:rPr>
              <w:t>MŠ, Ostrava-Poruba, Dvorní 763</w:t>
            </w:r>
          </w:p>
        </w:tc>
        <w:tc>
          <w:tcPr>
            <w:tcW w:w="1464" w:type="dxa"/>
            <w:tcBorders>
              <w:left w:val="none" w:sz="0" w:space="0" w:color="auto"/>
              <w:right w:val="none" w:sz="0" w:space="0" w:color="auto"/>
            </w:tcBorders>
            <w:shd w:val="clear" w:color="auto" w:fill="D9D9D9" w:themeFill="background1" w:themeFillShade="D9"/>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6"/>
              </w:rPr>
            </w:pPr>
            <w:r w:rsidRPr="001D58D9">
              <w:rPr>
                <w:rFonts w:ascii="Arial" w:hAnsi="Arial" w:cs="Arial"/>
                <w:b/>
                <w:sz w:val="18"/>
                <w:szCs w:val="16"/>
              </w:rPr>
              <w:t>190</w:t>
            </w:r>
          </w:p>
        </w:tc>
        <w:tc>
          <w:tcPr>
            <w:tcW w:w="1465" w:type="dxa"/>
            <w:tcBorders>
              <w:left w:val="none" w:sz="0" w:space="0" w:color="auto"/>
              <w:right w:val="none" w:sz="0" w:space="0" w:color="auto"/>
            </w:tcBorders>
            <w:shd w:val="clear" w:color="auto" w:fill="D9D9D9" w:themeFill="background1" w:themeFillShade="D9"/>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6"/>
              </w:rPr>
            </w:pPr>
            <w:r w:rsidRPr="001D58D9">
              <w:rPr>
                <w:rFonts w:ascii="Arial" w:hAnsi="Arial" w:cs="Arial"/>
                <w:b/>
                <w:sz w:val="18"/>
                <w:szCs w:val="16"/>
              </w:rPr>
              <w:t>9</w:t>
            </w:r>
          </w:p>
        </w:tc>
        <w:tc>
          <w:tcPr>
            <w:tcW w:w="1465" w:type="dxa"/>
            <w:tcBorders>
              <w:left w:val="none" w:sz="0" w:space="0" w:color="auto"/>
            </w:tcBorders>
            <w:shd w:val="clear" w:color="auto" w:fill="D9D9D9" w:themeFill="background1" w:themeFillShade="D9"/>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6"/>
              </w:rPr>
            </w:pPr>
            <w:r w:rsidRPr="001D58D9">
              <w:rPr>
                <w:rFonts w:ascii="Arial" w:hAnsi="Arial" w:cs="Arial"/>
                <w:b/>
                <w:sz w:val="18"/>
                <w:szCs w:val="16"/>
              </w:rPr>
              <w:t>171</w:t>
            </w:r>
          </w:p>
        </w:tc>
      </w:tr>
      <w:tr w:rsidR="001C557B" w:rsidRPr="001C557B" w:rsidTr="00D97D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auto"/>
            <w:vAlign w:val="center"/>
            <w:hideMark/>
          </w:tcPr>
          <w:p w:rsidR="00E10F96" w:rsidRPr="001D58D9" w:rsidRDefault="00E10F96" w:rsidP="005261EC">
            <w:pPr>
              <w:pStyle w:val="Bezmezer"/>
              <w:jc w:val="left"/>
              <w:rPr>
                <w:rFonts w:ascii="Arial" w:hAnsi="Arial" w:cs="Arial"/>
                <w:b w:val="0"/>
                <w:sz w:val="18"/>
                <w:szCs w:val="16"/>
              </w:rPr>
            </w:pPr>
            <w:r w:rsidRPr="001D58D9">
              <w:rPr>
                <w:rFonts w:ascii="Arial" w:hAnsi="Arial" w:cs="Arial"/>
                <w:b w:val="0"/>
                <w:sz w:val="18"/>
                <w:szCs w:val="16"/>
              </w:rPr>
              <w:t>pracoviště Dvorní 763</w:t>
            </w:r>
          </w:p>
        </w:tc>
        <w:tc>
          <w:tcPr>
            <w:tcW w:w="1464" w:type="dxa"/>
            <w:tcBorders>
              <w:left w:val="none" w:sz="0" w:space="0" w:color="auto"/>
              <w:right w:val="none" w:sz="0" w:space="0" w:color="auto"/>
            </w:tcBorders>
            <w:shd w:val="clear" w:color="auto" w:fill="auto"/>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115</w:t>
            </w:r>
          </w:p>
        </w:tc>
        <w:tc>
          <w:tcPr>
            <w:tcW w:w="1465" w:type="dxa"/>
            <w:tcBorders>
              <w:left w:val="none" w:sz="0" w:space="0" w:color="auto"/>
              <w:right w:val="none" w:sz="0" w:space="0" w:color="auto"/>
            </w:tcBorders>
            <w:shd w:val="clear" w:color="auto" w:fill="auto"/>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5</w:t>
            </w:r>
          </w:p>
        </w:tc>
        <w:tc>
          <w:tcPr>
            <w:tcW w:w="1465" w:type="dxa"/>
            <w:tcBorders>
              <w:left w:val="none" w:sz="0" w:space="0" w:color="auto"/>
            </w:tcBorders>
            <w:shd w:val="clear" w:color="auto" w:fill="auto"/>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101</w:t>
            </w:r>
          </w:p>
        </w:tc>
      </w:tr>
      <w:tr w:rsidR="001C557B" w:rsidRPr="001C557B" w:rsidTr="00D97D6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vAlign w:val="center"/>
            <w:hideMark/>
          </w:tcPr>
          <w:p w:rsidR="00E10F96" w:rsidRPr="001D58D9" w:rsidRDefault="00E10F96" w:rsidP="005261EC">
            <w:pPr>
              <w:pStyle w:val="Bezmezer"/>
              <w:jc w:val="left"/>
              <w:rPr>
                <w:rFonts w:ascii="Arial" w:hAnsi="Arial" w:cs="Arial"/>
                <w:b w:val="0"/>
                <w:sz w:val="18"/>
                <w:szCs w:val="16"/>
              </w:rPr>
            </w:pPr>
            <w:r w:rsidRPr="001D58D9">
              <w:rPr>
                <w:rFonts w:ascii="Arial" w:hAnsi="Arial" w:cs="Arial"/>
                <w:b w:val="0"/>
                <w:sz w:val="18"/>
                <w:szCs w:val="16"/>
              </w:rPr>
              <w:t>pracoviště V Zahradách 2148</w:t>
            </w:r>
          </w:p>
        </w:tc>
        <w:tc>
          <w:tcPr>
            <w:tcW w:w="1464" w:type="dxa"/>
            <w:tcBorders>
              <w:left w:val="none" w:sz="0" w:space="0" w:color="auto"/>
              <w:right w:val="none" w:sz="0" w:space="0" w:color="auto"/>
            </w:tcBorders>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75</w:t>
            </w:r>
          </w:p>
        </w:tc>
        <w:tc>
          <w:tcPr>
            <w:tcW w:w="1465" w:type="dxa"/>
            <w:tcBorders>
              <w:left w:val="none" w:sz="0" w:space="0" w:color="auto"/>
              <w:right w:val="none" w:sz="0" w:space="0" w:color="auto"/>
            </w:tcBorders>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4</w:t>
            </w:r>
          </w:p>
        </w:tc>
        <w:tc>
          <w:tcPr>
            <w:tcW w:w="1465" w:type="dxa"/>
            <w:tcBorders>
              <w:left w:val="none" w:sz="0" w:space="0" w:color="auto"/>
            </w:tcBorders>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70</w:t>
            </w:r>
          </w:p>
        </w:tc>
      </w:tr>
      <w:tr w:rsidR="001C557B" w:rsidRPr="001C557B" w:rsidTr="00D97D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D9D9D9"/>
            <w:vAlign w:val="center"/>
            <w:hideMark/>
          </w:tcPr>
          <w:p w:rsidR="00E10F96" w:rsidRPr="001D58D9" w:rsidRDefault="00E10F96" w:rsidP="005261EC">
            <w:pPr>
              <w:pStyle w:val="Bezmezer"/>
              <w:jc w:val="left"/>
              <w:rPr>
                <w:rFonts w:ascii="Arial" w:hAnsi="Arial" w:cs="Arial"/>
                <w:sz w:val="18"/>
                <w:szCs w:val="16"/>
              </w:rPr>
            </w:pPr>
            <w:r w:rsidRPr="001D58D9">
              <w:rPr>
                <w:rFonts w:ascii="Arial" w:hAnsi="Arial" w:cs="Arial"/>
                <w:sz w:val="18"/>
                <w:szCs w:val="16"/>
              </w:rPr>
              <w:t>MŠ, Ostrava-Poruba, Dětská 920</w:t>
            </w:r>
          </w:p>
        </w:tc>
        <w:tc>
          <w:tcPr>
            <w:tcW w:w="1464" w:type="dxa"/>
            <w:tcBorders>
              <w:left w:val="none" w:sz="0" w:space="0" w:color="auto"/>
              <w:right w:val="none" w:sz="0" w:space="0" w:color="auto"/>
            </w:tcBorders>
            <w:shd w:val="clear" w:color="auto" w:fill="D9D9D9"/>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rPr>
            </w:pPr>
            <w:r w:rsidRPr="001D58D9">
              <w:rPr>
                <w:rFonts w:ascii="Arial" w:hAnsi="Arial" w:cs="Arial"/>
                <w:b/>
                <w:sz w:val="18"/>
                <w:szCs w:val="16"/>
              </w:rPr>
              <w:t>208</w:t>
            </w:r>
          </w:p>
        </w:tc>
        <w:tc>
          <w:tcPr>
            <w:tcW w:w="1465" w:type="dxa"/>
            <w:tcBorders>
              <w:left w:val="none" w:sz="0" w:space="0" w:color="auto"/>
              <w:right w:val="none" w:sz="0" w:space="0" w:color="auto"/>
            </w:tcBorders>
            <w:shd w:val="clear" w:color="auto" w:fill="D9D9D9"/>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rPr>
            </w:pPr>
            <w:r w:rsidRPr="001D58D9">
              <w:rPr>
                <w:rFonts w:ascii="Arial" w:hAnsi="Arial" w:cs="Arial"/>
                <w:b/>
                <w:sz w:val="18"/>
                <w:szCs w:val="16"/>
              </w:rPr>
              <w:t>8</w:t>
            </w:r>
          </w:p>
        </w:tc>
        <w:tc>
          <w:tcPr>
            <w:tcW w:w="1465" w:type="dxa"/>
            <w:tcBorders>
              <w:left w:val="none" w:sz="0" w:space="0" w:color="auto"/>
            </w:tcBorders>
            <w:shd w:val="clear" w:color="auto" w:fill="D9D9D9"/>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rPr>
            </w:pPr>
            <w:r w:rsidRPr="001D58D9">
              <w:rPr>
                <w:rFonts w:ascii="Arial" w:hAnsi="Arial" w:cs="Arial"/>
                <w:b/>
                <w:sz w:val="18"/>
                <w:szCs w:val="16"/>
              </w:rPr>
              <w:t>185</w:t>
            </w:r>
          </w:p>
        </w:tc>
      </w:tr>
      <w:tr w:rsidR="001C557B" w:rsidRPr="001C557B" w:rsidTr="00D97D6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auto"/>
            <w:vAlign w:val="center"/>
            <w:hideMark/>
          </w:tcPr>
          <w:p w:rsidR="00E10F96" w:rsidRPr="001D58D9" w:rsidRDefault="00E10F96" w:rsidP="005261EC">
            <w:pPr>
              <w:pStyle w:val="Bezmezer"/>
              <w:jc w:val="left"/>
              <w:rPr>
                <w:rFonts w:ascii="Arial" w:hAnsi="Arial" w:cs="Arial"/>
                <w:b w:val="0"/>
                <w:sz w:val="18"/>
                <w:szCs w:val="16"/>
              </w:rPr>
            </w:pPr>
            <w:r w:rsidRPr="001D58D9">
              <w:rPr>
                <w:rFonts w:ascii="Arial" w:hAnsi="Arial" w:cs="Arial"/>
                <w:b w:val="0"/>
                <w:sz w:val="18"/>
                <w:szCs w:val="16"/>
              </w:rPr>
              <w:t>pracoviště Dětská 920</w:t>
            </w:r>
          </w:p>
        </w:tc>
        <w:tc>
          <w:tcPr>
            <w:tcW w:w="1464" w:type="dxa"/>
            <w:tcBorders>
              <w:left w:val="none" w:sz="0" w:space="0" w:color="auto"/>
              <w:right w:val="none" w:sz="0" w:space="0" w:color="auto"/>
            </w:tcBorders>
            <w:shd w:val="clear" w:color="auto" w:fill="auto"/>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108</w:t>
            </w:r>
          </w:p>
        </w:tc>
        <w:tc>
          <w:tcPr>
            <w:tcW w:w="1465" w:type="dxa"/>
            <w:tcBorders>
              <w:left w:val="none" w:sz="0" w:space="0" w:color="auto"/>
              <w:right w:val="none" w:sz="0" w:space="0" w:color="auto"/>
            </w:tcBorders>
            <w:shd w:val="clear" w:color="auto" w:fill="auto"/>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4</w:t>
            </w:r>
          </w:p>
        </w:tc>
        <w:tc>
          <w:tcPr>
            <w:tcW w:w="1465" w:type="dxa"/>
            <w:tcBorders>
              <w:left w:val="none" w:sz="0" w:space="0" w:color="auto"/>
            </w:tcBorders>
            <w:shd w:val="clear" w:color="auto" w:fill="auto"/>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92</w:t>
            </w:r>
          </w:p>
        </w:tc>
      </w:tr>
      <w:tr w:rsidR="001C557B" w:rsidRPr="001C557B" w:rsidTr="00D97D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auto"/>
            <w:vAlign w:val="center"/>
            <w:hideMark/>
          </w:tcPr>
          <w:p w:rsidR="00E10F96" w:rsidRPr="001D58D9" w:rsidRDefault="00E10F96" w:rsidP="005261EC">
            <w:pPr>
              <w:pStyle w:val="Bezmezer"/>
              <w:jc w:val="left"/>
              <w:rPr>
                <w:rFonts w:ascii="Arial" w:hAnsi="Arial" w:cs="Arial"/>
                <w:b w:val="0"/>
                <w:sz w:val="18"/>
                <w:szCs w:val="16"/>
              </w:rPr>
            </w:pPr>
            <w:r w:rsidRPr="001D58D9">
              <w:rPr>
                <w:rFonts w:ascii="Arial" w:hAnsi="Arial" w:cs="Arial"/>
                <w:b w:val="0"/>
                <w:sz w:val="18"/>
                <w:szCs w:val="16"/>
              </w:rPr>
              <w:t>pracoviště Větrná 1084</w:t>
            </w:r>
          </w:p>
        </w:tc>
        <w:tc>
          <w:tcPr>
            <w:tcW w:w="1464" w:type="dxa"/>
            <w:tcBorders>
              <w:left w:val="none" w:sz="0" w:space="0" w:color="auto"/>
              <w:right w:val="none" w:sz="0" w:space="0" w:color="auto"/>
            </w:tcBorders>
            <w:shd w:val="clear" w:color="auto" w:fill="auto"/>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100</w:t>
            </w:r>
          </w:p>
        </w:tc>
        <w:tc>
          <w:tcPr>
            <w:tcW w:w="1465" w:type="dxa"/>
            <w:tcBorders>
              <w:left w:val="none" w:sz="0" w:space="0" w:color="auto"/>
              <w:right w:val="none" w:sz="0" w:space="0" w:color="auto"/>
            </w:tcBorders>
            <w:shd w:val="clear" w:color="auto" w:fill="auto"/>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4</w:t>
            </w:r>
          </w:p>
        </w:tc>
        <w:tc>
          <w:tcPr>
            <w:tcW w:w="1465" w:type="dxa"/>
            <w:tcBorders>
              <w:left w:val="none" w:sz="0" w:space="0" w:color="auto"/>
            </w:tcBorders>
            <w:shd w:val="clear" w:color="auto" w:fill="auto"/>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93</w:t>
            </w:r>
          </w:p>
        </w:tc>
      </w:tr>
      <w:tr w:rsidR="001C557B" w:rsidRPr="001C557B" w:rsidTr="00D97D6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D9D9D9"/>
            <w:vAlign w:val="center"/>
            <w:hideMark/>
          </w:tcPr>
          <w:p w:rsidR="00E10F96" w:rsidRPr="001D58D9" w:rsidRDefault="00E10F96" w:rsidP="005261EC">
            <w:pPr>
              <w:pStyle w:val="Bezmezer"/>
              <w:jc w:val="left"/>
              <w:rPr>
                <w:rFonts w:ascii="Arial" w:hAnsi="Arial" w:cs="Arial"/>
                <w:sz w:val="18"/>
                <w:szCs w:val="16"/>
              </w:rPr>
            </w:pPr>
            <w:r w:rsidRPr="001D58D9">
              <w:rPr>
                <w:rFonts w:ascii="Arial" w:hAnsi="Arial" w:cs="Arial"/>
                <w:sz w:val="18"/>
                <w:szCs w:val="16"/>
              </w:rPr>
              <w:t>MŠ, Ostrava-Poruba, Nezvalovo nám. 856</w:t>
            </w:r>
          </w:p>
        </w:tc>
        <w:tc>
          <w:tcPr>
            <w:tcW w:w="1464" w:type="dxa"/>
            <w:tcBorders>
              <w:left w:val="none" w:sz="0" w:space="0" w:color="auto"/>
              <w:right w:val="none" w:sz="0" w:space="0" w:color="auto"/>
            </w:tcBorders>
            <w:shd w:val="clear" w:color="auto" w:fill="D9D9D9"/>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6"/>
              </w:rPr>
            </w:pPr>
            <w:r w:rsidRPr="001D58D9">
              <w:rPr>
                <w:rFonts w:ascii="Arial" w:hAnsi="Arial" w:cs="Arial"/>
                <w:b/>
                <w:sz w:val="18"/>
                <w:szCs w:val="16"/>
              </w:rPr>
              <w:t>216</w:t>
            </w:r>
          </w:p>
        </w:tc>
        <w:tc>
          <w:tcPr>
            <w:tcW w:w="1465" w:type="dxa"/>
            <w:tcBorders>
              <w:left w:val="none" w:sz="0" w:space="0" w:color="auto"/>
              <w:right w:val="none" w:sz="0" w:space="0" w:color="auto"/>
            </w:tcBorders>
            <w:shd w:val="clear" w:color="auto" w:fill="D9D9D9"/>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6"/>
              </w:rPr>
            </w:pPr>
            <w:r w:rsidRPr="001D58D9">
              <w:rPr>
                <w:rFonts w:ascii="Arial" w:hAnsi="Arial" w:cs="Arial"/>
                <w:b/>
                <w:sz w:val="18"/>
                <w:szCs w:val="16"/>
              </w:rPr>
              <w:t>8</w:t>
            </w:r>
          </w:p>
        </w:tc>
        <w:tc>
          <w:tcPr>
            <w:tcW w:w="1465" w:type="dxa"/>
            <w:tcBorders>
              <w:left w:val="none" w:sz="0" w:space="0" w:color="auto"/>
            </w:tcBorders>
            <w:shd w:val="clear" w:color="auto" w:fill="D9D9D9"/>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6"/>
              </w:rPr>
            </w:pPr>
            <w:r w:rsidRPr="001D58D9">
              <w:rPr>
                <w:rFonts w:ascii="Arial" w:hAnsi="Arial" w:cs="Arial"/>
                <w:b/>
                <w:sz w:val="18"/>
                <w:szCs w:val="16"/>
              </w:rPr>
              <w:t>162</w:t>
            </w:r>
          </w:p>
        </w:tc>
      </w:tr>
      <w:tr w:rsidR="001C557B" w:rsidRPr="001C557B" w:rsidTr="00D97D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auto"/>
            <w:vAlign w:val="center"/>
            <w:hideMark/>
          </w:tcPr>
          <w:p w:rsidR="00E10F96" w:rsidRPr="001D58D9" w:rsidRDefault="00E10F96" w:rsidP="005261EC">
            <w:pPr>
              <w:pStyle w:val="Bezmezer"/>
              <w:jc w:val="left"/>
              <w:rPr>
                <w:rFonts w:ascii="Arial" w:hAnsi="Arial" w:cs="Arial"/>
                <w:b w:val="0"/>
                <w:sz w:val="18"/>
                <w:szCs w:val="16"/>
              </w:rPr>
            </w:pPr>
            <w:r w:rsidRPr="001D58D9">
              <w:rPr>
                <w:rFonts w:ascii="Arial" w:hAnsi="Arial" w:cs="Arial"/>
                <w:b w:val="0"/>
                <w:sz w:val="18"/>
                <w:szCs w:val="16"/>
              </w:rPr>
              <w:t>pracoviště Nezvalovo nám. 856</w:t>
            </w:r>
          </w:p>
        </w:tc>
        <w:tc>
          <w:tcPr>
            <w:tcW w:w="1464" w:type="dxa"/>
            <w:tcBorders>
              <w:left w:val="none" w:sz="0" w:space="0" w:color="auto"/>
              <w:right w:val="none" w:sz="0" w:space="0" w:color="auto"/>
            </w:tcBorders>
            <w:shd w:val="clear" w:color="auto" w:fill="auto"/>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108</w:t>
            </w:r>
          </w:p>
        </w:tc>
        <w:tc>
          <w:tcPr>
            <w:tcW w:w="1465" w:type="dxa"/>
            <w:tcBorders>
              <w:left w:val="none" w:sz="0" w:space="0" w:color="auto"/>
              <w:right w:val="none" w:sz="0" w:space="0" w:color="auto"/>
            </w:tcBorders>
            <w:shd w:val="clear" w:color="auto" w:fill="auto"/>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4</w:t>
            </w:r>
          </w:p>
        </w:tc>
        <w:tc>
          <w:tcPr>
            <w:tcW w:w="1465" w:type="dxa"/>
            <w:tcBorders>
              <w:left w:val="none" w:sz="0" w:space="0" w:color="auto"/>
            </w:tcBorders>
            <w:shd w:val="clear" w:color="auto" w:fill="auto"/>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78</w:t>
            </w:r>
          </w:p>
        </w:tc>
      </w:tr>
      <w:tr w:rsidR="001C557B" w:rsidRPr="001C557B" w:rsidTr="00D97D6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auto"/>
            <w:vAlign w:val="center"/>
            <w:hideMark/>
          </w:tcPr>
          <w:p w:rsidR="00E10F96" w:rsidRPr="001D58D9" w:rsidRDefault="00E10F96" w:rsidP="005261EC">
            <w:pPr>
              <w:pStyle w:val="Bezmezer"/>
              <w:jc w:val="left"/>
              <w:rPr>
                <w:rFonts w:ascii="Arial" w:hAnsi="Arial" w:cs="Arial"/>
                <w:b w:val="0"/>
                <w:sz w:val="18"/>
                <w:szCs w:val="16"/>
              </w:rPr>
            </w:pPr>
            <w:r w:rsidRPr="001D58D9">
              <w:rPr>
                <w:rFonts w:ascii="Arial" w:hAnsi="Arial" w:cs="Arial"/>
                <w:b w:val="0"/>
                <w:sz w:val="18"/>
                <w:szCs w:val="16"/>
              </w:rPr>
              <w:t>pracoviště nám. B. Němcové 664</w:t>
            </w:r>
          </w:p>
        </w:tc>
        <w:tc>
          <w:tcPr>
            <w:tcW w:w="1464" w:type="dxa"/>
            <w:tcBorders>
              <w:left w:val="none" w:sz="0" w:space="0" w:color="auto"/>
              <w:right w:val="none" w:sz="0" w:space="0" w:color="auto"/>
            </w:tcBorders>
            <w:shd w:val="clear" w:color="auto" w:fill="auto"/>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108</w:t>
            </w:r>
          </w:p>
        </w:tc>
        <w:tc>
          <w:tcPr>
            <w:tcW w:w="1465" w:type="dxa"/>
            <w:tcBorders>
              <w:left w:val="none" w:sz="0" w:space="0" w:color="auto"/>
              <w:right w:val="none" w:sz="0" w:space="0" w:color="auto"/>
            </w:tcBorders>
            <w:shd w:val="clear" w:color="auto" w:fill="auto"/>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4</w:t>
            </w:r>
          </w:p>
        </w:tc>
        <w:tc>
          <w:tcPr>
            <w:tcW w:w="1465" w:type="dxa"/>
            <w:tcBorders>
              <w:left w:val="none" w:sz="0" w:space="0" w:color="auto"/>
            </w:tcBorders>
            <w:shd w:val="clear" w:color="auto" w:fill="auto"/>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84</w:t>
            </w:r>
          </w:p>
        </w:tc>
      </w:tr>
      <w:tr w:rsidR="001C557B" w:rsidRPr="001C557B" w:rsidTr="00D97D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D9D9D9"/>
            <w:vAlign w:val="center"/>
            <w:hideMark/>
          </w:tcPr>
          <w:p w:rsidR="00E10F96" w:rsidRPr="001D58D9" w:rsidRDefault="00E10F96" w:rsidP="005261EC">
            <w:pPr>
              <w:pStyle w:val="Bezmezer"/>
              <w:jc w:val="left"/>
              <w:rPr>
                <w:rFonts w:ascii="Arial" w:hAnsi="Arial" w:cs="Arial"/>
                <w:sz w:val="18"/>
                <w:szCs w:val="16"/>
              </w:rPr>
            </w:pPr>
            <w:r w:rsidRPr="001D58D9">
              <w:rPr>
                <w:rFonts w:ascii="Arial" w:hAnsi="Arial" w:cs="Arial"/>
                <w:sz w:val="18"/>
                <w:szCs w:val="16"/>
              </w:rPr>
              <w:t>MŠ Čtyřlístek, Ostrava-Poruba, Skautská 1082</w:t>
            </w:r>
          </w:p>
        </w:tc>
        <w:tc>
          <w:tcPr>
            <w:tcW w:w="1464" w:type="dxa"/>
            <w:tcBorders>
              <w:left w:val="none" w:sz="0" w:space="0" w:color="auto"/>
              <w:right w:val="none" w:sz="0" w:space="0" w:color="auto"/>
            </w:tcBorders>
            <w:shd w:val="clear" w:color="auto" w:fill="D9D9D9"/>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rPr>
            </w:pPr>
            <w:r w:rsidRPr="001D58D9">
              <w:rPr>
                <w:rFonts w:ascii="Arial" w:hAnsi="Arial" w:cs="Arial"/>
                <w:b/>
                <w:sz w:val="18"/>
                <w:szCs w:val="16"/>
              </w:rPr>
              <w:t>206</w:t>
            </w:r>
          </w:p>
        </w:tc>
        <w:tc>
          <w:tcPr>
            <w:tcW w:w="1465" w:type="dxa"/>
            <w:tcBorders>
              <w:left w:val="none" w:sz="0" w:space="0" w:color="auto"/>
              <w:right w:val="none" w:sz="0" w:space="0" w:color="auto"/>
            </w:tcBorders>
            <w:shd w:val="clear" w:color="auto" w:fill="D9D9D9"/>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rPr>
            </w:pPr>
            <w:r w:rsidRPr="001D58D9">
              <w:rPr>
                <w:rFonts w:ascii="Arial" w:hAnsi="Arial" w:cs="Arial"/>
                <w:b/>
                <w:sz w:val="18"/>
                <w:szCs w:val="16"/>
              </w:rPr>
              <w:t>8</w:t>
            </w:r>
          </w:p>
        </w:tc>
        <w:tc>
          <w:tcPr>
            <w:tcW w:w="1465" w:type="dxa"/>
            <w:tcBorders>
              <w:left w:val="none" w:sz="0" w:space="0" w:color="auto"/>
            </w:tcBorders>
            <w:shd w:val="clear" w:color="auto" w:fill="D9D9D9"/>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rPr>
            </w:pPr>
            <w:r w:rsidRPr="001D58D9">
              <w:rPr>
                <w:rFonts w:ascii="Arial" w:hAnsi="Arial" w:cs="Arial"/>
                <w:b/>
                <w:sz w:val="18"/>
                <w:szCs w:val="16"/>
              </w:rPr>
              <w:t>199</w:t>
            </w:r>
          </w:p>
        </w:tc>
      </w:tr>
      <w:tr w:rsidR="001C557B" w:rsidRPr="001C557B" w:rsidTr="00D97D6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vAlign w:val="center"/>
            <w:hideMark/>
          </w:tcPr>
          <w:p w:rsidR="00E10F96" w:rsidRPr="001D58D9" w:rsidRDefault="00E10F96" w:rsidP="005261EC">
            <w:pPr>
              <w:pStyle w:val="Bezmezer"/>
              <w:jc w:val="left"/>
              <w:rPr>
                <w:rFonts w:ascii="Arial" w:hAnsi="Arial" w:cs="Arial"/>
                <w:b w:val="0"/>
                <w:sz w:val="18"/>
                <w:szCs w:val="16"/>
              </w:rPr>
            </w:pPr>
            <w:r w:rsidRPr="001D58D9">
              <w:rPr>
                <w:rFonts w:ascii="Arial" w:hAnsi="Arial" w:cs="Arial"/>
                <w:b w:val="0"/>
                <w:sz w:val="18"/>
                <w:szCs w:val="16"/>
              </w:rPr>
              <w:t>pracoviště Skautská 1082</w:t>
            </w:r>
          </w:p>
        </w:tc>
        <w:tc>
          <w:tcPr>
            <w:tcW w:w="1464" w:type="dxa"/>
            <w:tcBorders>
              <w:left w:val="none" w:sz="0" w:space="0" w:color="auto"/>
              <w:right w:val="none" w:sz="0" w:space="0" w:color="auto"/>
            </w:tcBorders>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100</w:t>
            </w:r>
          </w:p>
        </w:tc>
        <w:tc>
          <w:tcPr>
            <w:tcW w:w="1465" w:type="dxa"/>
            <w:tcBorders>
              <w:left w:val="none" w:sz="0" w:space="0" w:color="auto"/>
              <w:right w:val="none" w:sz="0" w:space="0" w:color="auto"/>
            </w:tcBorders>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4</w:t>
            </w:r>
          </w:p>
        </w:tc>
        <w:tc>
          <w:tcPr>
            <w:tcW w:w="1465" w:type="dxa"/>
            <w:tcBorders>
              <w:left w:val="none" w:sz="0" w:space="0" w:color="auto"/>
            </w:tcBorders>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93</w:t>
            </w:r>
          </w:p>
        </w:tc>
      </w:tr>
      <w:tr w:rsidR="001C557B" w:rsidRPr="001C557B" w:rsidTr="00D97D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auto"/>
            <w:vAlign w:val="center"/>
            <w:hideMark/>
          </w:tcPr>
          <w:p w:rsidR="00E10F96" w:rsidRPr="001D58D9" w:rsidRDefault="00E10F96" w:rsidP="005261EC">
            <w:pPr>
              <w:pStyle w:val="Bezmezer"/>
              <w:jc w:val="left"/>
              <w:rPr>
                <w:rFonts w:ascii="Arial" w:hAnsi="Arial" w:cs="Arial"/>
                <w:b w:val="0"/>
                <w:sz w:val="18"/>
                <w:szCs w:val="16"/>
              </w:rPr>
            </w:pPr>
            <w:r w:rsidRPr="001D58D9">
              <w:rPr>
                <w:rFonts w:ascii="Arial" w:hAnsi="Arial" w:cs="Arial"/>
                <w:b w:val="0"/>
                <w:sz w:val="18"/>
                <w:szCs w:val="16"/>
              </w:rPr>
              <w:t>pracoviště B. Martinů 718</w:t>
            </w:r>
          </w:p>
        </w:tc>
        <w:tc>
          <w:tcPr>
            <w:tcW w:w="1464" w:type="dxa"/>
            <w:tcBorders>
              <w:left w:val="none" w:sz="0" w:space="0" w:color="auto"/>
              <w:right w:val="none" w:sz="0" w:space="0" w:color="auto"/>
            </w:tcBorders>
            <w:shd w:val="clear" w:color="auto" w:fill="auto"/>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106</w:t>
            </w:r>
          </w:p>
        </w:tc>
        <w:tc>
          <w:tcPr>
            <w:tcW w:w="1465" w:type="dxa"/>
            <w:tcBorders>
              <w:left w:val="none" w:sz="0" w:space="0" w:color="auto"/>
              <w:right w:val="none" w:sz="0" w:space="0" w:color="auto"/>
            </w:tcBorders>
            <w:shd w:val="clear" w:color="auto" w:fill="auto"/>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4</w:t>
            </w:r>
          </w:p>
        </w:tc>
        <w:tc>
          <w:tcPr>
            <w:tcW w:w="1465" w:type="dxa"/>
            <w:tcBorders>
              <w:left w:val="none" w:sz="0" w:space="0" w:color="auto"/>
            </w:tcBorders>
            <w:shd w:val="clear" w:color="auto" w:fill="auto"/>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106</w:t>
            </w:r>
          </w:p>
        </w:tc>
      </w:tr>
      <w:tr w:rsidR="001C557B" w:rsidRPr="001C557B" w:rsidTr="00D97D6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D9D9D9"/>
            <w:vAlign w:val="center"/>
            <w:hideMark/>
          </w:tcPr>
          <w:p w:rsidR="00E10F96" w:rsidRPr="001D58D9" w:rsidRDefault="00E10F96" w:rsidP="005261EC">
            <w:pPr>
              <w:pStyle w:val="Bezmezer"/>
              <w:jc w:val="left"/>
              <w:rPr>
                <w:rFonts w:ascii="Arial" w:hAnsi="Arial" w:cs="Arial"/>
                <w:sz w:val="18"/>
                <w:szCs w:val="16"/>
              </w:rPr>
            </w:pPr>
            <w:r w:rsidRPr="001D58D9">
              <w:rPr>
                <w:rFonts w:ascii="Arial" w:hAnsi="Arial" w:cs="Arial"/>
                <w:sz w:val="18"/>
                <w:szCs w:val="16"/>
              </w:rPr>
              <w:t>MŠ, Ostrava-Poruba, Sokolovská 1168</w:t>
            </w:r>
          </w:p>
        </w:tc>
        <w:tc>
          <w:tcPr>
            <w:tcW w:w="1464" w:type="dxa"/>
            <w:tcBorders>
              <w:left w:val="none" w:sz="0" w:space="0" w:color="auto"/>
              <w:right w:val="none" w:sz="0" w:space="0" w:color="auto"/>
            </w:tcBorders>
            <w:shd w:val="clear" w:color="auto" w:fill="D9D9D9"/>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6"/>
              </w:rPr>
            </w:pPr>
            <w:r w:rsidRPr="001D58D9">
              <w:rPr>
                <w:rFonts w:ascii="Arial" w:hAnsi="Arial" w:cs="Arial"/>
                <w:b/>
                <w:sz w:val="18"/>
                <w:szCs w:val="16"/>
              </w:rPr>
              <w:t>235</w:t>
            </w:r>
          </w:p>
        </w:tc>
        <w:tc>
          <w:tcPr>
            <w:tcW w:w="1465" w:type="dxa"/>
            <w:tcBorders>
              <w:left w:val="none" w:sz="0" w:space="0" w:color="auto"/>
              <w:right w:val="none" w:sz="0" w:space="0" w:color="auto"/>
            </w:tcBorders>
            <w:shd w:val="clear" w:color="auto" w:fill="D9D9D9"/>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6"/>
              </w:rPr>
            </w:pPr>
            <w:r w:rsidRPr="001D58D9">
              <w:rPr>
                <w:rFonts w:ascii="Arial" w:hAnsi="Arial" w:cs="Arial"/>
                <w:b/>
                <w:sz w:val="18"/>
                <w:szCs w:val="16"/>
              </w:rPr>
              <w:t>9</w:t>
            </w:r>
          </w:p>
        </w:tc>
        <w:tc>
          <w:tcPr>
            <w:tcW w:w="1465" w:type="dxa"/>
            <w:tcBorders>
              <w:left w:val="none" w:sz="0" w:space="0" w:color="auto"/>
            </w:tcBorders>
            <w:shd w:val="clear" w:color="auto" w:fill="D9D9D9"/>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6"/>
              </w:rPr>
            </w:pPr>
            <w:r w:rsidRPr="001D58D9">
              <w:rPr>
                <w:rFonts w:ascii="Arial" w:hAnsi="Arial" w:cs="Arial"/>
                <w:b/>
                <w:sz w:val="18"/>
                <w:szCs w:val="16"/>
              </w:rPr>
              <w:t>235</w:t>
            </w:r>
          </w:p>
        </w:tc>
      </w:tr>
      <w:tr w:rsidR="001C557B" w:rsidRPr="001C557B" w:rsidTr="00D97D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auto"/>
            <w:vAlign w:val="center"/>
            <w:hideMark/>
          </w:tcPr>
          <w:p w:rsidR="00E10F96" w:rsidRPr="001D58D9" w:rsidRDefault="00E10F96" w:rsidP="005261EC">
            <w:pPr>
              <w:pStyle w:val="Bezmezer"/>
              <w:jc w:val="left"/>
              <w:rPr>
                <w:rFonts w:ascii="Arial" w:hAnsi="Arial" w:cs="Arial"/>
                <w:b w:val="0"/>
                <w:sz w:val="18"/>
                <w:szCs w:val="16"/>
              </w:rPr>
            </w:pPr>
            <w:r w:rsidRPr="001D58D9">
              <w:rPr>
                <w:rFonts w:ascii="Arial" w:hAnsi="Arial" w:cs="Arial"/>
                <w:b w:val="0"/>
                <w:sz w:val="18"/>
                <w:szCs w:val="16"/>
              </w:rPr>
              <w:t>pracoviště Sokolovská 1168</w:t>
            </w:r>
          </w:p>
        </w:tc>
        <w:tc>
          <w:tcPr>
            <w:tcW w:w="1464" w:type="dxa"/>
            <w:tcBorders>
              <w:left w:val="none" w:sz="0" w:space="0" w:color="auto"/>
              <w:right w:val="none" w:sz="0" w:space="0" w:color="auto"/>
            </w:tcBorders>
            <w:shd w:val="clear" w:color="auto" w:fill="auto"/>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100</w:t>
            </w:r>
          </w:p>
        </w:tc>
        <w:tc>
          <w:tcPr>
            <w:tcW w:w="1465" w:type="dxa"/>
            <w:tcBorders>
              <w:left w:val="none" w:sz="0" w:space="0" w:color="auto"/>
              <w:right w:val="none" w:sz="0" w:space="0" w:color="auto"/>
            </w:tcBorders>
            <w:shd w:val="clear" w:color="auto" w:fill="auto"/>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4</w:t>
            </w:r>
          </w:p>
        </w:tc>
        <w:tc>
          <w:tcPr>
            <w:tcW w:w="1465" w:type="dxa"/>
            <w:tcBorders>
              <w:left w:val="none" w:sz="0" w:space="0" w:color="auto"/>
            </w:tcBorders>
            <w:shd w:val="clear" w:color="auto" w:fill="auto"/>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100</w:t>
            </w:r>
          </w:p>
        </w:tc>
      </w:tr>
      <w:tr w:rsidR="001C557B" w:rsidRPr="001C557B" w:rsidTr="00D97D6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auto"/>
            <w:vAlign w:val="center"/>
            <w:hideMark/>
          </w:tcPr>
          <w:p w:rsidR="00E10F96" w:rsidRPr="001D58D9" w:rsidRDefault="00E10F96" w:rsidP="005261EC">
            <w:pPr>
              <w:pStyle w:val="Bezmezer"/>
              <w:jc w:val="left"/>
              <w:rPr>
                <w:rFonts w:ascii="Arial" w:hAnsi="Arial" w:cs="Arial"/>
                <w:b w:val="0"/>
                <w:sz w:val="18"/>
                <w:szCs w:val="16"/>
              </w:rPr>
            </w:pPr>
            <w:r w:rsidRPr="001D58D9">
              <w:rPr>
                <w:rFonts w:ascii="Arial" w:hAnsi="Arial" w:cs="Arial"/>
                <w:b w:val="0"/>
                <w:sz w:val="18"/>
                <w:szCs w:val="16"/>
              </w:rPr>
              <w:t>pracoviště Žilinská 1321</w:t>
            </w:r>
          </w:p>
        </w:tc>
        <w:tc>
          <w:tcPr>
            <w:tcW w:w="1464" w:type="dxa"/>
            <w:tcBorders>
              <w:left w:val="none" w:sz="0" w:space="0" w:color="auto"/>
              <w:right w:val="none" w:sz="0" w:space="0" w:color="auto"/>
            </w:tcBorders>
            <w:shd w:val="clear" w:color="auto" w:fill="auto"/>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135</w:t>
            </w:r>
          </w:p>
        </w:tc>
        <w:tc>
          <w:tcPr>
            <w:tcW w:w="1465" w:type="dxa"/>
            <w:tcBorders>
              <w:left w:val="none" w:sz="0" w:space="0" w:color="auto"/>
              <w:right w:val="none" w:sz="0" w:space="0" w:color="auto"/>
            </w:tcBorders>
            <w:shd w:val="clear" w:color="auto" w:fill="auto"/>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5</w:t>
            </w:r>
          </w:p>
        </w:tc>
        <w:tc>
          <w:tcPr>
            <w:tcW w:w="1465" w:type="dxa"/>
            <w:tcBorders>
              <w:left w:val="none" w:sz="0" w:space="0" w:color="auto"/>
            </w:tcBorders>
            <w:shd w:val="clear" w:color="auto" w:fill="auto"/>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135</w:t>
            </w:r>
          </w:p>
        </w:tc>
      </w:tr>
      <w:tr w:rsidR="001C557B" w:rsidRPr="001C557B" w:rsidTr="00D97D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D9D9D9"/>
            <w:vAlign w:val="center"/>
            <w:hideMark/>
          </w:tcPr>
          <w:p w:rsidR="00E10F96" w:rsidRPr="001D58D9" w:rsidRDefault="00E10F96" w:rsidP="005261EC">
            <w:pPr>
              <w:pStyle w:val="Bezmezer"/>
              <w:jc w:val="left"/>
              <w:rPr>
                <w:rFonts w:ascii="Arial" w:hAnsi="Arial" w:cs="Arial"/>
                <w:sz w:val="18"/>
                <w:szCs w:val="16"/>
              </w:rPr>
            </w:pPr>
            <w:r w:rsidRPr="001D58D9">
              <w:rPr>
                <w:rFonts w:ascii="Arial" w:hAnsi="Arial" w:cs="Arial"/>
                <w:sz w:val="18"/>
                <w:szCs w:val="16"/>
              </w:rPr>
              <w:t>MŠ, Ostrava-Poruba, Ukrajinská 1530-31</w:t>
            </w:r>
          </w:p>
        </w:tc>
        <w:tc>
          <w:tcPr>
            <w:tcW w:w="1464" w:type="dxa"/>
            <w:tcBorders>
              <w:left w:val="none" w:sz="0" w:space="0" w:color="auto"/>
              <w:right w:val="none" w:sz="0" w:space="0" w:color="auto"/>
            </w:tcBorders>
            <w:shd w:val="clear" w:color="auto" w:fill="D9D9D9"/>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rPr>
            </w:pPr>
            <w:r w:rsidRPr="001D58D9">
              <w:rPr>
                <w:rFonts w:ascii="Arial" w:hAnsi="Arial" w:cs="Arial"/>
                <w:b/>
                <w:sz w:val="18"/>
                <w:szCs w:val="16"/>
              </w:rPr>
              <w:t>155</w:t>
            </w:r>
          </w:p>
        </w:tc>
        <w:tc>
          <w:tcPr>
            <w:tcW w:w="1465" w:type="dxa"/>
            <w:tcBorders>
              <w:left w:val="none" w:sz="0" w:space="0" w:color="auto"/>
              <w:right w:val="none" w:sz="0" w:space="0" w:color="auto"/>
            </w:tcBorders>
            <w:shd w:val="clear" w:color="auto" w:fill="D9D9D9"/>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rPr>
            </w:pPr>
            <w:r w:rsidRPr="001D58D9">
              <w:rPr>
                <w:rFonts w:ascii="Arial" w:hAnsi="Arial" w:cs="Arial"/>
                <w:b/>
                <w:sz w:val="18"/>
                <w:szCs w:val="16"/>
              </w:rPr>
              <w:t>6</w:t>
            </w:r>
          </w:p>
        </w:tc>
        <w:tc>
          <w:tcPr>
            <w:tcW w:w="1465" w:type="dxa"/>
            <w:tcBorders>
              <w:left w:val="none" w:sz="0" w:space="0" w:color="auto"/>
            </w:tcBorders>
            <w:shd w:val="clear" w:color="auto" w:fill="D9D9D9"/>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rPr>
            </w:pPr>
            <w:r w:rsidRPr="001D58D9">
              <w:rPr>
                <w:rFonts w:ascii="Arial" w:hAnsi="Arial" w:cs="Arial"/>
                <w:b/>
                <w:sz w:val="18"/>
                <w:szCs w:val="16"/>
              </w:rPr>
              <w:t>154</w:t>
            </w:r>
          </w:p>
        </w:tc>
      </w:tr>
      <w:tr w:rsidR="001C557B" w:rsidRPr="001C557B" w:rsidTr="00D97D6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D9D9D9"/>
            <w:vAlign w:val="center"/>
            <w:hideMark/>
          </w:tcPr>
          <w:p w:rsidR="00E10F96" w:rsidRPr="001D58D9" w:rsidRDefault="00E10F96" w:rsidP="005261EC">
            <w:pPr>
              <w:pStyle w:val="Bezmezer"/>
              <w:jc w:val="left"/>
              <w:rPr>
                <w:rFonts w:ascii="Arial" w:hAnsi="Arial" w:cs="Arial"/>
                <w:sz w:val="18"/>
                <w:szCs w:val="16"/>
              </w:rPr>
            </w:pPr>
            <w:r w:rsidRPr="001D58D9">
              <w:rPr>
                <w:rFonts w:ascii="Arial" w:hAnsi="Arial" w:cs="Arial"/>
                <w:sz w:val="18"/>
                <w:szCs w:val="16"/>
              </w:rPr>
              <w:t>MŠ, Ostrava-Poruba, Jana Šoupala 1611</w:t>
            </w:r>
          </w:p>
        </w:tc>
        <w:tc>
          <w:tcPr>
            <w:tcW w:w="1464" w:type="dxa"/>
            <w:tcBorders>
              <w:left w:val="none" w:sz="0" w:space="0" w:color="auto"/>
              <w:right w:val="none" w:sz="0" w:space="0" w:color="auto"/>
            </w:tcBorders>
            <w:shd w:val="clear" w:color="auto" w:fill="D9D9D9"/>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6"/>
              </w:rPr>
            </w:pPr>
            <w:r w:rsidRPr="001D58D9">
              <w:rPr>
                <w:rFonts w:ascii="Arial" w:hAnsi="Arial" w:cs="Arial"/>
                <w:b/>
                <w:sz w:val="18"/>
                <w:szCs w:val="16"/>
              </w:rPr>
              <w:t>260</w:t>
            </w:r>
          </w:p>
        </w:tc>
        <w:tc>
          <w:tcPr>
            <w:tcW w:w="1465" w:type="dxa"/>
            <w:tcBorders>
              <w:left w:val="none" w:sz="0" w:space="0" w:color="auto"/>
              <w:right w:val="none" w:sz="0" w:space="0" w:color="auto"/>
            </w:tcBorders>
            <w:shd w:val="clear" w:color="auto" w:fill="D9D9D9"/>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6"/>
              </w:rPr>
            </w:pPr>
            <w:r w:rsidRPr="001D58D9">
              <w:rPr>
                <w:rFonts w:ascii="Arial" w:hAnsi="Arial" w:cs="Arial"/>
                <w:b/>
                <w:sz w:val="18"/>
                <w:szCs w:val="16"/>
              </w:rPr>
              <w:t>9</w:t>
            </w:r>
          </w:p>
        </w:tc>
        <w:tc>
          <w:tcPr>
            <w:tcW w:w="1465" w:type="dxa"/>
            <w:tcBorders>
              <w:left w:val="none" w:sz="0" w:space="0" w:color="auto"/>
            </w:tcBorders>
            <w:shd w:val="clear" w:color="auto" w:fill="D9D9D9"/>
            <w:vAlign w:val="center"/>
            <w:hideMark/>
          </w:tcPr>
          <w:p w:rsidR="00E10F96" w:rsidRPr="001D58D9" w:rsidRDefault="00E10F96" w:rsidP="005261EC">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b/>
                <w:sz w:val="18"/>
                <w:szCs w:val="16"/>
              </w:rPr>
            </w:pPr>
            <w:r w:rsidRPr="001D58D9">
              <w:rPr>
                <w:rFonts w:ascii="Arial" w:hAnsi="Arial" w:cs="Arial"/>
                <w:b/>
                <w:sz w:val="18"/>
                <w:szCs w:val="16"/>
              </w:rPr>
              <w:t>230</w:t>
            </w:r>
          </w:p>
        </w:tc>
      </w:tr>
      <w:tr w:rsidR="001C557B" w:rsidRPr="001C557B" w:rsidTr="00D97D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auto"/>
            <w:vAlign w:val="center"/>
            <w:hideMark/>
          </w:tcPr>
          <w:p w:rsidR="00E10F96" w:rsidRPr="001D58D9" w:rsidRDefault="00E10F96" w:rsidP="005261EC">
            <w:pPr>
              <w:pStyle w:val="Bezmezer"/>
              <w:jc w:val="left"/>
              <w:rPr>
                <w:rFonts w:ascii="Arial" w:hAnsi="Arial" w:cs="Arial"/>
                <w:b w:val="0"/>
                <w:sz w:val="18"/>
                <w:szCs w:val="16"/>
              </w:rPr>
            </w:pPr>
            <w:r w:rsidRPr="001D58D9">
              <w:rPr>
                <w:rFonts w:ascii="Arial" w:hAnsi="Arial" w:cs="Arial"/>
                <w:b w:val="0"/>
                <w:sz w:val="18"/>
                <w:szCs w:val="16"/>
              </w:rPr>
              <w:t>pracoviště J. Šoupala 1611</w:t>
            </w:r>
          </w:p>
        </w:tc>
        <w:tc>
          <w:tcPr>
            <w:tcW w:w="1464" w:type="dxa"/>
            <w:tcBorders>
              <w:left w:val="none" w:sz="0" w:space="0" w:color="auto"/>
              <w:right w:val="none" w:sz="0" w:space="0" w:color="auto"/>
            </w:tcBorders>
            <w:shd w:val="clear" w:color="auto" w:fill="auto"/>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130</w:t>
            </w:r>
          </w:p>
        </w:tc>
        <w:tc>
          <w:tcPr>
            <w:tcW w:w="1465" w:type="dxa"/>
            <w:tcBorders>
              <w:left w:val="none" w:sz="0" w:space="0" w:color="auto"/>
              <w:right w:val="none" w:sz="0" w:space="0" w:color="auto"/>
            </w:tcBorders>
            <w:shd w:val="clear" w:color="auto" w:fill="auto"/>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4</w:t>
            </w:r>
          </w:p>
        </w:tc>
        <w:tc>
          <w:tcPr>
            <w:tcW w:w="1465" w:type="dxa"/>
            <w:tcBorders>
              <w:left w:val="none" w:sz="0" w:space="0" w:color="auto"/>
            </w:tcBorders>
            <w:shd w:val="clear" w:color="auto" w:fill="auto"/>
            <w:vAlign w:val="center"/>
            <w:hideMark/>
          </w:tcPr>
          <w:p w:rsidR="00E10F96" w:rsidRPr="001D58D9" w:rsidRDefault="00E10F96" w:rsidP="005261EC">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100</w:t>
            </w:r>
          </w:p>
        </w:tc>
      </w:tr>
      <w:tr w:rsidR="001C557B" w:rsidRPr="001C557B" w:rsidTr="00D97D6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auto"/>
            <w:vAlign w:val="center"/>
            <w:hideMark/>
          </w:tcPr>
          <w:p w:rsidR="00E10F96" w:rsidRPr="001D58D9" w:rsidRDefault="00E10F96" w:rsidP="0007597D">
            <w:pPr>
              <w:pStyle w:val="Bezmezer"/>
              <w:spacing w:beforeAutospacing="0" w:afterAutospacing="0"/>
              <w:jc w:val="left"/>
              <w:rPr>
                <w:rFonts w:ascii="Arial" w:hAnsi="Arial" w:cs="Arial"/>
                <w:b w:val="0"/>
                <w:sz w:val="18"/>
                <w:szCs w:val="16"/>
              </w:rPr>
            </w:pPr>
            <w:r w:rsidRPr="001D58D9">
              <w:rPr>
                <w:rFonts w:ascii="Arial" w:hAnsi="Arial" w:cs="Arial"/>
                <w:b w:val="0"/>
                <w:sz w:val="18"/>
                <w:szCs w:val="16"/>
              </w:rPr>
              <w:t>pracoviště J. Skupy 1641</w:t>
            </w:r>
          </w:p>
        </w:tc>
        <w:tc>
          <w:tcPr>
            <w:tcW w:w="1464" w:type="dxa"/>
            <w:tcBorders>
              <w:left w:val="none" w:sz="0" w:space="0" w:color="auto"/>
              <w:right w:val="none" w:sz="0" w:space="0" w:color="auto"/>
            </w:tcBorders>
            <w:shd w:val="clear" w:color="auto" w:fill="auto"/>
            <w:vAlign w:val="center"/>
            <w:hideMark/>
          </w:tcPr>
          <w:p w:rsidR="00E10F96" w:rsidRPr="001D58D9" w:rsidRDefault="00E10F96" w:rsidP="0007597D">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130</w:t>
            </w:r>
          </w:p>
        </w:tc>
        <w:tc>
          <w:tcPr>
            <w:tcW w:w="1465" w:type="dxa"/>
            <w:tcBorders>
              <w:left w:val="none" w:sz="0" w:space="0" w:color="auto"/>
              <w:right w:val="none" w:sz="0" w:space="0" w:color="auto"/>
            </w:tcBorders>
            <w:shd w:val="clear" w:color="auto" w:fill="auto"/>
            <w:vAlign w:val="center"/>
            <w:hideMark/>
          </w:tcPr>
          <w:p w:rsidR="00E10F96" w:rsidRPr="001D58D9" w:rsidRDefault="00E10F96" w:rsidP="0007597D">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5</w:t>
            </w:r>
          </w:p>
        </w:tc>
        <w:tc>
          <w:tcPr>
            <w:tcW w:w="1465" w:type="dxa"/>
            <w:tcBorders>
              <w:left w:val="none" w:sz="0" w:space="0" w:color="auto"/>
            </w:tcBorders>
            <w:shd w:val="clear" w:color="auto" w:fill="auto"/>
            <w:vAlign w:val="center"/>
            <w:hideMark/>
          </w:tcPr>
          <w:p w:rsidR="00E10F96" w:rsidRPr="001D58D9" w:rsidRDefault="00E10F96" w:rsidP="0007597D">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130</w:t>
            </w:r>
          </w:p>
        </w:tc>
      </w:tr>
      <w:tr w:rsidR="001C557B" w:rsidRPr="001C557B" w:rsidTr="00D97D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D9D9D9"/>
            <w:vAlign w:val="center"/>
            <w:hideMark/>
          </w:tcPr>
          <w:p w:rsidR="00E10F96" w:rsidRPr="001D58D9" w:rsidRDefault="00E10F96" w:rsidP="0007597D">
            <w:pPr>
              <w:pStyle w:val="Bezmezer"/>
              <w:spacing w:beforeAutospacing="0" w:afterAutospacing="0"/>
              <w:jc w:val="left"/>
              <w:rPr>
                <w:rFonts w:ascii="Arial" w:hAnsi="Arial" w:cs="Arial"/>
                <w:sz w:val="18"/>
                <w:szCs w:val="16"/>
              </w:rPr>
            </w:pPr>
            <w:r w:rsidRPr="001D58D9">
              <w:rPr>
                <w:rFonts w:ascii="Arial" w:hAnsi="Arial" w:cs="Arial"/>
                <w:sz w:val="18"/>
                <w:szCs w:val="16"/>
              </w:rPr>
              <w:t>MŠ, Ostrava-Poruba, Oty Synka 1834</w:t>
            </w:r>
          </w:p>
        </w:tc>
        <w:tc>
          <w:tcPr>
            <w:tcW w:w="1464" w:type="dxa"/>
            <w:tcBorders>
              <w:left w:val="none" w:sz="0" w:space="0" w:color="auto"/>
              <w:right w:val="none" w:sz="0" w:space="0" w:color="auto"/>
            </w:tcBorders>
            <w:shd w:val="clear" w:color="auto" w:fill="D9D9D9"/>
            <w:vAlign w:val="center"/>
            <w:hideMark/>
          </w:tcPr>
          <w:p w:rsidR="00E10F96" w:rsidRPr="001D58D9" w:rsidRDefault="00E10F96" w:rsidP="0007597D">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rPr>
            </w:pPr>
            <w:r w:rsidRPr="001D58D9">
              <w:rPr>
                <w:rFonts w:ascii="Arial" w:hAnsi="Arial" w:cs="Arial"/>
                <w:b/>
                <w:sz w:val="18"/>
                <w:szCs w:val="16"/>
              </w:rPr>
              <w:t>272</w:t>
            </w:r>
          </w:p>
        </w:tc>
        <w:tc>
          <w:tcPr>
            <w:tcW w:w="1465" w:type="dxa"/>
            <w:tcBorders>
              <w:left w:val="none" w:sz="0" w:space="0" w:color="auto"/>
              <w:right w:val="none" w:sz="0" w:space="0" w:color="auto"/>
            </w:tcBorders>
            <w:shd w:val="clear" w:color="auto" w:fill="D9D9D9"/>
            <w:vAlign w:val="center"/>
            <w:hideMark/>
          </w:tcPr>
          <w:p w:rsidR="00E10F96" w:rsidRPr="001D58D9" w:rsidRDefault="00E10F96" w:rsidP="0007597D">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rPr>
            </w:pPr>
            <w:r w:rsidRPr="001D58D9">
              <w:rPr>
                <w:rFonts w:ascii="Arial" w:hAnsi="Arial" w:cs="Arial"/>
                <w:b/>
                <w:sz w:val="18"/>
                <w:szCs w:val="16"/>
              </w:rPr>
              <w:t>10</w:t>
            </w:r>
          </w:p>
        </w:tc>
        <w:tc>
          <w:tcPr>
            <w:tcW w:w="1465" w:type="dxa"/>
            <w:tcBorders>
              <w:left w:val="none" w:sz="0" w:space="0" w:color="auto"/>
            </w:tcBorders>
            <w:shd w:val="clear" w:color="auto" w:fill="D9D9D9"/>
            <w:vAlign w:val="center"/>
            <w:hideMark/>
          </w:tcPr>
          <w:p w:rsidR="00E10F96" w:rsidRPr="001D58D9" w:rsidRDefault="00E10F96" w:rsidP="0007597D">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rPr>
            </w:pPr>
            <w:r w:rsidRPr="001D58D9">
              <w:rPr>
                <w:rFonts w:ascii="Arial" w:hAnsi="Arial" w:cs="Arial"/>
                <w:b/>
                <w:sz w:val="18"/>
                <w:szCs w:val="16"/>
              </w:rPr>
              <w:t>235</w:t>
            </w:r>
          </w:p>
        </w:tc>
      </w:tr>
      <w:tr w:rsidR="001C557B" w:rsidRPr="001C557B" w:rsidTr="00D97D6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auto"/>
            <w:vAlign w:val="center"/>
            <w:hideMark/>
          </w:tcPr>
          <w:p w:rsidR="00E10F96" w:rsidRPr="001D58D9" w:rsidRDefault="00E10F96" w:rsidP="0007597D">
            <w:pPr>
              <w:pStyle w:val="Bezmezer"/>
              <w:spacing w:beforeAutospacing="0" w:afterAutospacing="0"/>
              <w:jc w:val="left"/>
              <w:rPr>
                <w:rFonts w:ascii="Arial" w:hAnsi="Arial" w:cs="Arial"/>
                <w:b w:val="0"/>
                <w:sz w:val="18"/>
                <w:szCs w:val="16"/>
              </w:rPr>
            </w:pPr>
            <w:r w:rsidRPr="001D58D9">
              <w:rPr>
                <w:rFonts w:ascii="Arial" w:hAnsi="Arial" w:cs="Arial"/>
                <w:b w:val="0"/>
                <w:sz w:val="18"/>
                <w:szCs w:val="16"/>
              </w:rPr>
              <w:t>pracoviště O. Synka 1834</w:t>
            </w:r>
          </w:p>
        </w:tc>
        <w:tc>
          <w:tcPr>
            <w:tcW w:w="1464" w:type="dxa"/>
            <w:tcBorders>
              <w:left w:val="none" w:sz="0" w:space="0" w:color="auto"/>
              <w:right w:val="none" w:sz="0" w:space="0" w:color="auto"/>
            </w:tcBorders>
            <w:shd w:val="clear" w:color="auto" w:fill="auto"/>
            <w:vAlign w:val="center"/>
            <w:hideMark/>
          </w:tcPr>
          <w:p w:rsidR="00E10F96" w:rsidRPr="001D58D9" w:rsidRDefault="00E10F96" w:rsidP="0007597D">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109</w:t>
            </w:r>
          </w:p>
        </w:tc>
        <w:tc>
          <w:tcPr>
            <w:tcW w:w="1465" w:type="dxa"/>
            <w:tcBorders>
              <w:left w:val="none" w:sz="0" w:space="0" w:color="auto"/>
              <w:right w:val="none" w:sz="0" w:space="0" w:color="auto"/>
            </w:tcBorders>
            <w:shd w:val="clear" w:color="auto" w:fill="auto"/>
            <w:vAlign w:val="center"/>
            <w:hideMark/>
          </w:tcPr>
          <w:p w:rsidR="00E10F96" w:rsidRPr="001D58D9" w:rsidRDefault="00E10F96" w:rsidP="0007597D">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4</w:t>
            </w:r>
          </w:p>
        </w:tc>
        <w:tc>
          <w:tcPr>
            <w:tcW w:w="1465" w:type="dxa"/>
            <w:tcBorders>
              <w:left w:val="none" w:sz="0" w:space="0" w:color="auto"/>
            </w:tcBorders>
            <w:shd w:val="clear" w:color="auto" w:fill="auto"/>
            <w:vAlign w:val="center"/>
            <w:hideMark/>
          </w:tcPr>
          <w:p w:rsidR="00E10F96" w:rsidRPr="001D58D9" w:rsidRDefault="00E10F96" w:rsidP="0007597D">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107</w:t>
            </w:r>
          </w:p>
        </w:tc>
      </w:tr>
      <w:tr w:rsidR="001C557B" w:rsidRPr="001C557B" w:rsidTr="00D97D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auto"/>
            <w:vAlign w:val="center"/>
            <w:hideMark/>
          </w:tcPr>
          <w:p w:rsidR="00E10F96" w:rsidRPr="001D58D9" w:rsidRDefault="00E10F96" w:rsidP="0007597D">
            <w:pPr>
              <w:pStyle w:val="Bezmezer"/>
              <w:spacing w:beforeAutospacing="0" w:afterAutospacing="0"/>
              <w:jc w:val="left"/>
              <w:rPr>
                <w:rFonts w:ascii="Arial" w:hAnsi="Arial" w:cs="Arial"/>
                <w:b w:val="0"/>
                <w:sz w:val="18"/>
                <w:szCs w:val="16"/>
              </w:rPr>
            </w:pPr>
            <w:r w:rsidRPr="001D58D9">
              <w:rPr>
                <w:rFonts w:ascii="Arial" w:hAnsi="Arial" w:cs="Arial"/>
                <w:b w:val="0"/>
                <w:sz w:val="18"/>
                <w:szCs w:val="16"/>
              </w:rPr>
              <w:t xml:space="preserve">pracoviště L. </w:t>
            </w:r>
            <w:proofErr w:type="spellStart"/>
            <w:r w:rsidRPr="001D58D9">
              <w:rPr>
                <w:rFonts w:ascii="Arial" w:hAnsi="Arial" w:cs="Arial"/>
                <w:b w:val="0"/>
                <w:sz w:val="18"/>
                <w:szCs w:val="16"/>
              </w:rPr>
              <w:t>Podéště</w:t>
            </w:r>
            <w:proofErr w:type="spellEnd"/>
            <w:r w:rsidRPr="001D58D9">
              <w:rPr>
                <w:rFonts w:ascii="Arial" w:hAnsi="Arial" w:cs="Arial"/>
                <w:b w:val="0"/>
                <w:sz w:val="18"/>
                <w:szCs w:val="16"/>
              </w:rPr>
              <w:t xml:space="preserve"> 1873</w:t>
            </w:r>
          </w:p>
        </w:tc>
        <w:tc>
          <w:tcPr>
            <w:tcW w:w="1464" w:type="dxa"/>
            <w:tcBorders>
              <w:left w:val="none" w:sz="0" w:space="0" w:color="auto"/>
              <w:right w:val="none" w:sz="0" w:space="0" w:color="auto"/>
            </w:tcBorders>
            <w:shd w:val="clear" w:color="auto" w:fill="auto"/>
            <w:vAlign w:val="center"/>
            <w:hideMark/>
          </w:tcPr>
          <w:p w:rsidR="00E10F96" w:rsidRPr="001D58D9" w:rsidRDefault="00E10F96" w:rsidP="0007597D">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109</w:t>
            </w:r>
          </w:p>
        </w:tc>
        <w:tc>
          <w:tcPr>
            <w:tcW w:w="1465" w:type="dxa"/>
            <w:tcBorders>
              <w:left w:val="none" w:sz="0" w:space="0" w:color="auto"/>
              <w:right w:val="none" w:sz="0" w:space="0" w:color="auto"/>
            </w:tcBorders>
            <w:shd w:val="clear" w:color="auto" w:fill="auto"/>
            <w:vAlign w:val="center"/>
            <w:hideMark/>
          </w:tcPr>
          <w:p w:rsidR="00E10F96" w:rsidRPr="001D58D9" w:rsidRDefault="00E10F96" w:rsidP="0007597D">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4</w:t>
            </w:r>
          </w:p>
        </w:tc>
        <w:tc>
          <w:tcPr>
            <w:tcW w:w="1465" w:type="dxa"/>
            <w:tcBorders>
              <w:left w:val="none" w:sz="0" w:space="0" w:color="auto"/>
            </w:tcBorders>
            <w:shd w:val="clear" w:color="auto" w:fill="auto"/>
            <w:vAlign w:val="center"/>
            <w:hideMark/>
          </w:tcPr>
          <w:p w:rsidR="00E10F96" w:rsidRPr="001D58D9" w:rsidRDefault="00E10F96" w:rsidP="0007597D">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78</w:t>
            </w:r>
          </w:p>
        </w:tc>
      </w:tr>
      <w:tr w:rsidR="001C557B" w:rsidRPr="001C557B" w:rsidTr="00D97D6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auto"/>
            <w:vAlign w:val="center"/>
            <w:hideMark/>
          </w:tcPr>
          <w:p w:rsidR="00E10F96" w:rsidRPr="001D58D9" w:rsidRDefault="00E10F96" w:rsidP="0007597D">
            <w:pPr>
              <w:pStyle w:val="Bezmezer"/>
              <w:spacing w:beforeAutospacing="0" w:afterAutospacing="0"/>
              <w:jc w:val="left"/>
              <w:rPr>
                <w:rFonts w:ascii="Arial" w:hAnsi="Arial" w:cs="Arial"/>
                <w:b w:val="0"/>
                <w:sz w:val="18"/>
                <w:szCs w:val="16"/>
              </w:rPr>
            </w:pPr>
            <w:r w:rsidRPr="001D58D9">
              <w:rPr>
                <w:rFonts w:ascii="Arial" w:hAnsi="Arial" w:cs="Arial"/>
                <w:b w:val="0"/>
                <w:sz w:val="18"/>
                <w:szCs w:val="16"/>
              </w:rPr>
              <w:t>pracoviště O. Jeremiáše 1985</w:t>
            </w:r>
          </w:p>
        </w:tc>
        <w:tc>
          <w:tcPr>
            <w:tcW w:w="1464" w:type="dxa"/>
            <w:tcBorders>
              <w:left w:val="none" w:sz="0" w:space="0" w:color="auto"/>
              <w:right w:val="none" w:sz="0" w:space="0" w:color="auto"/>
            </w:tcBorders>
            <w:shd w:val="clear" w:color="auto" w:fill="auto"/>
            <w:vAlign w:val="center"/>
            <w:hideMark/>
          </w:tcPr>
          <w:p w:rsidR="00E10F96" w:rsidRPr="001D58D9" w:rsidRDefault="00E10F96" w:rsidP="0007597D">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54</w:t>
            </w:r>
          </w:p>
        </w:tc>
        <w:tc>
          <w:tcPr>
            <w:tcW w:w="1465" w:type="dxa"/>
            <w:tcBorders>
              <w:left w:val="none" w:sz="0" w:space="0" w:color="auto"/>
              <w:right w:val="none" w:sz="0" w:space="0" w:color="auto"/>
            </w:tcBorders>
            <w:shd w:val="clear" w:color="auto" w:fill="auto"/>
            <w:vAlign w:val="center"/>
            <w:hideMark/>
          </w:tcPr>
          <w:p w:rsidR="00E10F96" w:rsidRPr="001D58D9" w:rsidRDefault="00E10F96" w:rsidP="0007597D">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2</w:t>
            </w:r>
          </w:p>
        </w:tc>
        <w:tc>
          <w:tcPr>
            <w:tcW w:w="1465" w:type="dxa"/>
            <w:tcBorders>
              <w:left w:val="none" w:sz="0" w:space="0" w:color="auto"/>
            </w:tcBorders>
            <w:shd w:val="clear" w:color="auto" w:fill="auto"/>
            <w:vAlign w:val="center"/>
            <w:hideMark/>
          </w:tcPr>
          <w:p w:rsidR="00E10F96" w:rsidRPr="001D58D9" w:rsidRDefault="00E10F96" w:rsidP="0007597D">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50</w:t>
            </w:r>
          </w:p>
        </w:tc>
      </w:tr>
      <w:tr w:rsidR="001C557B" w:rsidRPr="001C557B" w:rsidTr="00D97D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D9D9D9"/>
            <w:vAlign w:val="center"/>
            <w:hideMark/>
          </w:tcPr>
          <w:p w:rsidR="00E10F96" w:rsidRPr="001D58D9" w:rsidRDefault="00E10F96" w:rsidP="0007597D">
            <w:pPr>
              <w:pStyle w:val="Bezmezer"/>
              <w:spacing w:beforeAutospacing="0" w:afterAutospacing="0"/>
              <w:jc w:val="left"/>
              <w:rPr>
                <w:rFonts w:ascii="Arial" w:hAnsi="Arial" w:cs="Arial"/>
                <w:sz w:val="18"/>
                <w:szCs w:val="16"/>
              </w:rPr>
            </w:pPr>
            <w:r w:rsidRPr="001D58D9">
              <w:rPr>
                <w:rFonts w:ascii="Arial" w:hAnsi="Arial" w:cs="Arial"/>
                <w:sz w:val="18"/>
                <w:szCs w:val="16"/>
              </w:rPr>
              <w:t>MŠ, Ostrava-Poruba, V. Makovského 4429</w:t>
            </w:r>
          </w:p>
        </w:tc>
        <w:tc>
          <w:tcPr>
            <w:tcW w:w="1464" w:type="dxa"/>
            <w:tcBorders>
              <w:left w:val="none" w:sz="0" w:space="0" w:color="auto"/>
              <w:right w:val="none" w:sz="0" w:space="0" w:color="auto"/>
            </w:tcBorders>
            <w:shd w:val="clear" w:color="auto" w:fill="D9D9D9"/>
            <w:vAlign w:val="center"/>
            <w:hideMark/>
          </w:tcPr>
          <w:p w:rsidR="00E10F96" w:rsidRPr="001D58D9" w:rsidRDefault="00E10F96" w:rsidP="0007597D">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rPr>
            </w:pPr>
            <w:r w:rsidRPr="001D58D9">
              <w:rPr>
                <w:rFonts w:ascii="Arial" w:hAnsi="Arial" w:cs="Arial"/>
                <w:b/>
                <w:sz w:val="18"/>
                <w:szCs w:val="16"/>
              </w:rPr>
              <w:t>196</w:t>
            </w:r>
          </w:p>
        </w:tc>
        <w:tc>
          <w:tcPr>
            <w:tcW w:w="1465" w:type="dxa"/>
            <w:tcBorders>
              <w:left w:val="none" w:sz="0" w:space="0" w:color="auto"/>
              <w:right w:val="none" w:sz="0" w:space="0" w:color="auto"/>
            </w:tcBorders>
            <w:shd w:val="clear" w:color="auto" w:fill="D9D9D9"/>
            <w:vAlign w:val="center"/>
            <w:hideMark/>
          </w:tcPr>
          <w:p w:rsidR="00E10F96" w:rsidRPr="001D58D9" w:rsidRDefault="00E10F96" w:rsidP="0007597D">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rPr>
            </w:pPr>
            <w:r w:rsidRPr="001D58D9">
              <w:rPr>
                <w:rFonts w:ascii="Arial" w:hAnsi="Arial" w:cs="Arial"/>
                <w:b/>
                <w:sz w:val="18"/>
                <w:szCs w:val="16"/>
              </w:rPr>
              <w:t>7</w:t>
            </w:r>
          </w:p>
        </w:tc>
        <w:tc>
          <w:tcPr>
            <w:tcW w:w="1465" w:type="dxa"/>
            <w:tcBorders>
              <w:left w:val="none" w:sz="0" w:space="0" w:color="auto"/>
            </w:tcBorders>
            <w:shd w:val="clear" w:color="auto" w:fill="D9D9D9"/>
            <w:vAlign w:val="center"/>
            <w:hideMark/>
          </w:tcPr>
          <w:p w:rsidR="00E10F96" w:rsidRPr="001D58D9" w:rsidRDefault="00E10F96" w:rsidP="0007597D">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rPr>
            </w:pPr>
            <w:r w:rsidRPr="001D58D9">
              <w:rPr>
                <w:rFonts w:ascii="Arial" w:hAnsi="Arial" w:cs="Arial"/>
                <w:b/>
                <w:sz w:val="18"/>
                <w:szCs w:val="16"/>
              </w:rPr>
              <w:t>161</w:t>
            </w:r>
          </w:p>
        </w:tc>
      </w:tr>
      <w:tr w:rsidR="001C557B" w:rsidRPr="001C557B" w:rsidTr="00D97D6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auto"/>
            <w:vAlign w:val="center"/>
            <w:hideMark/>
          </w:tcPr>
          <w:p w:rsidR="00E10F96" w:rsidRPr="001D58D9" w:rsidRDefault="00E10F96" w:rsidP="0007597D">
            <w:pPr>
              <w:pStyle w:val="Bezmezer"/>
              <w:spacing w:beforeAutospacing="0" w:afterAutospacing="0"/>
              <w:jc w:val="left"/>
              <w:rPr>
                <w:rFonts w:ascii="Arial" w:hAnsi="Arial" w:cs="Arial"/>
                <w:b w:val="0"/>
                <w:sz w:val="18"/>
                <w:szCs w:val="16"/>
              </w:rPr>
            </w:pPr>
            <w:r w:rsidRPr="001D58D9">
              <w:rPr>
                <w:rFonts w:ascii="Arial" w:hAnsi="Arial" w:cs="Arial"/>
                <w:b w:val="0"/>
                <w:sz w:val="18"/>
                <w:szCs w:val="16"/>
              </w:rPr>
              <w:t>pracoviště V. Makovského 4429</w:t>
            </w:r>
          </w:p>
        </w:tc>
        <w:tc>
          <w:tcPr>
            <w:tcW w:w="1464" w:type="dxa"/>
            <w:tcBorders>
              <w:left w:val="none" w:sz="0" w:space="0" w:color="auto"/>
              <w:right w:val="none" w:sz="0" w:space="0" w:color="auto"/>
            </w:tcBorders>
            <w:shd w:val="clear" w:color="auto" w:fill="auto"/>
            <w:vAlign w:val="center"/>
            <w:hideMark/>
          </w:tcPr>
          <w:p w:rsidR="00E10F96" w:rsidRPr="001D58D9" w:rsidRDefault="00E10F96" w:rsidP="0007597D">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112</w:t>
            </w:r>
          </w:p>
        </w:tc>
        <w:tc>
          <w:tcPr>
            <w:tcW w:w="1465" w:type="dxa"/>
            <w:tcBorders>
              <w:left w:val="none" w:sz="0" w:space="0" w:color="auto"/>
              <w:right w:val="none" w:sz="0" w:space="0" w:color="auto"/>
            </w:tcBorders>
            <w:shd w:val="clear" w:color="auto" w:fill="auto"/>
            <w:vAlign w:val="center"/>
            <w:hideMark/>
          </w:tcPr>
          <w:p w:rsidR="00E10F96" w:rsidRPr="001D58D9" w:rsidRDefault="00E10F96" w:rsidP="0007597D">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4</w:t>
            </w:r>
          </w:p>
        </w:tc>
        <w:tc>
          <w:tcPr>
            <w:tcW w:w="1465" w:type="dxa"/>
            <w:tcBorders>
              <w:left w:val="none" w:sz="0" w:space="0" w:color="auto"/>
            </w:tcBorders>
            <w:shd w:val="clear" w:color="auto" w:fill="auto"/>
            <w:vAlign w:val="center"/>
            <w:hideMark/>
          </w:tcPr>
          <w:p w:rsidR="00E10F96" w:rsidRPr="001D58D9" w:rsidRDefault="00E10F96" w:rsidP="0007597D">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6"/>
              </w:rPr>
            </w:pPr>
            <w:r w:rsidRPr="001D58D9">
              <w:rPr>
                <w:rFonts w:ascii="Arial" w:hAnsi="Arial" w:cs="Arial"/>
                <w:sz w:val="18"/>
                <w:szCs w:val="16"/>
              </w:rPr>
              <w:t>91</w:t>
            </w:r>
          </w:p>
        </w:tc>
      </w:tr>
      <w:tr w:rsidR="001C557B" w:rsidRPr="001C557B" w:rsidTr="00D97D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auto"/>
            <w:vAlign w:val="center"/>
            <w:hideMark/>
          </w:tcPr>
          <w:p w:rsidR="00E10F96" w:rsidRPr="001D58D9" w:rsidRDefault="00E10F96" w:rsidP="0007597D">
            <w:pPr>
              <w:pStyle w:val="Bezmezer"/>
              <w:spacing w:beforeAutospacing="0" w:afterAutospacing="0"/>
              <w:jc w:val="left"/>
              <w:rPr>
                <w:rFonts w:ascii="Arial" w:hAnsi="Arial" w:cs="Arial"/>
                <w:b w:val="0"/>
                <w:sz w:val="18"/>
                <w:szCs w:val="16"/>
              </w:rPr>
            </w:pPr>
            <w:r w:rsidRPr="001D58D9">
              <w:rPr>
                <w:rFonts w:ascii="Arial" w:hAnsi="Arial" w:cs="Arial"/>
                <w:b w:val="0"/>
                <w:sz w:val="18"/>
                <w:szCs w:val="16"/>
              </w:rPr>
              <w:t>pracoviště Slavíkova 6067</w:t>
            </w:r>
          </w:p>
        </w:tc>
        <w:tc>
          <w:tcPr>
            <w:tcW w:w="1464" w:type="dxa"/>
            <w:tcBorders>
              <w:left w:val="none" w:sz="0" w:space="0" w:color="auto"/>
              <w:right w:val="none" w:sz="0" w:space="0" w:color="auto"/>
            </w:tcBorders>
            <w:shd w:val="clear" w:color="auto" w:fill="auto"/>
            <w:vAlign w:val="center"/>
            <w:hideMark/>
          </w:tcPr>
          <w:p w:rsidR="00E10F96" w:rsidRPr="001D58D9" w:rsidRDefault="00E10F96" w:rsidP="0007597D">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84</w:t>
            </w:r>
          </w:p>
        </w:tc>
        <w:tc>
          <w:tcPr>
            <w:tcW w:w="1465" w:type="dxa"/>
            <w:tcBorders>
              <w:left w:val="none" w:sz="0" w:space="0" w:color="auto"/>
              <w:right w:val="none" w:sz="0" w:space="0" w:color="auto"/>
            </w:tcBorders>
            <w:shd w:val="clear" w:color="auto" w:fill="auto"/>
            <w:vAlign w:val="center"/>
            <w:hideMark/>
          </w:tcPr>
          <w:p w:rsidR="00E10F96" w:rsidRPr="001D58D9" w:rsidRDefault="00E10F96" w:rsidP="0007597D">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3</w:t>
            </w:r>
          </w:p>
        </w:tc>
        <w:tc>
          <w:tcPr>
            <w:tcW w:w="1465" w:type="dxa"/>
            <w:tcBorders>
              <w:left w:val="none" w:sz="0" w:space="0" w:color="auto"/>
            </w:tcBorders>
            <w:shd w:val="clear" w:color="auto" w:fill="auto"/>
            <w:vAlign w:val="center"/>
            <w:hideMark/>
          </w:tcPr>
          <w:p w:rsidR="00E10F96" w:rsidRPr="001D58D9" w:rsidRDefault="00E10F96" w:rsidP="0007597D">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1D58D9">
              <w:rPr>
                <w:rFonts w:ascii="Arial" w:hAnsi="Arial" w:cs="Arial"/>
                <w:sz w:val="18"/>
                <w:szCs w:val="16"/>
              </w:rPr>
              <w:t>70</w:t>
            </w:r>
          </w:p>
        </w:tc>
      </w:tr>
      <w:tr w:rsidR="001C557B" w:rsidRPr="001C557B" w:rsidTr="00D97D65">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3" w:type="dxa"/>
            <w:tcBorders>
              <w:right w:val="none" w:sz="0" w:space="0" w:color="auto"/>
            </w:tcBorders>
            <w:shd w:val="clear" w:color="auto" w:fill="0C3D63"/>
            <w:vAlign w:val="center"/>
            <w:hideMark/>
          </w:tcPr>
          <w:p w:rsidR="00E10F96" w:rsidRPr="001D58D9" w:rsidRDefault="00E10F96" w:rsidP="0007597D">
            <w:pPr>
              <w:pStyle w:val="Bezmezer"/>
              <w:spacing w:beforeAutospacing="0" w:afterAutospacing="0"/>
              <w:jc w:val="left"/>
              <w:rPr>
                <w:rFonts w:ascii="Arial" w:hAnsi="Arial" w:cs="Arial"/>
                <w:bCs w:val="0"/>
                <w:sz w:val="16"/>
                <w:szCs w:val="16"/>
              </w:rPr>
            </w:pPr>
            <w:r w:rsidRPr="001D58D9">
              <w:rPr>
                <w:rFonts w:ascii="Arial" w:hAnsi="Arial" w:cs="Arial"/>
                <w:bCs w:val="0"/>
                <w:sz w:val="16"/>
                <w:szCs w:val="16"/>
              </w:rPr>
              <w:t>Celkem</w:t>
            </w:r>
          </w:p>
        </w:tc>
        <w:tc>
          <w:tcPr>
            <w:tcW w:w="1464" w:type="dxa"/>
            <w:tcBorders>
              <w:left w:val="none" w:sz="0" w:space="0" w:color="auto"/>
              <w:right w:val="none" w:sz="0" w:space="0" w:color="auto"/>
            </w:tcBorders>
            <w:shd w:val="clear" w:color="auto" w:fill="0C3D63"/>
            <w:vAlign w:val="center"/>
            <w:hideMark/>
          </w:tcPr>
          <w:p w:rsidR="00E10F96" w:rsidRPr="001D58D9" w:rsidRDefault="00E10F96" w:rsidP="0007597D">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r w:rsidRPr="001D58D9">
              <w:rPr>
                <w:rFonts w:ascii="Arial" w:hAnsi="Arial" w:cs="Arial"/>
                <w:b/>
                <w:bCs/>
                <w:sz w:val="16"/>
                <w:szCs w:val="16"/>
              </w:rPr>
              <w:t>2058</w:t>
            </w:r>
          </w:p>
        </w:tc>
        <w:tc>
          <w:tcPr>
            <w:tcW w:w="1465" w:type="dxa"/>
            <w:tcBorders>
              <w:left w:val="none" w:sz="0" w:space="0" w:color="auto"/>
              <w:right w:val="none" w:sz="0" w:space="0" w:color="auto"/>
            </w:tcBorders>
            <w:shd w:val="clear" w:color="auto" w:fill="0C3D63"/>
            <w:vAlign w:val="center"/>
            <w:hideMark/>
          </w:tcPr>
          <w:p w:rsidR="00E10F96" w:rsidRPr="001D58D9" w:rsidRDefault="00E10F96" w:rsidP="0007597D">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r w:rsidRPr="001D58D9">
              <w:rPr>
                <w:rFonts w:ascii="Arial" w:hAnsi="Arial" w:cs="Arial"/>
                <w:b/>
                <w:bCs/>
                <w:sz w:val="16"/>
                <w:szCs w:val="16"/>
              </w:rPr>
              <w:t>82</w:t>
            </w:r>
          </w:p>
        </w:tc>
        <w:tc>
          <w:tcPr>
            <w:tcW w:w="1465" w:type="dxa"/>
            <w:tcBorders>
              <w:left w:val="none" w:sz="0" w:space="0" w:color="auto"/>
            </w:tcBorders>
            <w:shd w:val="clear" w:color="auto" w:fill="0C3D63"/>
            <w:vAlign w:val="center"/>
            <w:hideMark/>
          </w:tcPr>
          <w:p w:rsidR="00E10F96" w:rsidRPr="001D58D9" w:rsidRDefault="00E10F96" w:rsidP="0007597D">
            <w:pPr>
              <w:pStyle w:val="Bezmezer"/>
              <w:keepNext/>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6"/>
                <w:szCs w:val="16"/>
              </w:rPr>
            </w:pPr>
            <w:r w:rsidRPr="001D58D9">
              <w:rPr>
                <w:rFonts w:ascii="Arial" w:hAnsi="Arial" w:cs="Arial"/>
                <w:b/>
                <w:bCs/>
                <w:sz w:val="16"/>
                <w:szCs w:val="16"/>
              </w:rPr>
              <w:t>1846</w:t>
            </w:r>
          </w:p>
        </w:tc>
      </w:tr>
    </w:tbl>
    <w:p w:rsidR="00C744A6" w:rsidRPr="00AC5C12" w:rsidRDefault="00C744A6" w:rsidP="00D263D0">
      <w:pPr>
        <w:pStyle w:val="Titulek"/>
        <w:spacing w:beforeAutospacing="0" w:after="0" w:afterAutospacing="0"/>
        <w:ind w:hanging="142"/>
        <w:rPr>
          <w:color w:val="0C3D63"/>
        </w:rPr>
      </w:pPr>
      <w:r w:rsidRPr="00AC5C12">
        <w:rPr>
          <w:color w:val="0C3D63"/>
        </w:rPr>
        <w:t>Celkový přehled naplněnosti mateřských škol</w:t>
      </w:r>
    </w:p>
    <w:p w:rsidR="00E10F96" w:rsidRPr="001C557B" w:rsidRDefault="00E10F96" w:rsidP="006B6141">
      <w:pPr>
        <w:rPr>
          <w:rFonts w:cs="Times New Roman"/>
        </w:rPr>
      </w:pPr>
      <w:r w:rsidRPr="001C557B">
        <w:rPr>
          <w:rFonts w:cs="Times New Roman"/>
        </w:rPr>
        <w:lastRenderedPageBreak/>
        <w:t>Rozdíl mezi celkovou kapacitou a počtem zapsaných dětí v mateřských školách zřizovaných městským obvodem Poruba ve školním roce 2019/2020 činí 212 dětí, což představuje 10,3 % z celkové kapacity předškolních zařízení. Mateřské školy jsou téměř zaplněny, v průběhu školního roku dochází k průběžnému pohybu v počtu zapsaných dětí, a to jednak v důsledku stěhování, popř. nástupem dětí, které dovršily tři roky věku.</w:t>
      </w:r>
    </w:p>
    <w:p w:rsidR="00E10F96" w:rsidRPr="00C72D48" w:rsidRDefault="000B1B65" w:rsidP="003E516E">
      <w:pPr>
        <w:pStyle w:val="Zkladntextodsazen"/>
        <w:keepNext/>
        <w:spacing w:before="0" w:beforeAutospacing="0" w:afterAutospacing="0"/>
        <w:ind w:firstLine="0"/>
        <w:jc w:val="left"/>
        <w:rPr>
          <w:rFonts w:eastAsiaTheme="minorHAnsi" w:cstheme="minorBidi"/>
          <w:b/>
          <w:bCs/>
          <w:color w:val="0C3D63"/>
          <w:sz w:val="18"/>
          <w:szCs w:val="18"/>
          <w:lang w:eastAsia="en-US"/>
        </w:rPr>
      </w:pPr>
      <w:r>
        <w:rPr>
          <w:rFonts w:eastAsiaTheme="minorHAnsi" w:cstheme="minorBidi"/>
          <w:b/>
          <w:bCs/>
          <w:noProof/>
          <w:color w:val="4F81BD" w:themeColor="accent1"/>
          <w:sz w:val="18"/>
          <w:szCs w:val="18"/>
        </w:rPr>
        <w:drawing>
          <wp:inline distT="0" distB="0" distL="0" distR="0">
            <wp:extent cx="5767885" cy="2527539"/>
            <wp:effectExtent l="0" t="0" r="4445" b="635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et deti porubských MŠ ve skr 19_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5607" cy="2530923"/>
                    </a:xfrm>
                    <a:prstGeom prst="rect">
                      <a:avLst/>
                    </a:prstGeom>
                  </pic:spPr>
                </pic:pic>
              </a:graphicData>
            </a:graphic>
          </wp:inline>
        </w:drawing>
      </w:r>
      <w:r w:rsidR="00D013B7" w:rsidRPr="00C72D48">
        <w:rPr>
          <w:rFonts w:eastAsiaTheme="minorHAnsi" w:cstheme="minorBidi"/>
          <w:b/>
          <w:bCs/>
          <w:color w:val="0C3D63"/>
          <w:sz w:val="18"/>
          <w:szCs w:val="18"/>
          <w:lang w:eastAsia="en-US"/>
        </w:rPr>
        <w:t xml:space="preserve">Naplněnost mateřských škol </w:t>
      </w:r>
      <w:r w:rsidR="00466B31" w:rsidRPr="00C72D48">
        <w:rPr>
          <w:rFonts w:eastAsiaTheme="minorHAnsi" w:cstheme="minorBidi"/>
          <w:b/>
          <w:bCs/>
          <w:color w:val="0C3D63"/>
          <w:sz w:val="18"/>
          <w:szCs w:val="18"/>
          <w:lang w:eastAsia="en-US"/>
        </w:rPr>
        <w:t>ve školním roce 2019/2020</w:t>
      </w:r>
    </w:p>
    <w:p w:rsidR="00343B8A" w:rsidRDefault="00E10F96" w:rsidP="000965D8">
      <w:pPr>
        <w:rPr>
          <w:rFonts w:cs="Times New Roman"/>
        </w:rPr>
      </w:pPr>
      <w:r w:rsidRPr="001C557B">
        <w:rPr>
          <w:rFonts w:cs="Times New Roman"/>
        </w:rPr>
        <w:t>Denní docházka do mateřských škol s výjimkou předškolních dětí není povinná, což společně s  nemocností způsobuje, že obvyklá absence dětí v mateřských školách se pohybuje kolem 25%.</w:t>
      </w:r>
    </w:p>
    <w:tbl>
      <w:tblPr>
        <w:tblStyle w:val="Stednstnovn1zvraznn1"/>
        <w:tblW w:w="9072" w:type="dxa"/>
        <w:tblInd w:w="108" w:type="dxa"/>
        <w:tblBorders>
          <w:top w:val="single" w:sz="4" w:space="0" w:color="0C3D63"/>
          <w:left w:val="single" w:sz="4" w:space="0" w:color="0C3D63"/>
          <w:bottom w:val="single" w:sz="4" w:space="0" w:color="0C3D63"/>
          <w:right w:val="single" w:sz="4" w:space="0" w:color="0C3D63"/>
          <w:insideH w:val="single" w:sz="4" w:space="0" w:color="0C3D63"/>
          <w:insideV w:val="single" w:sz="4" w:space="0" w:color="0C3D63"/>
        </w:tblBorders>
        <w:tblLayout w:type="fixed"/>
        <w:tblLook w:val="04A0" w:firstRow="1" w:lastRow="0" w:firstColumn="1" w:lastColumn="0" w:noHBand="0" w:noVBand="1"/>
      </w:tblPr>
      <w:tblGrid>
        <w:gridCol w:w="2410"/>
        <w:gridCol w:w="709"/>
        <w:gridCol w:w="709"/>
        <w:gridCol w:w="708"/>
        <w:gridCol w:w="709"/>
        <w:gridCol w:w="851"/>
        <w:gridCol w:w="708"/>
        <w:gridCol w:w="851"/>
        <w:gridCol w:w="709"/>
        <w:gridCol w:w="708"/>
      </w:tblGrid>
      <w:tr w:rsidR="006678BA" w:rsidRPr="001C557B" w:rsidTr="001F3A30">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410" w:type="dxa"/>
            <w:vMerge w:val="restart"/>
            <w:tcBorders>
              <w:top w:val="none" w:sz="0" w:space="0" w:color="auto"/>
              <w:left w:val="none" w:sz="0" w:space="0" w:color="auto"/>
              <w:bottom w:val="none" w:sz="0" w:space="0" w:color="auto"/>
              <w:right w:val="none" w:sz="0" w:space="0" w:color="auto"/>
            </w:tcBorders>
            <w:shd w:val="clear" w:color="auto" w:fill="0C3D63"/>
            <w:vAlign w:val="center"/>
            <w:hideMark/>
          </w:tcPr>
          <w:p w:rsidR="00E10F96" w:rsidRPr="001D58D9" w:rsidRDefault="00E10F96" w:rsidP="004E15FA">
            <w:pPr>
              <w:jc w:val="left"/>
              <w:rPr>
                <w:rFonts w:ascii="Arial" w:eastAsia="Times New Roman" w:hAnsi="Arial" w:cs="Arial"/>
                <w:bCs w:val="0"/>
                <w:sz w:val="18"/>
                <w:szCs w:val="16"/>
                <w:lang w:eastAsia="cs-CZ"/>
              </w:rPr>
            </w:pPr>
            <w:r w:rsidRPr="001D58D9">
              <w:rPr>
                <w:rFonts w:ascii="Arial" w:eastAsia="Times New Roman" w:hAnsi="Arial" w:cs="Arial"/>
                <w:bCs w:val="0"/>
                <w:sz w:val="18"/>
                <w:szCs w:val="16"/>
                <w:lang w:eastAsia="cs-CZ"/>
              </w:rPr>
              <w:t>Mateřská škola</w:t>
            </w:r>
          </w:p>
        </w:tc>
        <w:tc>
          <w:tcPr>
            <w:tcW w:w="709" w:type="dxa"/>
            <w:vMerge w:val="restart"/>
            <w:tcBorders>
              <w:top w:val="none" w:sz="0" w:space="0" w:color="auto"/>
              <w:left w:val="none" w:sz="0" w:space="0" w:color="auto"/>
              <w:bottom w:val="none" w:sz="0" w:space="0" w:color="auto"/>
              <w:right w:val="none" w:sz="0" w:space="0" w:color="auto"/>
            </w:tcBorders>
            <w:shd w:val="clear" w:color="auto" w:fill="0C3D63"/>
            <w:textDirection w:val="btLr"/>
            <w:vAlign w:val="center"/>
            <w:hideMark/>
          </w:tcPr>
          <w:p w:rsidR="00E10F96" w:rsidRPr="001D58D9" w:rsidRDefault="00E10F96" w:rsidP="004E15FA">
            <w:pPr>
              <w:ind w:left="113" w:right="113"/>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6"/>
                <w:lang w:eastAsia="cs-CZ"/>
              </w:rPr>
            </w:pPr>
            <w:r w:rsidRPr="001D58D9">
              <w:rPr>
                <w:rFonts w:ascii="Arial" w:eastAsia="Times New Roman" w:hAnsi="Arial" w:cs="Arial"/>
                <w:bCs w:val="0"/>
                <w:sz w:val="18"/>
                <w:szCs w:val="16"/>
                <w:lang w:eastAsia="cs-CZ"/>
              </w:rPr>
              <w:t>Kapacita</w:t>
            </w:r>
          </w:p>
        </w:tc>
        <w:tc>
          <w:tcPr>
            <w:tcW w:w="5953" w:type="dxa"/>
            <w:gridSpan w:val="8"/>
            <w:tcBorders>
              <w:top w:val="none" w:sz="0" w:space="0" w:color="auto"/>
              <w:left w:val="none" w:sz="0" w:space="0" w:color="auto"/>
              <w:bottom w:val="single" w:sz="4" w:space="0" w:color="FFFFFF" w:themeColor="background1"/>
              <w:right w:val="none" w:sz="0" w:space="0" w:color="auto"/>
            </w:tcBorders>
            <w:shd w:val="clear" w:color="auto" w:fill="0C3D63"/>
            <w:vAlign w:val="center"/>
            <w:hideMark/>
          </w:tcPr>
          <w:p w:rsidR="00E10F96" w:rsidRPr="001D58D9" w:rsidRDefault="00E10F96" w:rsidP="00397A4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18"/>
                <w:szCs w:val="16"/>
                <w:lang w:eastAsia="cs-CZ"/>
              </w:rPr>
            </w:pPr>
            <w:r w:rsidRPr="001D58D9">
              <w:rPr>
                <w:rFonts w:ascii="Arial" w:eastAsia="Times New Roman" w:hAnsi="Arial" w:cs="Arial"/>
                <w:bCs w:val="0"/>
                <w:sz w:val="18"/>
                <w:szCs w:val="16"/>
                <w:lang w:eastAsia="cs-CZ"/>
              </w:rPr>
              <w:t>Zapsané děti ve školním roce</w:t>
            </w:r>
          </w:p>
        </w:tc>
      </w:tr>
      <w:tr w:rsidR="006678BA" w:rsidRPr="001C557B" w:rsidTr="001F3A30">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410" w:type="dxa"/>
            <w:vMerge/>
            <w:tcBorders>
              <w:right w:val="none" w:sz="0" w:space="0" w:color="auto"/>
            </w:tcBorders>
            <w:shd w:val="clear" w:color="auto" w:fill="0C3D63"/>
            <w:hideMark/>
          </w:tcPr>
          <w:p w:rsidR="00E10F96" w:rsidRPr="001D58D9" w:rsidRDefault="00E10F96" w:rsidP="00CF253D">
            <w:pPr>
              <w:jc w:val="center"/>
              <w:rPr>
                <w:rFonts w:ascii="Arial" w:eastAsia="Times New Roman" w:hAnsi="Arial" w:cs="Arial"/>
                <w:b w:val="0"/>
                <w:bCs w:val="0"/>
                <w:sz w:val="18"/>
                <w:szCs w:val="16"/>
                <w:lang w:eastAsia="cs-CZ"/>
              </w:rPr>
            </w:pPr>
          </w:p>
        </w:tc>
        <w:tc>
          <w:tcPr>
            <w:tcW w:w="709" w:type="dxa"/>
            <w:vMerge/>
            <w:tcBorders>
              <w:left w:val="none" w:sz="0" w:space="0" w:color="auto"/>
              <w:right w:val="none" w:sz="0" w:space="0" w:color="auto"/>
            </w:tcBorders>
            <w:shd w:val="clear" w:color="auto" w:fill="0C3D63"/>
            <w:hideMark/>
          </w:tcPr>
          <w:p w:rsidR="00E10F96" w:rsidRPr="001D58D9" w:rsidRDefault="00E10F96" w:rsidP="00CF253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6"/>
                <w:lang w:eastAsia="cs-CZ"/>
              </w:rPr>
            </w:pPr>
          </w:p>
        </w:tc>
        <w:tc>
          <w:tcPr>
            <w:tcW w:w="709" w:type="dxa"/>
            <w:tcBorders>
              <w:top w:val="single" w:sz="4" w:space="0" w:color="FFFFFF" w:themeColor="background1"/>
              <w:left w:val="none" w:sz="0" w:space="0" w:color="auto"/>
              <w:right w:val="none" w:sz="0" w:space="0" w:color="auto"/>
            </w:tcBorders>
            <w:shd w:val="clear" w:color="auto" w:fill="0C3D63"/>
            <w:textDirection w:val="btLr"/>
            <w:vAlign w:val="center"/>
            <w:hideMark/>
          </w:tcPr>
          <w:p w:rsidR="00E10F96" w:rsidRPr="001D58D9" w:rsidRDefault="00E10F96" w:rsidP="004E15FA">
            <w:pPr>
              <w:ind w:left="113" w:right="113"/>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cs-CZ"/>
              </w:rPr>
            </w:pPr>
            <w:r w:rsidRPr="001D58D9">
              <w:rPr>
                <w:rFonts w:ascii="Arial" w:eastAsia="Times New Roman" w:hAnsi="Arial" w:cs="Arial"/>
                <w:b/>
                <w:sz w:val="18"/>
                <w:szCs w:val="16"/>
                <w:lang w:eastAsia="cs-CZ"/>
              </w:rPr>
              <w:t>2019/2020</w:t>
            </w:r>
          </w:p>
        </w:tc>
        <w:tc>
          <w:tcPr>
            <w:tcW w:w="708" w:type="dxa"/>
            <w:tcBorders>
              <w:top w:val="single" w:sz="4" w:space="0" w:color="FFFFFF" w:themeColor="background1"/>
              <w:left w:val="none" w:sz="0" w:space="0" w:color="auto"/>
              <w:right w:val="none" w:sz="0" w:space="0" w:color="auto"/>
            </w:tcBorders>
            <w:shd w:val="clear" w:color="auto" w:fill="0C3D63"/>
            <w:textDirection w:val="btLr"/>
            <w:vAlign w:val="center"/>
            <w:hideMark/>
          </w:tcPr>
          <w:p w:rsidR="00E10F96" w:rsidRPr="001D58D9" w:rsidRDefault="00E10F96" w:rsidP="004E15FA">
            <w:pPr>
              <w:ind w:left="113" w:right="113"/>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cs-CZ"/>
              </w:rPr>
            </w:pPr>
            <w:r w:rsidRPr="001D58D9">
              <w:rPr>
                <w:rFonts w:ascii="Arial" w:eastAsia="Times New Roman" w:hAnsi="Arial" w:cs="Arial"/>
                <w:b/>
                <w:sz w:val="18"/>
                <w:szCs w:val="16"/>
                <w:lang w:eastAsia="cs-CZ"/>
              </w:rPr>
              <w:t>2018/2019</w:t>
            </w:r>
          </w:p>
        </w:tc>
        <w:tc>
          <w:tcPr>
            <w:tcW w:w="709" w:type="dxa"/>
            <w:tcBorders>
              <w:top w:val="single" w:sz="4" w:space="0" w:color="FFFFFF" w:themeColor="background1"/>
              <w:left w:val="none" w:sz="0" w:space="0" w:color="auto"/>
              <w:right w:val="none" w:sz="0" w:space="0" w:color="auto"/>
            </w:tcBorders>
            <w:shd w:val="clear" w:color="auto" w:fill="0C3D63"/>
            <w:textDirection w:val="btLr"/>
            <w:vAlign w:val="center"/>
            <w:hideMark/>
          </w:tcPr>
          <w:p w:rsidR="00E10F96" w:rsidRPr="001D58D9" w:rsidRDefault="00E10F96" w:rsidP="004E15FA">
            <w:pPr>
              <w:ind w:left="113" w:right="113"/>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cs-CZ"/>
              </w:rPr>
            </w:pPr>
            <w:r w:rsidRPr="001D58D9">
              <w:rPr>
                <w:rFonts w:ascii="Arial" w:eastAsia="Times New Roman" w:hAnsi="Arial" w:cs="Arial"/>
                <w:b/>
                <w:sz w:val="18"/>
                <w:szCs w:val="16"/>
                <w:lang w:eastAsia="cs-CZ"/>
              </w:rPr>
              <w:t>2017/2018</w:t>
            </w:r>
          </w:p>
        </w:tc>
        <w:tc>
          <w:tcPr>
            <w:tcW w:w="851" w:type="dxa"/>
            <w:tcBorders>
              <w:top w:val="single" w:sz="4" w:space="0" w:color="FFFFFF" w:themeColor="background1"/>
              <w:left w:val="none" w:sz="0" w:space="0" w:color="auto"/>
              <w:right w:val="none" w:sz="0" w:space="0" w:color="auto"/>
            </w:tcBorders>
            <w:shd w:val="clear" w:color="auto" w:fill="0C3D63"/>
            <w:textDirection w:val="btLr"/>
            <w:vAlign w:val="center"/>
            <w:hideMark/>
          </w:tcPr>
          <w:p w:rsidR="00E10F96" w:rsidRPr="001D58D9" w:rsidRDefault="00E10F96" w:rsidP="004E15FA">
            <w:pPr>
              <w:ind w:left="113" w:right="113"/>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cs-CZ"/>
              </w:rPr>
            </w:pPr>
            <w:r w:rsidRPr="001D58D9">
              <w:rPr>
                <w:rFonts w:ascii="Arial" w:eastAsia="Times New Roman" w:hAnsi="Arial" w:cs="Arial"/>
                <w:b/>
                <w:sz w:val="18"/>
                <w:szCs w:val="16"/>
                <w:lang w:eastAsia="cs-CZ"/>
              </w:rPr>
              <w:t>2016/2017</w:t>
            </w:r>
          </w:p>
        </w:tc>
        <w:tc>
          <w:tcPr>
            <w:tcW w:w="708" w:type="dxa"/>
            <w:tcBorders>
              <w:top w:val="single" w:sz="4" w:space="0" w:color="FFFFFF" w:themeColor="background1"/>
              <w:left w:val="none" w:sz="0" w:space="0" w:color="auto"/>
              <w:right w:val="none" w:sz="0" w:space="0" w:color="auto"/>
            </w:tcBorders>
            <w:shd w:val="clear" w:color="auto" w:fill="0C3D63"/>
            <w:textDirection w:val="btLr"/>
            <w:vAlign w:val="center"/>
            <w:hideMark/>
          </w:tcPr>
          <w:p w:rsidR="00E10F96" w:rsidRPr="001D58D9" w:rsidRDefault="00E10F96" w:rsidP="004E15FA">
            <w:pPr>
              <w:ind w:left="113" w:right="113"/>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cs-CZ"/>
              </w:rPr>
            </w:pPr>
            <w:r w:rsidRPr="001D58D9">
              <w:rPr>
                <w:rFonts w:ascii="Arial" w:eastAsia="Times New Roman" w:hAnsi="Arial" w:cs="Arial"/>
                <w:b/>
                <w:sz w:val="18"/>
                <w:szCs w:val="16"/>
                <w:lang w:eastAsia="cs-CZ"/>
              </w:rPr>
              <w:t>2015/2016</w:t>
            </w:r>
          </w:p>
        </w:tc>
        <w:tc>
          <w:tcPr>
            <w:tcW w:w="851" w:type="dxa"/>
            <w:tcBorders>
              <w:top w:val="single" w:sz="4" w:space="0" w:color="FFFFFF" w:themeColor="background1"/>
              <w:left w:val="none" w:sz="0" w:space="0" w:color="auto"/>
              <w:right w:val="none" w:sz="0" w:space="0" w:color="auto"/>
            </w:tcBorders>
            <w:shd w:val="clear" w:color="auto" w:fill="0C3D63"/>
            <w:textDirection w:val="btLr"/>
            <w:vAlign w:val="center"/>
            <w:hideMark/>
          </w:tcPr>
          <w:p w:rsidR="00E10F96" w:rsidRPr="001D58D9" w:rsidRDefault="00E10F96" w:rsidP="004E15FA">
            <w:pPr>
              <w:ind w:left="113" w:right="113"/>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cs-CZ"/>
              </w:rPr>
            </w:pPr>
            <w:r w:rsidRPr="001D58D9">
              <w:rPr>
                <w:rFonts w:ascii="Arial" w:eastAsia="Times New Roman" w:hAnsi="Arial" w:cs="Arial"/>
                <w:b/>
                <w:sz w:val="18"/>
                <w:szCs w:val="16"/>
                <w:lang w:eastAsia="cs-CZ"/>
              </w:rPr>
              <w:t>2014/2015</w:t>
            </w:r>
          </w:p>
        </w:tc>
        <w:tc>
          <w:tcPr>
            <w:tcW w:w="709" w:type="dxa"/>
            <w:tcBorders>
              <w:top w:val="single" w:sz="4" w:space="0" w:color="FFFFFF" w:themeColor="background1"/>
              <w:left w:val="none" w:sz="0" w:space="0" w:color="auto"/>
              <w:right w:val="none" w:sz="0" w:space="0" w:color="auto"/>
            </w:tcBorders>
            <w:shd w:val="clear" w:color="auto" w:fill="0C3D63"/>
            <w:textDirection w:val="btLr"/>
            <w:vAlign w:val="center"/>
            <w:hideMark/>
          </w:tcPr>
          <w:p w:rsidR="00E10F96" w:rsidRPr="001D58D9" w:rsidRDefault="00E10F96" w:rsidP="004E15FA">
            <w:pPr>
              <w:ind w:left="113" w:right="113"/>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cs-CZ"/>
              </w:rPr>
            </w:pPr>
            <w:r w:rsidRPr="001D58D9">
              <w:rPr>
                <w:rFonts w:ascii="Arial" w:eastAsia="Times New Roman" w:hAnsi="Arial" w:cs="Arial"/>
                <w:b/>
                <w:sz w:val="18"/>
                <w:szCs w:val="16"/>
                <w:lang w:eastAsia="cs-CZ"/>
              </w:rPr>
              <w:t>2013/2014</w:t>
            </w:r>
          </w:p>
        </w:tc>
        <w:tc>
          <w:tcPr>
            <w:tcW w:w="708" w:type="dxa"/>
            <w:tcBorders>
              <w:top w:val="single" w:sz="4" w:space="0" w:color="FFFFFF" w:themeColor="background1"/>
              <w:left w:val="none" w:sz="0" w:space="0" w:color="auto"/>
            </w:tcBorders>
            <w:shd w:val="clear" w:color="auto" w:fill="0C3D63"/>
            <w:textDirection w:val="btLr"/>
            <w:vAlign w:val="center"/>
            <w:hideMark/>
          </w:tcPr>
          <w:p w:rsidR="00E10F96" w:rsidRPr="001D58D9" w:rsidRDefault="00E10F96" w:rsidP="004E15FA">
            <w:pPr>
              <w:ind w:left="113" w:right="113"/>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cs-CZ"/>
              </w:rPr>
            </w:pPr>
            <w:r w:rsidRPr="001D58D9">
              <w:rPr>
                <w:rFonts w:ascii="Arial" w:eastAsia="Times New Roman" w:hAnsi="Arial" w:cs="Arial"/>
                <w:b/>
                <w:sz w:val="18"/>
                <w:szCs w:val="16"/>
                <w:lang w:eastAsia="cs-CZ"/>
              </w:rPr>
              <w:t>2012/2013</w:t>
            </w:r>
          </w:p>
        </w:tc>
      </w:tr>
      <w:tr w:rsidR="006678BA" w:rsidRPr="001C557B" w:rsidTr="00D97D6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vAlign w:val="center"/>
            <w:hideMark/>
          </w:tcPr>
          <w:p w:rsidR="00E10F96" w:rsidRPr="001D58D9" w:rsidRDefault="00E10F96" w:rsidP="00397A48">
            <w:pPr>
              <w:jc w:val="left"/>
              <w:rPr>
                <w:rFonts w:ascii="Arial" w:eastAsia="Times New Roman" w:hAnsi="Arial" w:cs="Arial"/>
                <w:sz w:val="18"/>
                <w:szCs w:val="16"/>
                <w:lang w:eastAsia="cs-CZ"/>
              </w:rPr>
            </w:pPr>
            <w:r w:rsidRPr="001D58D9">
              <w:rPr>
                <w:rFonts w:ascii="Arial" w:eastAsia="Times New Roman" w:hAnsi="Arial" w:cs="Arial"/>
                <w:sz w:val="18"/>
                <w:szCs w:val="16"/>
                <w:lang w:eastAsia="cs-CZ"/>
              </w:rPr>
              <w:t>MŠ Čs. exilu 670</w:t>
            </w:r>
          </w:p>
        </w:tc>
        <w:tc>
          <w:tcPr>
            <w:tcW w:w="709"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cs-CZ"/>
              </w:rPr>
            </w:pPr>
            <w:r w:rsidRPr="001D58D9">
              <w:rPr>
                <w:rFonts w:ascii="Arial" w:eastAsia="Times New Roman" w:hAnsi="Arial" w:cs="Arial"/>
                <w:b/>
                <w:sz w:val="18"/>
                <w:szCs w:val="16"/>
                <w:lang w:eastAsia="cs-CZ"/>
              </w:rPr>
              <w:t>120</w:t>
            </w:r>
          </w:p>
        </w:tc>
        <w:tc>
          <w:tcPr>
            <w:tcW w:w="709"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114</w:t>
            </w:r>
          </w:p>
        </w:tc>
        <w:tc>
          <w:tcPr>
            <w:tcW w:w="708"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114</w:t>
            </w:r>
          </w:p>
        </w:tc>
        <w:tc>
          <w:tcPr>
            <w:tcW w:w="709"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114</w:t>
            </w:r>
          </w:p>
        </w:tc>
        <w:tc>
          <w:tcPr>
            <w:tcW w:w="851"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120</w:t>
            </w:r>
          </w:p>
        </w:tc>
        <w:tc>
          <w:tcPr>
            <w:tcW w:w="708"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120</w:t>
            </w:r>
          </w:p>
        </w:tc>
        <w:tc>
          <w:tcPr>
            <w:tcW w:w="851"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120</w:t>
            </w:r>
          </w:p>
        </w:tc>
        <w:tc>
          <w:tcPr>
            <w:tcW w:w="709"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120</w:t>
            </w:r>
          </w:p>
        </w:tc>
        <w:tc>
          <w:tcPr>
            <w:tcW w:w="708" w:type="dxa"/>
            <w:tcBorders>
              <w:lef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120</w:t>
            </w:r>
          </w:p>
        </w:tc>
      </w:tr>
      <w:tr w:rsidR="006678BA" w:rsidRPr="001C557B" w:rsidTr="00D97D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shd w:val="clear" w:color="auto" w:fill="D9D9D9"/>
            <w:vAlign w:val="center"/>
            <w:hideMark/>
          </w:tcPr>
          <w:p w:rsidR="00E10F96" w:rsidRPr="001D58D9" w:rsidRDefault="00E10F96" w:rsidP="00397A48">
            <w:pPr>
              <w:jc w:val="left"/>
              <w:rPr>
                <w:rFonts w:ascii="Arial" w:eastAsia="Times New Roman" w:hAnsi="Arial" w:cs="Arial"/>
                <w:sz w:val="18"/>
                <w:szCs w:val="16"/>
                <w:lang w:eastAsia="cs-CZ"/>
              </w:rPr>
            </w:pPr>
            <w:r w:rsidRPr="001D58D9">
              <w:rPr>
                <w:rFonts w:ascii="Arial" w:eastAsia="Times New Roman" w:hAnsi="Arial" w:cs="Arial"/>
                <w:sz w:val="18"/>
                <w:szCs w:val="16"/>
                <w:lang w:eastAsia="cs-CZ"/>
              </w:rPr>
              <w:t>MŠ Dvorní 763</w:t>
            </w:r>
          </w:p>
        </w:tc>
        <w:tc>
          <w:tcPr>
            <w:tcW w:w="709"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cs-CZ"/>
              </w:rPr>
            </w:pPr>
            <w:r w:rsidRPr="001D58D9">
              <w:rPr>
                <w:rFonts w:ascii="Arial" w:eastAsia="Times New Roman" w:hAnsi="Arial" w:cs="Arial"/>
                <w:b/>
                <w:sz w:val="18"/>
                <w:szCs w:val="16"/>
                <w:lang w:eastAsia="cs-CZ"/>
              </w:rPr>
              <w:t>190</w:t>
            </w:r>
          </w:p>
        </w:tc>
        <w:tc>
          <w:tcPr>
            <w:tcW w:w="709"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171</w:t>
            </w:r>
          </w:p>
        </w:tc>
        <w:tc>
          <w:tcPr>
            <w:tcW w:w="708"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180</w:t>
            </w:r>
          </w:p>
        </w:tc>
        <w:tc>
          <w:tcPr>
            <w:tcW w:w="709"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161</w:t>
            </w:r>
          </w:p>
        </w:tc>
        <w:tc>
          <w:tcPr>
            <w:tcW w:w="851"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175</w:t>
            </w:r>
          </w:p>
        </w:tc>
        <w:tc>
          <w:tcPr>
            <w:tcW w:w="708"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175</w:t>
            </w:r>
          </w:p>
        </w:tc>
        <w:tc>
          <w:tcPr>
            <w:tcW w:w="851"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176</w:t>
            </w:r>
          </w:p>
        </w:tc>
        <w:tc>
          <w:tcPr>
            <w:tcW w:w="709"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179</w:t>
            </w:r>
          </w:p>
        </w:tc>
        <w:tc>
          <w:tcPr>
            <w:tcW w:w="708" w:type="dxa"/>
            <w:tcBorders>
              <w:lef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180</w:t>
            </w:r>
          </w:p>
        </w:tc>
      </w:tr>
      <w:tr w:rsidR="006678BA" w:rsidRPr="001C557B" w:rsidTr="00D97D6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vAlign w:val="center"/>
            <w:hideMark/>
          </w:tcPr>
          <w:p w:rsidR="00E10F96" w:rsidRPr="001D58D9" w:rsidRDefault="00E10F96" w:rsidP="00397A48">
            <w:pPr>
              <w:jc w:val="left"/>
              <w:rPr>
                <w:rFonts w:ascii="Arial" w:eastAsia="Times New Roman" w:hAnsi="Arial" w:cs="Arial"/>
                <w:sz w:val="18"/>
                <w:szCs w:val="16"/>
                <w:lang w:eastAsia="cs-CZ"/>
              </w:rPr>
            </w:pPr>
            <w:r w:rsidRPr="001D58D9">
              <w:rPr>
                <w:rFonts w:ascii="Arial" w:eastAsia="Times New Roman" w:hAnsi="Arial" w:cs="Arial"/>
                <w:sz w:val="18"/>
                <w:szCs w:val="16"/>
                <w:lang w:eastAsia="cs-CZ"/>
              </w:rPr>
              <w:t>MŠ Dětská 920</w:t>
            </w:r>
          </w:p>
        </w:tc>
        <w:tc>
          <w:tcPr>
            <w:tcW w:w="709"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cs-CZ"/>
              </w:rPr>
            </w:pPr>
            <w:r w:rsidRPr="001D58D9">
              <w:rPr>
                <w:rFonts w:ascii="Arial" w:eastAsia="Times New Roman" w:hAnsi="Arial" w:cs="Arial"/>
                <w:b/>
                <w:sz w:val="18"/>
                <w:szCs w:val="16"/>
                <w:lang w:eastAsia="cs-CZ"/>
              </w:rPr>
              <w:t>208</w:t>
            </w:r>
          </w:p>
        </w:tc>
        <w:tc>
          <w:tcPr>
            <w:tcW w:w="709"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185</w:t>
            </w:r>
          </w:p>
        </w:tc>
        <w:tc>
          <w:tcPr>
            <w:tcW w:w="708"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186</w:t>
            </w:r>
          </w:p>
        </w:tc>
        <w:tc>
          <w:tcPr>
            <w:tcW w:w="709"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192</w:t>
            </w:r>
          </w:p>
        </w:tc>
        <w:tc>
          <w:tcPr>
            <w:tcW w:w="851"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196</w:t>
            </w:r>
          </w:p>
        </w:tc>
        <w:tc>
          <w:tcPr>
            <w:tcW w:w="708"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200</w:t>
            </w:r>
          </w:p>
        </w:tc>
        <w:tc>
          <w:tcPr>
            <w:tcW w:w="851"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204</w:t>
            </w:r>
          </w:p>
        </w:tc>
        <w:tc>
          <w:tcPr>
            <w:tcW w:w="709"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204</w:t>
            </w:r>
          </w:p>
        </w:tc>
        <w:tc>
          <w:tcPr>
            <w:tcW w:w="708" w:type="dxa"/>
            <w:tcBorders>
              <w:lef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201</w:t>
            </w:r>
          </w:p>
        </w:tc>
      </w:tr>
      <w:tr w:rsidR="006678BA" w:rsidRPr="001C557B" w:rsidTr="00D97D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shd w:val="clear" w:color="auto" w:fill="D9D9D9"/>
            <w:vAlign w:val="center"/>
            <w:hideMark/>
          </w:tcPr>
          <w:p w:rsidR="00E10F96" w:rsidRPr="001D58D9" w:rsidRDefault="00E10F96" w:rsidP="00397A48">
            <w:pPr>
              <w:jc w:val="left"/>
              <w:rPr>
                <w:rFonts w:ascii="Arial" w:eastAsia="Times New Roman" w:hAnsi="Arial" w:cs="Arial"/>
                <w:sz w:val="18"/>
                <w:szCs w:val="16"/>
                <w:lang w:eastAsia="cs-CZ"/>
              </w:rPr>
            </w:pPr>
            <w:r w:rsidRPr="001D58D9">
              <w:rPr>
                <w:rFonts w:ascii="Arial" w:eastAsia="Times New Roman" w:hAnsi="Arial" w:cs="Arial"/>
                <w:sz w:val="18"/>
                <w:szCs w:val="16"/>
                <w:lang w:eastAsia="cs-CZ"/>
              </w:rPr>
              <w:t>MŠ Nezvalovo nám. 856</w:t>
            </w:r>
          </w:p>
        </w:tc>
        <w:tc>
          <w:tcPr>
            <w:tcW w:w="709"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cs-CZ"/>
              </w:rPr>
            </w:pPr>
            <w:r w:rsidRPr="001D58D9">
              <w:rPr>
                <w:rFonts w:ascii="Arial" w:eastAsia="Times New Roman" w:hAnsi="Arial" w:cs="Arial"/>
                <w:b/>
                <w:sz w:val="18"/>
                <w:szCs w:val="16"/>
                <w:lang w:eastAsia="cs-CZ"/>
              </w:rPr>
              <w:t>216</w:t>
            </w:r>
          </w:p>
        </w:tc>
        <w:tc>
          <w:tcPr>
            <w:tcW w:w="709"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162</w:t>
            </w:r>
          </w:p>
        </w:tc>
        <w:tc>
          <w:tcPr>
            <w:tcW w:w="708"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183</w:t>
            </w:r>
          </w:p>
        </w:tc>
        <w:tc>
          <w:tcPr>
            <w:tcW w:w="709"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190</w:t>
            </w:r>
          </w:p>
        </w:tc>
        <w:tc>
          <w:tcPr>
            <w:tcW w:w="851"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194</w:t>
            </w:r>
          </w:p>
        </w:tc>
        <w:tc>
          <w:tcPr>
            <w:tcW w:w="708"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208</w:t>
            </w:r>
          </w:p>
        </w:tc>
        <w:tc>
          <w:tcPr>
            <w:tcW w:w="851"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210</w:t>
            </w:r>
          </w:p>
        </w:tc>
        <w:tc>
          <w:tcPr>
            <w:tcW w:w="709"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206</w:t>
            </w:r>
          </w:p>
        </w:tc>
        <w:tc>
          <w:tcPr>
            <w:tcW w:w="708" w:type="dxa"/>
            <w:tcBorders>
              <w:lef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216</w:t>
            </w:r>
          </w:p>
        </w:tc>
      </w:tr>
      <w:tr w:rsidR="006678BA" w:rsidRPr="001C557B" w:rsidTr="00D97D6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vAlign w:val="center"/>
            <w:hideMark/>
          </w:tcPr>
          <w:p w:rsidR="00E10F96" w:rsidRPr="001D58D9" w:rsidRDefault="00E10F96" w:rsidP="00397A48">
            <w:pPr>
              <w:jc w:val="left"/>
              <w:rPr>
                <w:rFonts w:ascii="Arial" w:eastAsia="Times New Roman" w:hAnsi="Arial" w:cs="Arial"/>
                <w:sz w:val="18"/>
                <w:szCs w:val="16"/>
                <w:lang w:eastAsia="cs-CZ"/>
              </w:rPr>
            </w:pPr>
            <w:r w:rsidRPr="001D58D9">
              <w:rPr>
                <w:rFonts w:ascii="Arial" w:eastAsia="Times New Roman" w:hAnsi="Arial" w:cs="Arial"/>
                <w:sz w:val="18"/>
                <w:szCs w:val="16"/>
                <w:lang w:eastAsia="cs-CZ"/>
              </w:rPr>
              <w:t>MŠ Skautská 1082</w:t>
            </w:r>
          </w:p>
        </w:tc>
        <w:tc>
          <w:tcPr>
            <w:tcW w:w="709"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cs-CZ"/>
              </w:rPr>
            </w:pPr>
            <w:r w:rsidRPr="001D58D9">
              <w:rPr>
                <w:rFonts w:ascii="Arial" w:eastAsia="Times New Roman" w:hAnsi="Arial" w:cs="Arial"/>
                <w:b/>
                <w:sz w:val="18"/>
                <w:szCs w:val="16"/>
                <w:lang w:eastAsia="cs-CZ"/>
              </w:rPr>
              <w:t>206</w:t>
            </w:r>
          </w:p>
        </w:tc>
        <w:tc>
          <w:tcPr>
            <w:tcW w:w="709"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199</w:t>
            </w:r>
          </w:p>
        </w:tc>
        <w:tc>
          <w:tcPr>
            <w:tcW w:w="708"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206</w:t>
            </w:r>
          </w:p>
        </w:tc>
        <w:tc>
          <w:tcPr>
            <w:tcW w:w="709"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206</w:t>
            </w:r>
          </w:p>
        </w:tc>
        <w:tc>
          <w:tcPr>
            <w:tcW w:w="851"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206</w:t>
            </w:r>
          </w:p>
        </w:tc>
        <w:tc>
          <w:tcPr>
            <w:tcW w:w="708"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206</w:t>
            </w:r>
          </w:p>
        </w:tc>
        <w:tc>
          <w:tcPr>
            <w:tcW w:w="851"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206</w:t>
            </w:r>
          </w:p>
        </w:tc>
        <w:tc>
          <w:tcPr>
            <w:tcW w:w="709"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206</w:t>
            </w:r>
          </w:p>
        </w:tc>
        <w:tc>
          <w:tcPr>
            <w:tcW w:w="708" w:type="dxa"/>
            <w:tcBorders>
              <w:lef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206</w:t>
            </w:r>
          </w:p>
        </w:tc>
      </w:tr>
      <w:tr w:rsidR="006678BA" w:rsidRPr="001C557B" w:rsidTr="00D97D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shd w:val="clear" w:color="auto" w:fill="D9D9D9"/>
            <w:vAlign w:val="center"/>
            <w:hideMark/>
          </w:tcPr>
          <w:p w:rsidR="00E10F96" w:rsidRPr="001D58D9" w:rsidRDefault="00E10F96" w:rsidP="00397A48">
            <w:pPr>
              <w:jc w:val="left"/>
              <w:rPr>
                <w:rFonts w:ascii="Arial" w:eastAsia="Times New Roman" w:hAnsi="Arial" w:cs="Arial"/>
                <w:sz w:val="18"/>
                <w:szCs w:val="16"/>
                <w:lang w:eastAsia="cs-CZ"/>
              </w:rPr>
            </w:pPr>
            <w:r w:rsidRPr="001D58D9">
              <w:rPr>
                <w:rFonts w:ascii="Arial" w:eastAsia="Times New Roman" w:hAnsi="Arial" w:cs="Arial"/>
                <w:sz w:val="18"/>
                <w:szCs w:val="16"/>
                <w:lang w:eastAsia="cs-CZ"/>
              </w:rPr>
              <w:t>MŠ Sokolovská 1168</w:t>
            </w:r>
          </w:p>
        </w:tc>
        <w:tc>
          <w:tcPr>
            <w:tcW w:w="709"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cs-CZ"/>
              </w:rPr>
            </w:pPr>
            <w:r w:rsidRPr="001D58D9">
              <w:rPr>
                <w:rFonts w:ascii="Arial" w:eastAsia="Times New Roman" w:hAnsi="Arial" w:cs="Arial"/>
                <w:b/>
                <w:sz w:val="18"/>
                <w:szCs w:val="16"/>
                <w:lang w:eastAsia="cs-CZ"/>
              </w:rPr>
              <w:t>235</w:t>
            </w:r>
          </w:p>
        </w:tc>
        <w:tc>
          <w:tcPr>
            <w:tcW w:w="709"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235</w:t>
            </w:r>
          </w:p>
        </w:tc>
        <w:tc>
          <w:tcPr>
            <w:tcW w:w="708"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235</w:t>
            </w:r>
          </w:p>
        </w:tc>
        <w:tc>
          <w:tcPr>
            <w:tcW w:w="709"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235</w:t>
            </w:r>
          </w:p>
        </w:tc>
        <w:tc>
          <w:tcPr>
            <w:tcW w:w="851"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235</w:t>
            </w:r>
          </w:p>
        </w:tc>
        <w:tc>
          <w:tcPr>
            <w:tcW w:w="708"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235</w:t>
            </w:r>
          </w:p>
        </w:tc>
        <w:tc>
          <w:tcPr>
            <w:tcW w:w="851"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235</w:t>
            </w:r>
          </w:p>
        </w:tc>
        <w:tc>
          <w:tcPr>
            <w:tcW w:w="709"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235</w:t>
            </w:r>
          </w:p>
        </w:tc>
        <w:tc>
          <w:tcPr>
            <w:tcW w:w="708" w:type="dxa"/>
            <w:tcBorders>
              <w:lef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235</w:t>
            </w:r>
          </w:p>
        </w:tc>
      </w:tr>
      <w:tr w:rsidR="006678BA" w:rsidRPr="001C557B" w:rsidTr="00D97D6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vAlign w:val="center"/>
            <w:hideMark/>
          </w:tcPr>
          <w:p w:rsidR="00E10F96" w:rsidRPr="001D58D9" w:rsidRDefault="00E10F96" w:rsidP="00397A48">
            <w:pPr>
              <w:jc w:val="left"/>
              <w:rPr>
                <w:rFonts w:ascii="Arial" w:eastAsia="Times New Roman" w:hAnsi="Arial" w:cs="Arial"/>
                <w:sz w:val="18"/>
                <w:szCs w:val="16"/>
                <w:lang w:eastAsia="cs-CZ"/>
              </w:rPr>
            </w:pPr>
            <w:r w:rsidRPr="001D58D9">
              <w:rPr>
                <w:rFonts w:ascii="Arial" w:eastAsia="Times New Roman" w:hAnsi="Arial" w:cs="Arial"/>
                <w:sz w:val="18"/>
                <w:szCs w:val="16"/>
                <w:lang w:eastAsia="cs-CZ"/>
              </w:rPr>
              <w:t>MŠ Ukrajinská 1530-31</w:t>
            </w:r>
          </w:p>
        </w:tc>
        <w:tc>
          <w:tcPr>
            <w:tcW w:w="709"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cs-CZ"/>
              </w:rPr>
            </w:pPr>
            <w:r w:rsidRPr="001D58D9">
              <w:rPr>
                <w:rFonts w:ascii="Arial" w:eastAsia="Times New Roman" w:hAnsi="Arial" w:cs="Arial"/>
                <w:b/>
                <w:sz w:val="18"/>
                <w:szCs w:val="16"/>
                <w:lang w:eastAsia="cs-CZ"/>
              </w:rPr>
              <w:t>155</w:t>
            </w:r>
          </w:p>
        </w:tc>
        <w:tc>
          <w:tcPr>
            <w:tcW w:w="709"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154</w:t>
            </w:r>
          </w:p>
        </w:tc>
        <w:tc>
          <w:tcPr>
            <w:tcW w:w="708"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155</w:t>
            </w:r>
          </w:p>
        </w:tc>
        <w:tc>
          <w:tcPr>
            <w:tcW w:w="709"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155</w:t>
            </w:r>
          </w:p>
        </w:tc>
        <w:tc>
          <w:tcPr>
            <w:tcW w:w="851"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155</w:t>
            </w:r>
          </w:p>
        </w:tc>
        <w:tc>
          <w:tcPr>
            <w:tcW w:w="708"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155</w:t>
            </w:r>
          </w:p>
        </w:tc>
        <w:tc>
          <w:tcPr>
            <w:tcW w:w="851"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155</w:t>
            </w:r>
          </w:p>
        </w:tc>
        <w:tc>
          <w:tcPr>
            <w:tcW w:w="709"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155</w:t>
            </w:r>
          </w:p>
        </w:tc>
        <w:tc>
          <w:tcPr>
            <w:tcW w:w="708" w:type="dxa"/>
            <w:tcBorders>
              <w:lef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155</w:t>
            </w:r>
          </w:p>
        </w:tc>
      </w:tr>
      <w:tr w:rsidR="006678BA" w:rsidRPr="001C557B" w:rsidTr="00D97D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shd w:val="clear" w:color="auto" w:fill="D9D9D9"/>
            <w:vAlign w:val="center"/>
            <w:hideMark/>
          </w:tcPr>
          <w:p w:rsidR="00E10F96" w:rsidRPr="001D58D9" w:rsidRDefault="00E10F96" w:rsidP="00397A48">
            <w:pPr>
              <w:jc w:val="left"/>
              <w:rPr>
                <w:rFonts w:ascii="Arial" w:eastAsia="Times New Roman" w:hAnsi="Arial" w:cs="Arial"/>
                <w:sz w:val="18"/>
                <w:szCs w:val="16"/>
                <w:lang w:eastAsia="cs-CZ"/>
              </w:rPr>
            </w:pPr>
            <w:r w:rsidRPr="001D58D9">
              <w:rPr>
                <w:rFonts w:ascii="Arial" w:eastAsia="Times New Roman" w:hAnsi="Arial" w:cs="Arial"/>
                <w:sz w:val="18"/>
                <w:szCs w:val="16"/>
                <w:lang w:eastAsia="cs-CZ"/>
              </w:rPr>
              <w:t>MŠ Jana Šoupala 1611</w:t>
            </w:r>
          </w:p>
        </w:tc>
        <w:tc>
          <w:tcPr>
            <w:tcW w:w="709"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cs-CZ"/>
              </w:rPr>
            </w:pPr>
            <w:r w:rsidRPr="001D58D9">
              <w:rPr>
                <w:rFonts w:ascii="Arial" w:eastAsia="Times New Roman" w:hAnsi="Arial" w:cs="Arial"/>
                <w:b/>
                <w:sz w:val="18"/>
                <w:szCs w:val="16"/>
                <w:lang w:eastAsia="cs-CZ"/>
              </w:rPr>
              <w:t>260</w:t>
            </w:r>
          </w:p>
        </w:tc>
        <w:tc>
          <w:tcPr>
            <w:tcW w:w="709"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230</w:t>
            </w:r>
          </w:p>
        </w:tc>
        <w:tc>
          <w:tcPr>
            <w:tcW w:w="708"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239</w:t>
            </w:r>
          </w:p>
        </w:tc>
        <w:tc>
          <w:tcPr>
            <w:tcW w:w="709"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258</w:t>
            </w:r>
          </w:p>
        </w:tc>
        <w:tc>
          <w:tcPr>
            <w:tcW w:w="851"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260</w:t>
            </w:r>
          </w:p>
        </w:tc>
        <w:tc>
          <w:tcPr>
            <w:tcW w:w="708"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254</w:t>
            </w:r>
          </w:p>
        </w:tc>
        <w:tc>
          <w:tcPr>
            <w:tcW w:w="851"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259</w:t>
            </w:r>
          </w:p>
        </w:tc>
        <w:tc>
          <w:tcPr>
            <w:tcW w:w="709" w:type="dxa"/>
            <w:tcBorders>
              <w:left w:val="none" w:sz="0" w:space="0" w:color="auto"/>
              <w:righ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260</w:t>
            </w:r>
          </w:p>
        </w:tc>
        <w:tc>
          <w:tcPr>
            <w:tcW w:w="708" w:type="dxa"/>
            <w:tcBorders>
              <w:left w:val="none" w:sz="0" w:space="0" w:color="auto"/>
            </w:tcBorders>
            <w:shd w:val="clear" w:color="auto" w:fill="D9D9D9"/>
            <w:vAlign w:val="center"/>
            <w:hideMark/>
          </w:tcPr>
          <w:p w:rsidR="00E10F96" w:rsidRPr="001D58D9" w:rsidRDefault="00E10F96" w:rsidP="00397A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260</w:t>
            </w:r>
          </w:p>
        </w:tc>
      </w:tr>
      <w:tr w:rsidR="006678BA" w:rsidRPr="001C557B" w:rsidTr="00D97D6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vAlign w:val="center"/>
            <w:hideMark/>
          </w:tcPr>
          <w:p w:rsidR="00E10F96" w:rsidRPr="001D58D9" w:rsidRDefault="00E10F96" w:rsidP="00397A48">
            <w:pPr>
              <w:jc w:val="left"/>
              <w:rPr>
                <w:rFonts w:ascii="Arial" w:eastAsia="Times New Roman" w:hAnsi="Arial" w:cs="Arial"/>
                <w:sz w:val="18"/>
                <w:szCs w:val="16"/>
                <w:lang w:eastAsia="cs-CZ"/>
              </w:rPr>
            </w:pPr>
            <w:r w:rsidRPr="001D58D9">
              <w:rPr>
                <w:rFonts w:ascii="Arial" w:eastAsia="Times New Roman" w:hAnsi="Arial" w:cs="Arial"/>
                <w:sz w:val="18"/>
                <w:szCs w:val="16"/>
                <w:lang w:eastAsia="cs-CZ"/>
              </w:rPr>
              <w:t>MŠ Oty Synka 1834</w:t>
            </w:r>
          </w:p>
        </w:tc>
        <w:tc>
          <w:tcPr>
            <w:tcW w:w="709"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6"/>
                <w:lang w:eastAsia="cs-CZ"/>
              </w:rPr>
            </w:pPr>
            <w:r w:rsidRPr="001D58D9">
              <w:rPr>
                <w:rFonts w:ascii="Arial" w:eastAsia="Times New Roman" w:hAnsi="Arial" w:cs="Arial"/>
                <w:b/>
                <w:sz w:val="18"/>
                <w:szCs w:val="16"/>
                <w:lang w:eastAsia="cs-CZ"/>
              </w:rPr>
              <w:t>272</w:t>
            </w:r>
          </w:p>
        </w:tc>
        <w:tc>
          <w:tcPr>
            <w:tcW w:w="709"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235</w:t>
            </w:r>
          </w:p>
        </w:tc>
        <w:tc>
          <w:tcPr>
            <w:tcW w:w="708"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247</w:t>
            </w:r>
          </w:p>
        </w:tc>
        <w:tc>
          <w:tcPr>
            <w:tcW w:w="709"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225</w:t>
            </w:r>
          </w:p>
        </w:tc>
        <w:tc>
          <w:tcPr>
            <w:tcW w:w="851"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219</w:t>
            </w:r>
          </w:p>
        </w:tc>
        <w:tc>
          <w:tcPr>
            <w:tcW w:w="708"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226</w:t>
            </w:r>
          </w:p>
        </w:tc>
        <w:tc>
          <w:tcPr>
            <w:tcW w:w="851"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269</w:t>
            </w:r>
          </w:p>
        </w:tc>
        <w:tc>
          <w:tcPr>
            <w:tcW w:w="709" w:type="dxa"/>
            <w:tcBorders>
              <w:left w:val="none" w:sz="0" w:space="0" w:color="auto"/>
              <w:righ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272</w:t>
            </w:r>
          </w:p>
        </w:tc>
        <w:tc>
          <w:tcPr>
            <w:tcW w:w="708" w:type="dxa"/>
            <w:tcBorders>
              <w:left w:val="none" w:sz="0" w:space="0" w:color="auto"/>
            </w:tcBorders>
            <w:vAlign w:val="center"/>
            <w:hideMark/>
          </w:tcPr>
          <w:p w:rsidR="00E10F96" w:rsidRPr="001D58D9" w:rsidRDefault="00E10F96" w:rsidP="00397A48">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272</w:t>
            </w:r>
          </w:p>
        </w:tc>
      </w:tr>
      <w:tr w:rsidR="006678BA" w:rsidRPr="001C557B" w:rsidTr="00D97D6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shd w:val="clear" w:color="auto" w:fill="D9D9D9"/>
            <w:vAlign w:val="center"/>
            <w:hideMark/>
          </w:tcPr>
          <w:p w:rsidR="00E10F96" w:rsidRPr="001D58D9" w:rsidRDefault="00E10F96" w:rsidP="0007597D">
            <w:pPr>
              <w:spacing w:beforeAutospacing="0" w:afterAutospacing="0"/>
              <w:jc w:val="left"/>
              <w:rPr>
                <w:rFonts w:ascii="Arial" w:eastAsia="Times New Roman" w:hAnsi="Arial" w:cs="Arial"/>
                <w:sz w:val="18"/>
                <w:szCs w:val="16"/>
                <w:lang w:eastAsia="cs-CZ"/>
              </w:rPr>
            </w:pPr>
            <w:r w:rsidRPr="001D58D9">
              <w:rPr>
                <w:rFonts w:ascii="Arial" w:eastAsia="Times New Roman" w:hAnsi="Arial" w:cs="Arial"/>
                <w:sz w:val="18"/>
                <w:szCs w:val="16"/>
                <w:lang w:eastAsia="cs-CZ"/>
              </w:rPr>
              <w:t>MŠ V. Makovského 4429</w:t>
            </w:r>
          </w:p>
        </w:tc>
        <w:tc>
          <w:tcPr>
            <w:tcW w:w="709" w:type="dxa"/>
            <w:tcBorders>
              <w:left w:val="none" w:sz="0" w:space="0" w:color="auto"/>
              <w:right w:val="none" w:sz="0" w:space="0" w:color="auto"/>
            </w:tcBorders>
            <w:shd w:val="clear" w:color="auto" w:fill="D9D9D9"/>
            <w:vAlign w:val="center"/>
            <w:hideMark/>
          </w:tcPr>
          <w:p w:rsidR="00E10F96" w:rsidRPr="001D58D9"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6"/>
                <w:lang w:eastAsia="cs-CZ"/>
              </w:rPr>
            </w:pPr>
            <w:r w:rsidRPr="001D58D9">
              <w:rPr>
                <w:rFonts w:ascii="Arial" w:eastAsia="Times New Roman" w:hAnsi="Arial" w:cs="Arial"/>
                <w:b/>
                <w:sz w:val="18"/>
                <w:szCs w:val="16"/>
                <w:lang w:eastAsia="cs-CZ"/>
              </w:rPr>
              <w:t>196</w:t>
            </w:r>
          </w:p>
        </w:tc>
        <w:tc>
          <w:tcPr>
            <w:tcW w:w="709" w:type="dxa"/>
            <w:tcBorders>
              <w:left w:val="none" w:sz="0" w:space="0" w:color="auto"/>
              <w:right w:val="none" w:sz="0" w:space="0" w:color="auto"/>
            </w:tcBorders>
            <w:shd w:val="clear" w:color="auto" w:fill="D9D9D9"/>
            <w:vAlign w:val="center"/>
            <w:hideMark/>
          </w:tcPr>
          <w:p w:rsidR="00E10F96" w:rsidRPr="001D58D9"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161</w:t>
            </w:r>
          </w:p>
        </w:tc>
        <w:tc>
          <w:tcPr>
            <w:tcW w:w="708" w:type="dxa"/>
            <w:tcBorders>
              <w:left w:val="none" w:sz="0" w:space="0" w:color="auto"/>
              <w:right w:val="none" w:sz="0" w:space="0" w:color="auto"/>
            </w:tcBorders>
            <w:shd w:val="clear" w:color="auto" w:fill="D9D9D9"/>
            <w:vAlign w:val="center"/>
            <w:hideMark/>
          </w:tcPr>
          <w:p w:rsidR="00E10F96" w:rsidRPr="001D58D9"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167</w:t>
            </w:r>
          </w:p>
        </w:tc>
        <w:tc>
          <w:tcPr>
            <w:tcW w:w="709" w:type="dxa"/>
            <w:tcBorders>
              <w:left w:val="none" w:sz="0" w:space="0" w:color="auto"/>
              <w:right w:val="none" w:sz="0" w:space="0" w:color="auto"/>
            </w:tcBorders>
            <w:shd w:val="clear" w:color="auto" w:fill="D9D9D9"/>
            <w:vAlign w:val="center"/>
            <w:hideMark/>
          </w:tcPr>
          <w:p w:rsidR="00E10F96" w:rsidRPr="001D58D9"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180</w:t>
            </w:r>
          </w:p>
        </w:tc>
        <w:tc>
          <w:tcPr>
            <w:tcW w:w="851" w:type="dxa"/>
            <w:tcBorders>
              <w:left w:val="none" w:sz="0" w:space="0" w:color="auto"/>
              <w:right w:val="none" w:sz="0" w:space="0" w:color="auto"/>
            </w:tcBorders>
            <w:shd w:val="clear" w:color="auto" w:fill="D9D9D9"/>
            <w:vAlign w:val="center"/>
            <w:hideMark/>
          </w:tcPr>
          <w:p w:rsidR="00E10F96" w:rsidRPr="001D58D9"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178</w:t>
            </w:r>
          </w:p>
        </w:tc>
        <w:tc>
          <w:tcPr>
            <w:tcW w:w="708" w:type="dxa"/>
            <w:tcBorders>
              <w:left w:val="none" w:sz="0" w:space="0" w:color="auto"/>
              <w:right w:val="none" w:sz="0" w:space="0" w:color="auto"/>
            </w:tcBorders>
            <w:shd w:val="clear" w:color="auto" w:fill="D9D9D9"/>
            <w:vAlign w:val="center"/>
            <w:hideMark/>
          </w:tcPr>
          <w:p w:rsidR="00E10F96" w:rsidRPr="001D58D9"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184</w:t>
            </w:r>
          </w:p>
        </w:tc>
        <w:tc>
          <w:tcPr>
            <w:tcW w:w="851" w:type="dxa"/>
            <w:tcBorders>
              <w:left w:val="none" w:sz="0" w:space="0" w:color="auto"/>
              <w:right w:val="none" w:sz="0" w:space="0" w:color="auto"/>
            </w:tcBorders>
            <w:shd w:val="clear" w:color="auto" w:fill="D9D9D9"/>
            <w:vAlign w:val="center"/>
            <w:hideMark/>
          </w:tcPr>
          <w:p w:rsidR="00E10F96" w:rsidRPr="001D58D9"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195</w:t>
            </w:r>
          </w:p>
        </w:tc>
        <w:tc>
          <w:tcPr>
            <w:tcW w:w="709" w:type="dxa"/>
            <w:tcBorders>
              <w:left w:val="none" w:sz="0" w:space="0" w:color="auto"/>
              <w:right w:val="none" w:sz="0" w:space="0" w:color="auto"/>
            </w:tcBorders>
            <w:shd w:val="clear" w:color="auto" w:fill="D9D9D9"/>
            <w:vAlign w:val="center"/>
            <w:hideMark/>
          </w:tcPr>
          <w:p w:rsidR="00E10F96" w:rsidRPr="001D58D9"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196</w:t>
            </w:r>
          </w:p>
        </w:tc>
        <w:tc>
          <w:tcPr>
            <w:tcW w:w="708" w:type="dxa"/>
            <w:tcBorders>
              <w:left w:val="none" w:sz="0" w:space="0" w:color="auto"/>
            </w:tcBorders>
            <w:shd w:val="clear" w:color="auto" w:fill="D9D9D9"/>
            <w:vAlign w:val="center"/>
            <w:hideMark/>
          </w:tcPr>
          <w:p w:rsidR="00E10F96" w:rsidRPr="001D58D9"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6"/>
                <w:lang w:eastAsia="cs-CZ"/>
              </w:rPr>
            </w:pPr>
            <w:r w:rsidRPr="001D58D9">
              <w:rPr>
                <w:rFonts w:ascii="Arial" w:eastAsia="Times New Roman" w:hAnsi="Arial" w:cs="Arial"/>
                <w:sz w:val="18"/>
                <w:szCs w:val="16"/>
                <w:lang w:eastAsia="cs-CZ"/>
              </w:rPr>
              <w:t>196</w:t>
            </w:r>
          </w:p>
        </w:tc>
      </w:tr>
      <w:tr w:rsidR="004E15FA" w:rsidRPr="001C557B" w:rsidTr="00D97D65">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shd w:val="clear" w:color="auto" w:fill="0C3D63"/>
            <w:vAlign w:val="center"/>
            <w:hideMark/>
          </w:tcPr>
          <w:p w:rsidR="00E10F96" w:rsidRPr="001D58D9" w:rsidRDefault="00E10F96" w:rsidP="0007597D">
            <w:pPr>
              <w:spacing w:beforeAutospacing="0" w:afterAutospacing="0"/>
              <w:jc w:val="left"/>
              <w:rPr>
                <w:rFonts w:ascii="Arial" w:eastAsia="Times New Roman" w:hAnsi="Arial" w:cs="Arial"/>
                <w:bCs w:val="0"/>
                <w:sz w:val="18"/>
                <w:szCs w:val="16"/>
                <w:lang w:eastAsia="cs-CZ"/>
              </w:rPr>
            </w:pPr>
            <w:r w:rsidRPr="001D58D9">
              <w:rPr>
                <w:rFonts w:ascii="Arial" w:eastAsia="Times New Roman" w:hAnsi="Arial" w:cs="Arial"/>
                <w:bCs w:val="0"/>
                <w:sz w:val="18"/>
                <w:szCs w:val="16"/>
                <w:lang w:eastAsia="cs-CZ"/>
              </w:rPr>
              <w:t>Celkem</w:t>
            </w:r>
          </w:p>
        </w:tc>
        <w:tc>
          <w:tcPr>
            <w:tcW w:w="709" w:type="dxa"/>
            <w:tcBorders>
              <w:left w:val="none" w:sz="0" w:space="0" w:color="auto"/>
              <w:right w:val="none" w:sz="0" w:space="0" w:color="auto"/>
            </w:tcBorders>
            <w:shd w:val="clear" w:color="auto" w:fill="0C3D63"/>
            <w:vAlign w:val="center"/>
            <w:hideMark/>
          </w:tcPr>
          <w:p w:rsidR="00E10F96" w:rsidRPr="001D58D9"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8"/>
                <w:szCs w:val="16"/>
                <w:lang w:eastAsia="cs-CZ"/>
              </w:rPr>
            </w:pPr>
            <w:r w:rsidRPr="001D58D9">
              <w:rPr>
                <w:rFonts w:ascii="Arial" w:eastAsia="Times New Roman" w:hAnsi="Arial" w:cs="Arial"/>
                <w:b/>
                <w:bCs/>
                <w:sz w:val="18"/>
                <w:szCs w:val="16"/>
                <w:lang w:eastAsia="cs-CZ"/>
              </w:rPr>
              <w:t>2058</w:t>
            </w:r>
          </w:p>
        </w:tc>
        <w:tc>
          <w:tcPr>
            <w:tcW w:w="709" w:type="dxa"/>
            <w:tcBorders>
              <w:left w:val="none" w:sz="0" w:space="0" w:color="auto"/>
              <w:right w:val="none" w:sz="0" w:space="0" w:color="auto"/>
            </w:tcBorders>
            <w:shd w:val="clear" w:color="auto" w:fill="0C3D63"/>
            <w:vAlign w:val="center"/>
            <w:hideMark/>
          </w:tcPr>
          <w:p w:rsidR="00E10F96" w:rsidRPr="001D58D9"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8"/>
                <w:szCs w:val="16"/>
                <w:lang w:eastAsia="cs-CZ"/>
              </w:rPr>
            </w:pPr>
            <w:r w:rsidRPr="001D58D9">
              <w:rPr>
                <w:rFonts w:ascii="Arial" w:eastAsia="Times New Roman" w:hAnsi="Arial" w:cs="Arial"/>
                <w:b/>
                <w:bCs/>
                <w:sz w:val="18"/>
                <w:szCs w:val="16"/>
                <w:lang w:eastAsia="cs-CZ"/>
              </w:rPr>
              <w:t>1846</w:t>
            </w:r>
          </w:p>
        </w:tc>
        <w:tc>
          <w:tcPr>
            <w:tcW w:w="708" w:type="dxa"/>
            <w:tcBorders>
              <w:left w:val="none" w:sz="0" w:space="0" w:color="auto"/>
              <w:right w:val="none" w:sz="0" w:space="0" w:color="auto"/>
            </w:tcBorders>
            <w:shd w:val="clear" w:color="auto" w:fill="0C3D63"/>
            <w:vAlign w:val="center"/>
            <w:hideMark/>
          </w:tcPr>
          <w:p w:rsidR="00E10F96" w:rsidRPr="001D58D9"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8"/>
                <w:szCs w:val="16"/>
                <w:lang w:eastAsia="cs-CZ"/>
              </w:rPr>
            </w:pPr>
            <w:r w:rsidRPr="001D58D9">
              <w:rPr>
                <w:rFonts w:ascii="Arial" w:eastAsia="Times New Roman" w:hAnsi="Arial" w:cs="Arial"/>
                <w:b/>
                <w:bCs/>
                <w:sz w:val="18"/>
                <w:szCs w:val="16"/>
                <w:lang w:eastAsia="cs-CZ"/>
              </w:rPr>
              <w:t>1912</w:t>
            </w:r>
          </w:p>
        </w:tc>
        <w:tc>
          <w:tcPr>
            <w:tcW w:w="709" w:type="dxa"/>
            <w:tcBorders>
              <w:left w:val="none" w:sz="0" w:space="0" w:color="auto"/>
              <w:right w:val="none" w:sz="0" w:space="0" w:color="auto"/>
            </w:tcBorders>
            <w:shd w:val="clear" w:color="auto" w:fill="0C3D63"/>
            <w:vAlign w:val="center"/>
            <w:hideMark/>
          </w:tcPr>
          <w:p w:rsidR="00E10F96" w:rsidRPr="001D58D9"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8"/>
                <w:szCs w:val="16"/>
                <w:lang w:eastAsia="cs-CZ"/>
              </w:rPr>
            </w:pPr>
            <w:r w:rsidRPr="001D58D9">
              <w:rPr>
                <w:rFonts w:ascii="Arial" w:eastAsia="Times New Roman" w:hAnsi="Arial" w:cs="Arial"/>
                <w:b/>
                <w:bCs/>
                <w:sz w:val="18"/>
                <w:szCs w:val="16"/>
                <w:lang w:eastAsia="cs-CZ"/>
              </w:rPr>
              <w:t>1916</w:t>
            </w:r>
          </w:p>
        </w:tc>
        <w:tc>
          <w:tcPr>
            <w:tcW w:w="851" w:type="dxa"/>
            <w:tcBorders>
              <w:left w:val="none" w:sz="0" w:space="0" w:color="auto"/>
              <w:right w:val="none" w:sz="0" w:space="0" w:color="auto"/>
            </w:tcBorders>
            <w:shd w:val="clear" w:color="auto" w:fill="0C3D63"/>
            <w:vAlign w:val="center"/>
            <w:hideMark/>
          </w:tcPr>
          <w:p w:rsidR="00E10F96" w:rsidRPr="001D58D9"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8"/>
                <w:szCs w:val="16"/>
                <w:lang w:eastAsia="cs-CZ"/>
              </w:rPr>
            </w:pPr>
            <w:r w:rsidRPr="001D58D9">
              <w:rPr>
                <w:rFonts w:ascii="Arial" w:eastAsia="Times New Roman" w:hAnsi="Arial" w:cs="Arial"/>
                <w:b/>
                <w:bCs/>
                <w:sz w:val="18"/>
                <w:szCs w:val="16"/>
                <w:lang w:eastAsia="cs-CZ"/>
              </w:rPr>
              <w:t>1938</w:t>
            </w:r>
          </w:p>
        </w:tc>
        <w:tc>
          <w:tcPr>
            <w:tcW w:w="708" w:type="dxa"/>
            <w:tcBorders>
              <w:left w:val="none" w:sz="0" w:space="0" w:color="auto"/>
              <w:right w:val="none" w:sz="0" w:space="0" w:color="auto"/>
            </w:tcBorders>
            <w:shd w:val="clear" w:color="auto" w:fill="0C3D63"/>
            <w:vAlign w:val="center"/>
            <w:hideMark/>
          </w:tcPr>
          <w:p w:rsidR="00E10F96" w:rsidRPr="001D58D9"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8"/>
                <w:szCs w:val="16"/>
                <w:lang w:eastAsia="cs-CZ"/>
              </w:rPr>
            </w:pPr>
            <w:r w:rsidRPr="001D58D9">
              <w:rPr>
                <w:rFonts w:ascii="Arial" w:eastAsia="Times New Roman" w:hAnsi="Arial" w:cs="Arial"/>
                <w:b/>
                <w:bCs/>
                <w:sz w:val="18"/>
                <w:szCs w:val="16"/>
                <w:lang w:eastAsia="cs-CZ"/>
              </w:rPr>
              <w:t>1963</w:t>
            </w:r>
          </w:p>
        </w:tc>
        <w:tc>
          <w:tcPr>
            <w:tcW w:w="851" w:type="dxa"/>
            <w:tcBorders>
              <w:left w:val="none" w:sz="0" w:space="0" w:color="auto"/>
              <w:right w:val="none" w:sz="0" w:space="0" w:color="auto"/>
            </w:tcBorders>
            <w:shd w:val="clear" w:color="auto" w:fill="0C3D63"/>
            <w:vAlign w:val="center"/>
            <w:hideMark/>
          </w:tcPr>
          <w:p w:rsidR="00E10F96" w:rsidRPr="001D58D9"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8"/>
                <w:szCs w:val="16"/>
                <w:lang w:eastAsia="cs-CZ"/>
              </w:rPr>
            </w:pPr>
            <w:r w:rsidRPr="001D58D9">
              <w:rPr>
                <w:rFonts w:ascii="Arial" w:eastAsia="Times New Roman" w:hAnsi="Arial" w:cs="Arial"/>
                <w:b/>
                <w:bCs/>
                <w:sz w:val="18"/>
                <w:szCs w:val="16"/>
                <w:lang w:eastAsia="cs-CZ"/>
              </w:rPr>
              <w:t>2029</w:t>
            </w:r>
          </w:p>
        </w:tc>
        <w:tc>
          <w:tcPr>
            <w:tcW w:w="709" w:type="dxa"/>
            <w:tcBorders>
              <w:left w:val="none" w:sz="0" w:space="0" w:color="auto"/>
              <w:right w:val="none" w:sz="0" w:space="0" w:color="auto"/>
            </w:tcBorders>
            <w:shd w:val="clear" w:color="auto" w:fill="0C3D63"/>
            <w:vAlign w:val="center"/>
            <w:hideMark/>
          </w:tcPr>
          <w:p w:rsidR="00E10F96" w:rsidRPr="001D58D9"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8"/>
                <w:szCs w:val="16"/>
                <w:lang w:eastAsia="cs-CZ"/>
              </w:rPr>
            </w:pPr>
            <w:r w:rsidRPr="001D58D9">
              <w:rPr>
                <w:rFonts w:ascii="Arial" w:eastAsia="Times New Roman" w:hAnsi="Arial" w:cs="Arial"/>
                <w:b/>
                <w:bCs/>
                <w:sz w:val="18"/>
                <w:szCs w:val="16"/>
                <w:lang w:eastAsia="cs-CZ"/>
              </w:rPr>
              <w:t>2033</w:t>
            </w:r>
          </w:p>
        </w:tc>
        <w:tc>
          <w:tcPr>
            <w:tcW w:w="708" w:type="dxa"/>
            <w:tcBorders>
              <w:left w:val="none" w:sz="0" w:space="0" w:color="auto"/>
            </w:tcBorders>
            <w:shd w:val="clear" w:color="auto" w:fill="0C3D63"/>
            <w:vAlign w:val="center"/>
            <w:hideMark/>
          </w:tcPr>
          <w:p w:rsidR="00E10F96" w:rsidRPr="001D58D9" w:rsidRDefault="00E10F96" w:rsidP="0007597D">
            <w:pPr>
              <w:keepNext/>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8"/>
                <w:szCs w:val="16"/>
                <w:lang w:eastAsia="cs-CZ"/>
              </w:rPr>
            </w:pPr>
            <w:r w:rsidRPr="001D58D9">
              <w:rPr>
                <w:rFonts w:ascii="Arial" w:eastAsia="Times New Roman" w:hAnsi="Arial" w:cs="Arial"/>
                <w:b/>
                <w:bCs/>
                <w:sz w:val="18"/>
                <w:szCs w:val="16"/>
                <w:lang w:eastAsia="cs-CZ"/>
              </w:rPr>
              <w:t>2041</w:t>
            </w:r>
          </w:p>
        </w:tc>
      </w:tr>
    </w:tbl>
    <w:p w:rsidR="0007597D" w:rsidRPr="00AC5C12" w:rsidRDefault="0007597D" w:rsidP="003E516E">
      <w:pPr>
        <w:pStyle w:val="Titulek"/>
        <w:spacing w:beforeAutospacing="0" w:after="0" w:afterAutospacing="0"/>
        <w:rPr>
          <w:color w:val="0C3D63"/>
        </w:rPr>
      </w:pPr>
      <w:r w:rsidRPr="00AC5C12">
        <w:rPr>
          <w:color w:val="0C3D63"/>
        </w:rPr>
        <w:t>Počty zapsaných dětí 2012–2020</w:t>
      </w:r>
    </w:p>
    <w:p w:rsidR="00372E93" w:rsidRDefault="00C22847" w:rsidP="00BF543C">
      <w:pPr>
        <w:pStyle w:val="Zkladntextodsazen"/>
        <w:keepNext/>
        <w:spacing w:before="0" w:beforeAutospacing="0" w:afterAutospacing="0"/>
        <w:ind w:firstLine="0"/>
        <w:jc w:val="center"/>
      </w:pPr>
      <w:r>
        <w:rPr>
          <w:noProof/>
        </w:rPr>
        <w:lastRenderedPageBreak/>
        <w:drawing>
          <wp:inline distT="0" distB="0" distL="0" distR="0">
            <wp:extent cx="5681472" cy="6925056"/>
            <wp:effectExtent l="0" t="0" r="0" b="9525"/>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vojovy trend_obsazenost_MS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1472" cy="6925056"/>
                    </a:xfrm>
                    <a:prstGeom prst="rect">
                      <a:avLst/>
                    </a:prstGeom>
                  </pic:spPr>
                </pic:pic>
              </a:graphicData>
            </a:graphic>
          </wp:inline>
        </w:drawing>
      </w:r>
    </w:p>
    <w:p w:rsidR="00E10F96" w:rsidRPr="00C72D48" w:rsidRDefault="00D263D0" w:rsidP="00D263D0">
      <w:pPr>
        <w:pStyle w:val="Titulek"/>
        <w:spacing w:beforeAutospacing="0" w:after="0" w:afterAutospacing="0"/>
        <w:jc w:val="left"/>
        <w:rPr>
          <w:color w:val="0C3D63"/>
        </w:rPr>
      </w:pPr>
      <w:r>
        <w:rPr>
          <w:color w:val="0C3D63"/>
        </w:rPr>
        <w:t xml:space="preserve"> </w:t>
      </w:r>
      <w:r w:rsidR="007700EF" w:rsidRPr="00C72D48">
        <w:rPr>
          <w:color w:val="0C3D63"/>
        </w:rPr>
        <w:t xml:space="preserve">Kapacity a </w:t>
      </w:r>
      <w:r w:rsidR="00A6570B" w:rsidRPr="00C72D48">
        <w:rPr>
          <w:color w:val="0C3D63"/>
        </w:rPr>
        <w:t>naplněnost</w:t>
      </w:r>
      <w:r w:rsidR="007700EF" w:rsidRPr="00C72D48">
        <w:rPr>
          <w:color w:val="0C3D63"/>
        </w:rPr>
        <w:t xml:space="preserve"> </w:t>
      </w:r>
      <w:r w:rsidR="00372E93" w:rsidRPr="00C72D48">
        <w:rPr>
          <w:color w:val="0C3D63"/>
        </w:rPr>
        <w:t>mateřských škol od 1. 9.</w:t>
      </w:r>
      <w:r w:rsidR="0052640F" w:rsidRPr="00C72D48">
        <w:rPr>
          <w:color w:val="0C3D63"/>
        </w:rPr>
        <w:t xml:space="preserve"> </w:t>
      </w:r>
      <w:r w:rsidR="00372E93" w:rsidRPr="00C72D48">
        <w:rPr>
          <w:color w:val="0C3D63"/>
        </w:rPr>
        <w:t>2020</w:t>
      </w:r>
      <w:r w:rsidR="007700EF" w:rsidRPr="00C72D48">
        <w:rPr>
          <w:color w:val="0C3D63"/>
        </w:rPr>
        <w:t xml:space="preserve"> (</w:t>
      </w:r>
      <w:proofErr w:type="spellStart"/>
      <w:r w:rsidR="007700EF" w:rsidRPr="00C72D48">
        <w:rPr>
          <w:color w:val="0C3D63"/>
        </w:rPr>
        <w:t>šk</w:t>
      </w:r>
      <w:proofErr w:type="spellEnd"/>
      <w:r w:rsidR="007700EF" w:rsidRPr="00C72D48">
        <w:rPr>
          <w:color w:val="0C3D63"/>
        </w:rPr>
        <w:t>. r. 20/21)</w:t>
      </w:r>
      <w:r w:rsidR="00372E93" w:rsidRPr="00C72D48">
        <w:rPr>
          <w:color w:val="0C3D63"/>
        </w:rPr>
        <w:t xml:space="preserve"> včetně vývojových trendů let minulých</w:t>
      </w:r>
    </w:p>
    <w:p w:rsidR="00E10F96" w:rsidRPr="001C557B" w:rsidRDefault="00E10F96" w:rsidP="00E10F96">
      <w:pPr>
        <w:pStyle w:val="Zkladntextodsazen"/>
        <w:spacing w:before="0" w:beforeAutospacing="0" w:afterAutospacing="0" w:line="288" w:lineRule="auto"/>
        <w:ind w:firstLine="0"/>
      </w:pPr>
    </w:p>
    <w:p w:rsidR="00E10F96" w:rsidRPr="001C557B" w:rsidRDefault="00E10F96" w:rsidP="00E10F96">
      <w:pPr>
        <w:pStyle w:val="Zkladntextodsazen"/>
        <w:spacing w:before="0" w:beforeAutospacing="0" w:afterAutospacing="0" w:line="288" w:lineRule="auto"/>
        <w:ind w:firstLine="0"/>
      </w:pPr>
      <w:r w:rsidRPr="001C557B">
        <w:t xml:space="preserve">Uváděné kapacity ve školském rejstříku jsou včetně tzv. výjimek (tj. kde to dovolují hygienické, pedagogické a stavebně technické možnosti, můžou být třídy se souhlasem zřizovatele naplňovány až na 28 dětí, tedy o 4 děti více, než je vyhláškou stanovený maximální počet). </w:t>
      </w:r>
    </w:p>
    <w:p w:rsidR="00E10F96" w:rsidRPr="001C557B" w:rsidRDefault="00E10F96" w:rsidP="00E10F96">
      <w:pPr>
        <w:spacing w:before="0" w:beforeAutospacing="0" w:after="0" w:afterAutospacing="0"/>
        <w:rPr>
          <w:rFonts w:cs="Times New Roman"/>
        </w:rPr>
      </w:pPr>
    </w:p>
    <w:p w:rsidR="00E10F96" w:rsidRPr="001C557B" w:rsidRDefault="00E10F96" w:rsidP="00E10F96">
      <w:pPr>
        <w:spacing w:before="0" w:beforeAutospacing="0" w:after="0" w:afterAutospacing="0"/>
        <w:rPr>
          <w:rFonts w:cs="Times New Roman"/>
        </w:rPr>
      </w:pPr>
      <w:r w:rsidRPr="001C557B">
        <w:rPr>
          <w:rFonts w:cs="Times New Roman"/>
        </w:rPr>
        <w:t xml:space="preserve">Kapacity mateřských škol upravují jednotlivá ustanovení školského zákona a jeho prováděcích vyhlášek, týkající se společného vzdělávání a vřazování dětí mladších tří let. </w:t>
      </w:r>
      <w:r w:rsidR="008E4A60" w:rsidRPr="001C557B">
        <w:rPr>
          <w:rFonts w:cs="Times New Roman"/>
        </w:rPr>
        <w:br/>
      </w:r>
      <w:r w:rsidRPr="001C557B">
        <w:rPr>
          <w:rFonts w:cs="Times New Roman"/>
        </w:rPr>
        <w:t xml:space="preserve">Ke splnění požadavků těchto právních předpisů potřebují mateřské školy určitou rezervu, aby </w:t>
      </w:r>
      <w:r w:rsidRPr="001C557B">
        <w:rPr>
          <w:rFonts w:cs="Times New Roman"/>
        </w:rPr>
        <w:lastRenderedPageBreak/>
        <w:t xml:space="preserve">mohly reagovat nejen na migraci v průběhu školního roku, ale také mít možnost začleňovat žáky se speciálními vzdělávacími potřebami a snížit počet žáků ve třídě, je-li tam zařazen žák se stupněm podpory 3 až 5. Od 1. září 2020 se také za každé ve třídě zařazené dítě mladší </w:t>
      </w:r>
      <w:r w:rsidR="008E4A60" w:rsidRPr="001C557B">
        <w:rPr>
          <w:rFonts w:cs="Times New Roman"/>
        </w:rPr>
        <w:br/>
      </w:r>
      <w:proofErr w:type="gramStart"/>
      <w:r w:rsidRPr="001C557B">
        <w:rPr>
          <w:rFonts w:cs="Times New Roman"/>
        </w:rPr>
        <w:t>tří</w:t>
      </w:r>
      <w:proofErr w:type="gramEnd"/>
      <w:r w:rsidRPr="001C557B">
        <w:rPr>
          <w:rFonts w:cs="Times New Roman"/>
        </w:rPr>
        <w:t xml:space="preserve"> let nejvyšší počet dětí ve třídě snižuje o 2 děti. Takto lze snížit nejvyšší počet dětí ve třídě nejvýše o 6. </w:t>
      </w:r>
    </w:p>
    <w:p w:rsidR="00E10F96" w:rsidRPr="001C557B" w:rsidRDefault="00E10F96" w:rsidP="00E10F96">
      <w:pPr>
        <w:spacing w:before="0" w:beforeAutospacing="0" w:after="0" w:afterAutospacing="0"/>
        <w:rPr>
          <w:rFonts w:cs="Times New Roman"/>
        </w:rPr>
      </w:pPr>
    </w:p>
    <w:p w:rsidR="00E10F96" w:rsidRPr="001C557B" w:rsidRDefault="00E10F96" w:rsidP="00E10F96">
      <w:pPr>
        <w:spacing w:before="0" w:beforeAutospacing="0" w:after="0" w:afterAutospacing="0"/>
        <w:rPr>
          <w:rFonts w:cs="Times New Roman"/>
        </w:rPr>
      </w:pPr>
      <w:r w:rsidRPr="001C557B">
        <w:rPr>
          <w:rFonts w:cs="Times New Roman"/>
        </w:rPr>
        <w:t xml:space="preserve">Obec musí garantovat místa pro děti tříleté a starší, avšak v současné době se stále zvyšuje zájem umísťovat do mateřských škol děti mladší </w:t>
      </w:r>
      <w:proofErr w:type="gramStart"/>
      <w:r w:rsidRPr="001C557B">
        <w:rPr>
          <w:rFonts w:cs="Times New Roman"/>
        </w:rPr>
        <w:t>tří</w:t>
      </w:r>
      <w:proofErr w:type="gramEnd"/>
      <w:r w:rsidRPr="001C557B">
        <w:rPr>
          <w:rFonts w:cs="Times New Roman"/>
        </w:rPr>
        <w:t xml:space="preserve"> let. Kapacita mateřské školy, uváděná </w:t>
      </w:r>
      <w:r w:rsidR="008E4A60" w:rsidRPr="001C557B">
        <w:rPr>
          <w:rFonts w:cs="Times New Roman"/>
        </w:rPr>
        <w:br/>
      </w:r>
      <w:r w:rsidRPr="001C557B">
        <w:rPr>
          <w:rFonts w:cs="Times New Roman"/>
        </w:rPr>
        <w:t xml:space="preserve">v rejstříku škol a školských zařízení, je tzv. technickou kapacitou při dodržení hygienických </w:t>
      </w:r>
      <w:r w:rsidR="008E4A60" w:rsidRPr="001C557B">
        <w:rPr>
          <w:rFonts w:cs="Times New Roman"/>
        </w:rPr>
        <w:br/>
      </w:r>
      <w:r w:rsidRPr="001C557B">
        <w:rPr>
          <w:rFonts w:cs="Times New Roman"/>
        </w:rPr>
        <w:t xml:space="preserve">a bezpečnostních norem. Mezní naplněnost je tedy v reálu prakticky nemožná. </w:t>
      </w:r>
    </w:p>
    <w:p w:rsidR="00E10F96" w:rsidRPr="001C557B" w:rsidRDefault="00E10F96" w:rsidP="00E10F96">
      <w:pPr>
        <w:spacing w:before="0" w:beforeAutospacing="0" w:after="0" w:afterAutospacing="0"/>
        <w:rPr>
          <w:rFonts w:cs="Times New Roman"/>
        </w:rPr>
      </w:pPr>
    </w:p>
    <w:p w:rsidR="00E10F96" w:rsidRDefault="00E10F96" w:rsidP="00E10F96">
      <w:pPr>
        <w:spacing w:before="0" w:beforeAutospacing="0" w:after="0" w:afterAutospacing="0"/>
        <w:rPr>
          <w:rFonts w:cs="Times New Roman"/>
        </w:rPr>
      </w:pPr>
      <w:r w:rsidRPr="001C557B">
        <w:rPr>
          <w:rFonts w:cs="Times New Roman"/>
        </w:rPr>
        <w:t xml:space="preserve">Pro školní rok 2020/2021 tak byl proveden přepočet okamžitých kapacit porubských mateřských škol při zohlednění skladby dětí v jednotlivých zařízeních, přičemž pro příští školní rok bylo k předškolnímu vzdělávání zapsáno celkem 1 749 dětí při aktuální kapacitě </w:t>
      </w:r>
      <w:r w:rsidRPr="001C557B">
        <w:rPr>
          <w:rFonts w:cs="Times New Roman"/>
        </w:rPr>
        <w:br/>
        <w:t xml:space="preserve">1 806 míst. Některé mateřské školy využily možnosti a přijaly děti mladší </w:t>
      </w:r>
      <w:proofErr w:type="gramStart"/>
      <w:r w:rsidRPr="001C557B">
        <w:rPr>
          <w:rFonts w:cs="Times New Roman"/>
        </w:rPr>
        <w:t>tří</w:t>
      </w:r>
      <w:proofErr w:type="gramEnd"/>
      <w:r w:rsidRPr="001C557B">
        <w:rPr>
          <w:rFonts w:cs="Times New Roman"/>
        </w:rPr>
        <w:t xml:space="preserve"> let, čímž vyřešily nižší naplněnost v předchozím období. Kapacity jednotlivých mateřských škol </w:t>
      </w:r>
      <w:r w:rsidR="008E4A60" w:rsidRPr="001C557B">
        <w:rPr>
          <w:rFonts w:cs="Times New Roman"/>
        </w:rPr>
        <w:br/>
      </w:r>
      <w:r w:rsidRPr="001C557B">
        <w:rPr>
          <w:rFonts w:cs="Times New Roman"/>
        </w:rPr>
        <w:t xml:space="preserve">a předběžné výsledky zápisu pro školní rok 2020/2021 jsou uvedeny v přiložené tabulce. </w:t>
      </w:r>
    </w:p>
    <w:p w:rsidR="0007597D" w:rsidRPr="001C557B" w:rsidRDefault="0007597D" w:rsidP="00E10F96">
      <w:pPr>
        <w:spacing w:before="0" w:beforeAutospacing="0" w:after="0" w:afterAutospacing="0"/>
        <w:rPr>
          <w:rFonts w:cs="Times New Roman"/>
        </w:rPr>
      </w:pPr>
    </w:p>
    <w:tbl>
      <w:tblPr>
        <w:tblStyle w:val="Stednstnovn1zvraznn1"/>
        <w:tblW w:w="9120" w:type="dxa"/>
        <w:tblBorders>
          <w:top w:val="single" w:sz="4" w:space="0" w:color="0C3D63"/>
          <w:left w:val="single" w:sz="4" w:space="0" w:color="0C3D63"/>
          <w:bottom w:val="single" w:sz="4" w:space="0" w:color="0C3D63"/>
          <w:right w:val="single" w:sz="4" w:space="0" w:color="0C3D63"/>
          <w:insideH w:val="single" w:sz="4" w:space="0" w:color="0C3D63"/>
          <w:insideV w:val="single" w:sz="4" w:space="0" w:color="0C3D63"/>
        </w:tblBorders>
        <w:tblLook w:val="04A0" w:firstRow="1" w:lastRow="0" w:firstColumn="1" w:lastColumn="0" w:noHBand="0" w:noVBand="1"/>
      </w:tblPr>
      <w:tblGrid>
        <w:gridCol w:w="2880"/>
        <w:gridCol w:w="1840"/>
        <w:gridCol w:w="1760"/>
        <w:gridCol w:w="1320"/>
        <w:gridCol w:w="1320"/>
      </w:tblGrid>
      <w:tr w:rsidR="001C557B" w:rsidRPr="001C557B" w:rsidTr="00C72D48">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880" w:type="dxa"/>
            <w:tcBorders>
              <w:top w:val="none" w:sz="0" w:space="0" w:color="auto"/>
              <w:left w:val="none" w:sz="0" w:space="0" w:color="auto"/>
              <w:bottom w:val="none" w:sz="0" w:space="0" w:color="auto"/>
              <w:right w:val="none" w:sz="0" w:space="0" w:color="auto"/>
            </w:tcBorders>
            <w:shd w:val="clear" w:color="auto" w:fill="0C3D63"/>
            <w:vAlign w:val="center"/>
            <w:hideMark/>
          </w:tcPr>
          <w:p w:rsidR="00E10F96" w:rsidRPr="00E42F70" w:rsidRDefault="00E10F96" w:rsidP="00E42F70">
            <w:pPr>
              <w:jc w:val="left"/>
              <w:rPr>
                <w:rFonts w:ascii="Arial" w:eastAsia="Times New Roman" w:hAnsi="Arial" w:cs="Arial"/>
                <w:b w:val="0"/>
                <w:bCs w:val="0"/>
                <w:color w:val="auto"/>
                <w:sz w:val="18"/>
                <w:szCs w:val="18"/>
                <w:lang w:eastAsia="cs-CZ"/>
              </w:rPr>
            </w:pPr>
            <w:r w:rsidRPr="00E42F70">
              <w:rPr>
                <w:rFonts w:ascii="Arial" w:eastAsia="Times New Roman" w:hAnsi="Arial" w:cs="Arial"/>
                <w:color w:val="auto"/>
                <w:sz w:val="18"/>
                <w:szCs w:val="18"/>
                <w:lang w:eastAsia="cs-CZ"/>
              </w:rPr>
              <w:t>Mateřská škola</w:t>
            </w:r>
          </w:p>
        </w:tc>
        <w:tc>
          <w:tcPr>
            <w:tcW w:w="1840" w:type="dxa"/>
            <w:tcBorders>
              <w:top w:val="none" w:sz="0" w:space="0" w:color="auto"/>
              <w:left w:val="none" w:sz="0" w:space="0" w:color="auto"/>
              <w:bottom w:val="none" w:sz="0" w:space="0" w:color="auto"/>
              <w:right w:val="none" w:sz="0" w:space="0" w:color="auto"/>
            </w:tcBorders>
            <w:shd w:val="clear" w:color="auto" w:fill="0C3D63"/>
            <w:vAlign w:val="center"/>
            <w:hideMark/>
          </w:tcPr>
          <w:p w:rsidR="00E10F96" w:rsidRPr="00E42F70" w:rsidRDefault="00E10F96" w:rsidP="00E42F7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cs-CZ"/>
              </w:rPr>
            </w:pPr>
            <w:r w:rsidRPr="00E42F70">
              <w:rPr>
                <w:rFonts w:ascii="Arial" w:eastAsia="Times New Roman" w:hAnsi="Arial" w:cs="Arial"/>
                <w:color w:val="auto"/>
                <w:sz w:val="18"/>
                <w:szCs w:val="18"/>
                <w:lang w:eastAsia="cs-CZ"/>
              </w:rPr>
              <w:t>Kapacita</w:t>
            </w:r>
            <w:r w:rsidR="005D1F56" w:rsidRPr="00E42F70">
              <w:rPr>
                <w:rFonts w:ascii="Arial" w:eastAsia="Times New Roman" w:hAnsi="Arial" w:cs="Arial"/>
                <w:color w:val="auto"/>
                <w:sz w:val="18"/>
                <w:szCs w:val="18"/>
                <w:lang w:eastAsia="cs-CZ"/>
              </w:rPr>
              <w:br/>
            </w:r>
            <w:r w:rsidRPr="00E42F70">
              <w:rPr>
                <w:rFonts w:ascii="Arial" w:eastAsia="Times New Roman" w:hAnsi="Arial" w:cs="Arial"/>
                <w:color w:val="auto"/>
                <w:sz w:val="18"/>
                <w:szCs w:val="18"/>
                <w:lang w:eastAsia="cs-CZ"/>
              </w:rPr>
              <w:t>od 1. 9. 2020</w:t>
            </w:r>
          </w:p>
        </w:tc>
        <w:tc>
          <w:tcPr>
            <w:tcW w:w="1760" w:type="dxa"/>
            <w:tcBorders>
              <w:top w:val="none" w:sz="0" w:space="0" w:color="auto"/>
              <w:left w:val="none" w:sz="0" w:space="0" w:color="auto"/>
              <w:bottom w:val="none" w:sz="0" w:space="0" w:color="auto"/>
              <w:right w:val="none" w:sz="0" w:space="0" w:color="auto"/>
            </w:tcBorders>
            <w:shd w:val="clear" w:color="auto" w:fill="0C3D63"/>
            <w:vAlign w:val="center"/>
            <w:hideMark/>
          </w:tcPr>
          <w:p w:rsidR="00E10F96" w:rsidRPr="00E42F70" w:rsidRDefault="00E10F96" w:rsidP="00E42F7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cs-CZ"/>
              </w:rPr>
            </w:pPr>
            <w:r w:rsidRPr="00E42F70">
              <w:rPr>
                <w:rFonts w:ascii="Arial" w:eastAsia="Times New Roman" w:hAnsi="Arial" w:cs="Arial"/>
                <w:bCs w:val="0"/>
                <w:color w:val="auto"/>
                <w:sz w:val="18"/>
                <w:szCs w:val="18"/>
                <w:lang w:eastAsia="cs-CZ"/>
              </w:rPr>
              <w:t>Předpokládaný počet dětí</w:t>
            </w:r>
          </w:p>
        </w:tc>
        <w:tc>
          <w:tcPr>
            <w:tcW w:w="1320" w:type="dxa"/>
            <w:tcBorders>
              <w:top w:val="none" w:sz="0" w:space="0" w:color="auto"/>
              <w:left w:val="none" w:sz="0" w:space="0" w:color="auto"/>
              <w:bottom w:val="none" w:sz="0" w:space="0" w:color="auto"/>
              <w:right w:val="none" w:sz="0" w:space="0" w:color="auto"/>
            </w:tcBorders>
            <w:shd w:val="clear" w:color="auto" w:fill="0C3D63"/>
            <w:vAlign w:val="center"/>
            <w:hideMark/>
          </w:tcPr>
          <w:p w:rsidR="00E10F96" w:rsidRPr="00E42F70" w:rsidRDefault="00E10F96" w:rsidP="00E42F7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cs-CZ"/>
              </w:rPr>
            </w:pPr>
            <w:r w:rsidRPr="00E42F70">
              <w:rPr>
                <w:rFonts w:ascii="Arial" w:eastAsia="Times New Roman" w:hAnsi="Arial" w:cs="Arial"/>
                <w:color w:val="auto"/>
                <w:sz w:val="18"/>
                <w:szCs w:val="18"/>
                <w:lang w:eastAsia="cs-CZ"/>
              </w:rPr>
              <w:t>Počet tříd</w:t>
            </w:r>
          </w:p>
        </w:tc>
        <w:tc>
          <w:tcPr>
            <w:tcW w:w="1320" w:type="dxa"/>
            <w:tcBorders>
              <w:top w:val="none" w:sz="0" w:space="0" w:color="auto"/>
              <w:left w:val="none" w:sz="0" w:space="0" w:color="auto"/>
              <w:bottom w:val="none" w:sz="0" w:space="0" w:color="auto"/>
              <w:right w:val="none" w:sz="0" w:space="0" w:color="auto"/>
            </w:tcBorders>
            <w:shd w:val="clear" w:color="auto" w:fill="0C3D63"/>
            <w:vAlign w:val="center"/>
            <w:hideMark/>
          </w:tcPr>
          <w:p w:rsidR="00E10F96" w:rsidRPr="00E42F70" w:rsidRDefault="00E10F96" w:rsidP="00E42F7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cs-CZ"/>
              </w:rPr>
            </w:pPr>
            <w:r w:rsidRPr="00E42F70">
              <w:rPr>
                <w:rFonts w:ascii="Arial" w:eastAsia="Times New Roman" w:hAnsi="Arial" w:cs="Arial"/>
                <w:color w:val="auto"/>
                <w:sz w:val="18"/>
                <w:szCs w:val="18"/>
                <w:lang w:eastAsia="cs-CZ"/>
              </w:rPr>
              <w:t>Volná místa</w:t>
            </w:r>
          </w:p>
        </w:tc>
      </w:tr>
      <w:tr w:rsidR="001C557B" w:rsidRPr="001C557B" w:rsidTr="00C72D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shd w:val="clear" w:color="auto" w:fill="D9D9D9"/>
            <w:vAlign w:val="center"/>
            <w:hideMark/>
          </w:tcPr>
          <w:p w:rsidR="00E10F96" w:rsidRPr="00E42F70" w:rsidRDefault="00E10F96" w:rsidP="0007597D">
            <w:pPr>
              <w:spacing w:beforeAutospacing="0" w:afterAutospacing="0"/>
              <w:jc w:val="left"/>
              <w:rPr>
                <w:rFonts w:ascii="Arial" w:eastAsia="Times New Roman" w:hAnsi="Arial" w:cs="Arial"/>
                <w:sz w:val="18"/>
                <w:szCs w:val="18"/>
                <w:lang w:eastAsia="cs-CZ"/>
              </w:rPr>
            </w:pPr>
            <w:r w:rsidRPr="00E42F70">
              <w:rPr>
                <w:rFonts w:ascii="Arial" w:eastAsia="Times New Roman" w:hAnsi="Arial" w:cs="Arial"/>
                <w:sz w:val="18"/>
                <w:szCs w:val="18"/>
                <w:lang w:eastAsia="cs-CZ"/>
              </w:rPr>
              <w:t>MŠ Čs. exilu 670</w:t>
            </w:r>
          </w:p>
        </w:tc>
        <w:tc>
          <w:tcPr>
            <w:tcW w:w="1840" w:type="dxa"/>
            <w:tcBorders>
              <w:left w:val="none" w:sz="0" w:space="0" w:color="auto"/>
              <w:right w:val="none" w:sz="0" w:space="0" w:color="auto"/>
            </w:tcBorders>
            <w:shd w:val="clear" w:color="auto" w:fill="D9D9D9"/>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108</w:t>
            </w:r>
          </w:p>
        </w:tc>
        <w:tc>
          <w:tcPr>
            <w:tcW w:w="1760" w:type="dxa"/>
            <w:tcBorders>
              <w:left w:val="none" w:sz="0" w:space="0" w:color="auto"/>
              <w:right w:val="none" w:sz="0" w:space="0" w:color="auto"/>
            </w:tcBorders>
            <w:shd w:val="clear" w:color="auto" w:fill="D9D9D9"/>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108</w:t>
            </w:r>
          </w:p>
        </w:tc>
        <w:tc>
          <w:tcPr>
            <w:tcW w:w="1320" w:type="dxa"/>
            <w:tcBorders>
              <w:left w:val="none" w:sz="0" w:space="0" w:color="auto"/>
              <w:right w:val="none" w:sz="0" w:space="0" w:color="auto"/>
            </w:tcBorders>
            <w:shd w:val="clear" w:color="auto" w:fill="D9D9D9"/>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8</w:t>
            </w:r>
          </w:p>
        </w:tc>
        <w:tc>
          <w:tcPr>
            <w:tcW w:w="1320" w:type="dxa"/>
            <w:tcBorders>
              <w:left w:val="none" w:sz="0" w:space="0" w:color="auto"/>
            </w:tcBorders>
            <w:shd w:val="clear" w:color="auto" w:fill="D9D9D9"/>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0</w:t>
            </w:r>
          </w:p>
        </w:tc>
      </w:tr>
      <w:tr w:rsidR="001C557B" w:rsidRPr="001C557B" w:rsidTr="00C72D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vAlign w:val="center"/>
            <w:hideMark/>
          </w:tcPr>
          <w:p w:rsidR="00E10F96" w:rsidRPr="00E42F70" w:rsidRDefault="00E10F96" w:rsidP="0007597D">
            <w:pPr>
              <w:spacing w:beforeAutospacing="0" w:afterAutospacing="0"/>
              <w:jc w:val="left"/>
              <w:rPr>
                <w:rFonts w:ascii="Arial" w:eastAsia="Times New Roman" w:hAnsi="Arial" w:cs="Arial"/>
                <w:sz w:val="18"/>
                <w:szCs w:val="18"/>
                <w:lang w:eastAsia="cs-CZ"/>
              </w:rPr>
            </w:pPr>
            <w:r w:rsidRPr="00E42F70">
              <w:rPr>
                <w:rFonts w:ascii="Arial" w:eastAsia="Times New Roman" w:hAnsi="Arial" w:cs="Arial"/>
                <w:sz w:val="18"/>
                <w:szCs w:val="18"/>
                <w:lang w:eastAsia="cs-CZ"/>
              </w:rPr>
              <w:t>MŠ Dvorní 763</w:t>
            </w:r>
          </w:p>
        </w:tc>
        <w:tc>
          <w:tcPr>
            <w:tcW w:w="1840" w:type="dxa"/>
            <w:tcBorders>
              <w:left w:val="none" w:sz="0" w:space="0" w:color="auto"/>
              <w:right w:val="none" w:sz="0" w:space="0" w:color="auto"/>
            </w:tcBorders>
            <w:vAlign w:val="center"/>
            <w:hideMark/>
          </w:tcPr>
          <w:p w:rsidR="00E10F96" w:rsidRPr="00E42F70"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165</w:t>
            </w:r>
          </w:p>
        </w:tc>
        <w:tc>
          <w:tcPr>
            <w:tcW w:w="1760" w:type="dxa"/>
            <w:tcBorders>
              <w:left w:val="none" w:sz="0" w:space="0" w:color="auto"/>
              <w:right w:val="none" w:sz="0" w:space="0" w:color="auto"/>
            </w:tcBorders>
            <w:vAlign w:val="center"/>
            <w:hideMark/>
          </w:tcPr>
          <w:p w:rsidR="00E10F96" w:rsidRPr="00E42F70"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157</w:t>
            </w:r>
          </w:p>
        </w:tc>
        <w:tc>
          <w:tcPr>
            <w:tcW w:w="1320" w:type="dxa"/>
            <w:tcBorders>
              <w:left w:val="none" w:sz="0" w:space="0" w:color="auto"/>
              <w:right w:val="none" w:sz="0" w:space="0" w:color="auto"/>
            </w:tcBorders>
            <w:vAlign w:val="center"/>
            <w:hideMark/>
          </w:tcPr>
          <w:p w:rsidR="00E10F96" w:rsidRPr="00E42F70"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9</w:t>
            </w:r>
          </w:p>
        </w:tc>
        <w:tc>
          <w:tcPr>
            <w:tcW w:w="1320" w:type="dxa"/>
            <w:tcBorders>
              <w:left w:val="none" w:sz="0" w:space="0" w:color="auto"/>
            </w:tcBorders>
            <w:vAlign w:val="center"/>
            <w:hideMark/>
          </w:tcPr>
          <w:p w:rsidR="00E10F96" w:rsidRPr="00E42F70"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8</w:t>
            </w:r>
          </w:p>
        </w:tc>
      </w:tr>
      <w:tr w:rsidR="001C557B" w:rsidRPr="001C557B" w:rsidTr="00C72D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shd w:val="clear" w:color="auto" w:fill="D9D9D9"/>
            <w:vAlign w:val="center"/>
            <w:hideMark/>
          </w:tcPr>
          <w:p w:rsidR="00E10F96" w:rsidRPr="00E42F70" w:rsidRDefault="00E10F96" w:rsidP="0007597D">
            <w:pPr>
              <w:spacing w:beforeAutospacing="0" w:afterAutospacing="0"/>
              <w:jc w:val="left"/>
              <w:rPr>
                <w:rFonts w:ascii="Arial" w:eastAsia="Times New Roman" w:hAnsi="Arial" w:cs="Arial"/>
                <w:sz w:val="18"/>
                <w:szCs w:val="18"/>
                <w:lang w:eastAsia="cs-CZ"/>
              </w:rPr>
            </w:pPr>
            <w:r w:rsidRPr="00E42F70">
              <w:rPr>
                <w:rFonts w:ascii="Arial" w:eastAsia="Times New Roman" w:hAnsi="Arial" w:cs="Arial"/>
                <w:sz w:val="18"/>
                <w:szCs w:val="18"/>
                <w:lang w:eastAsia="cs-CZ"/>
              </w:rPr>
              <w:t>MŠ Dětská 920</w:t>
            </w:r>
          </w:p>
        </w:tc>
        <w:tc>
          <w:tcPr>
            <w:tcW w:w="1840" w:type="dxa"/>
            <w:tcBorders>
              <w:left w:val="none" w:sz="0" w:space="0" w:color="auto"/>
              <w:right w:val="none" w:sz="0" w:space="0" w:color="auto"/>
            </w:tcBorders>
            <w:shd w:val="clear" w:color="auto" w:fill="D9D9D9"/>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176</w:t>
            </w:r>
          </w:p>
        </w:tc>
        <w:tc>
          <w:tcPr>
            <w:tcW w:w="1760" w:type="dxa"/>
            <w:tcBorders>
              <w:left w:val="none" w:sz="0" w:space="0" w:color="auto"/>
              <w:right w:val="none" w:sz="0" w:space="0" w:color="auto"/>
            </w:tcBorders>
            <w:shd w:val="clear" w:color="auto" w:fill="D9D9D9"/>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171</w:t>
            </w:r>
          </w:p>
        </w:tc>
        <w:tc>
          <w:tcPr>
            <w:tcW w:w="1320" w:type="dxa"/>
            <w:tcBorders>
              <w:left w:val="none" w:sz="0" w:space="0" w:color="auto"/>
              <w:right w:val="none" w:sz="0" w:space="0" w:color="auto"/>
            </w:tcBorders>
            <w:shd w:val="clear" w:color="auto" w:fill="D9D9D9"/>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8</w:t>
            </w:r>
          </w:p>
        </w:tc>
        <w:tc>
          <w:tcPr>
            <w:tcW w:w="1320" w:type="dxa"/>
            <w:tcBorders>
              <w:left w:val="none" w:sz="0" w:space="0" w:color="auto"/>
            </w:tcBorders>
            <w:shd w:val="clear" w:color="auto" w:fill="D9D9D9"/>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5</w:t>
            </w:r>
          </w:p>
        </w:tc>
      </w:tr>
      <w:tr w:rsidR="001C557B" w:rsidRPr="001C557B" w:rsidTr="00C72D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vAlign w:val="center"/>
            <w:hideMark/>
          </w:tcPr>
          <w:p w:rsidR="00E10F96" w:rsidRPr="00E42F70" w:rsidRDefault="00E10F96" w:rsidP="0007597D">
            <w:pPr>
              <w:spacing w:beforeAutospacing="0" w:afterAutospacing="0"/>
              <w:jc w:val="left"/>
              <w:rPr>
                <w:rFonts w:ascii="Arial" w:eastAsia="Times New Roman" w:hAnsi="Arial" w:cs="Arial"/>
                <w:sz w:val="18"/>
                <w:szCs w:val="18"/>
                <w:lang w:eastAsia="cs-CZ"/>
              </w:rPr>
            </w:pPr>
            <w:r w:rsidRPr="00E42F70">
              <w:rPr>
                <w:rFonts w:ascii="Arial" w:eastAsia="Times New Roman" w:hAnsi="Arial" w:cs="Arial"/>
                <w:sz w:val="18"/>
                <w:szCs w:val="18"/>
                <w:lang w:eastAsia="cs-CZ"/>
              </w:rPr>
              <w:t>MŠ Nezvalovo nám. 856</w:t>
            </w:r>
          </w:p>
        </w:tc>
        <w:tc>
          <w:tcPr>
            <w:tcW w:w="1840" w:type="dxa"/>
            <w:tcBorders>
              <w:left w:val="none" w:sz="0" w:space="0" w:color="auto"/>
              <w:right w:val="none" w:sz="0" w:space="0" w:color="auto"/>
            </w:tcBorders>
            <w:vAlign w:val="center"/>
            <w:hideMark/>
          </w:tcPr>
          <w:p w:rsidR="00E10F96" w:rsidRPr="00E42F70"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192</w:t>
            </w:r>
          </w:p>
        </w:tc>
        <w:tc>
          <w:tcPr>
            <w:tcW w:w="1760" w:type="dxa"/>
            <w:tcBorders>
              <w:left w:val="none" w:sz="0" w:space="0" w:color="auto"/>
              <w:right w:val="none" w:sz="0" w:space="0" w:color="auto"/>
            </w:tcBorders>
            <w:vAlign w:val="center"/>
            <w:hideMark/>
          </w:tcPr>
          <w:p w:rsidR="00E10F96" w:rsidRPr="00E42F70"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179</w:t>
            </w:r>
          </w:p>
        </w:tc>
        <w:tc>
          <w:tcPr>
            <w:tcW w:w="1320" w:type="dxa"/>
            <w:tcBorders>
              <w:left w:val="none" w:sz="0" w:space="0" w:color="auto"/>
              <w:right w:val="none" w:sz="0" w:space="0" w:color="auto"/>
            </w:tcBorders>
            <w:vAlign w:val="center"/>
            <w:hideMark/>
          </w:tcPr>
          <w:p w:rsidR="00E10F96" w:rsidRPr="00E42F70"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8</w:t>
            </w:r>
          </w:p>
        </w:tc>
        <w:tc>
          <w:tcPr>
            <w:tcW w:w="1320" w:type="dxa"/>
            <w:tcBorders>
              <w:left w:val="none" w:sz="0" w:space="0" w:color="auto"/>
            </w:tcBorders>
            <w:vAlign w:val="center"/>
            <w:hideMark/>
          </w:tcPr>
          <w:p w:rsidR="00E10F96" w:rsidRPr="00E42F70"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13</w:t>
            </w:r>
          </w:p>
        </w:tc>
      </w:tr>
      <w:tr w:rsidR="001C557B" w:rsidRPr="001C557B" w:rsidTr="00C72D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shd w:val="clear" w:color="auto" w:fill="D9D9D9"/>
            <w:vAlign w:val="center"/>
            <w:hideMark/>
          </w:tcPr>
          <w:p w:rsidR="00E10F96" w:rsidRPr="00E42F70" w:rsidRDefault="00E10F96" w:rsidP="0007597D">
            <w:pPr>
              <w:spacing w:beforeAutospacing="0" w:afterAutospacing="0"/>
              <w:jc w:val="left"/>
              <w:rPr>
                <w:rFonts w:ascii="Arial" w:eastAsia="Times New Roman" w:hAnsi="Arial" w:cs="Arial"/>
                <w:sz w:val="18"/>
                <w:szCs w:val="18"/>
                <w:lang w:eastAsia="cs-CZ"/>
              </w:rPr>
            </w:pPr>
            <w:r w:rsidRPr="00E42F70">
              <w:rPr>
                <w:rFonts w:ascii="Arial" w:eastAsia="Times New Roman" w:hAnsi="Arial" w:cs="Arial"/>
                <w:sz w:val="18"/>
                <w:szCs w:val="18"/>
                <w:lang w:eastAsia="cs-CZ"/>
              </w:rPr>
              <w:t>MŠ Skautská 1082</w:t>
            </w:r>
          </w:p>
        </w:tc>
        <w:tc>
          <w:tcPr>
            <w:tcW w:w="1840" w:type="dxa"/>
            <w:tcBorders>
              <w:left w:val="none" w:sz="0" w:space="0" w:color="auto"/>
              <w:right w:val="none" w:sz="0" w:space="0" w:color="auto"/>
            </w:tcBorders>
            <w:shd w:val="clear" w:color="auto" w:fill="D9D9D9"/>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173</w:t>
            </w:r>
          </w:p>
        </w:tc>
        <w:tc>
          <w:tcPr>
            <w:tcW w:w="1760" w:type="dxa"/>
            <w:tcBorders>
              <w:left w:val="none" w:sz="0" w:space="0" w:color="auto"/>
              <w:right w:val="none" w:sz="0" w:space="0" w:color="auto"/>
            </w:tcBorders>
            <w:shd w:val="clear" w:color="auto" w:fill="D9D9D9"/>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170</w:t>
            </w:r>
          </w:p>
        </w:tc>
        <w:tc>
          <w:tcPr>
            <w:tcW w:w="1320" w:type="dxa"/>
            <w:tcBorders>
              <w:left w:val="none" w:sz="0" w:space="0" w:color="auto"/>
              <w:right w:val="none" w:sz="0" w:space="0" w:color="auto"/>
            </w:tcBorders>
            <w:shd w:val="clear" w:color="auto" w:fill="D9D9D9"/>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8</w:t>
            </w:r>
          </w:p>
        </w:tc>
        <w:tc>
          <w:tcPr>
            <w:tcW w:w="1320" w:type="dxa"/>
            <w:tcBorders>
              <w:left w:val="none" w:sz="0" w:space="0" w:color="auto"/>
            </w:tcBorders>
            <w:shd w:val="clear" w:color="auto" w:fill="D9D9D9"/>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3</w:t>
            </w:r>
          </w:p>
        </w:tc>
      </w:tr>
      <w:tr w:rsidR="001C557B" w:rsidRPr="001C557B" w:rsidTr="00C72D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vAlign w:val="center"/>
            <w:hideMark/>
          </w:tcPr>
          <w:p w:rsidR="00E10F96" w:rsidRPr="00E42F70" w:rsidRDefault="00E10F96" w:rsidP="0007597D">
            <w:pPr>
              <w:spacing w:beforeAutospacing="0" w:afterAutospacing="0"/>
              <w:jc w:val="left"/>
              <w:rPr>
                <w:rFonts w:ascii="Arial" w:eastAsia="Times New Roman" w:hAnsi="Arial" w:cs="Arial"/>
                <w:sz w:val="18"/>
                <w:szCs w:val="18"/>
                <w:lang w:eastAsia="cs-CZ"/>
              </w:rPr>
            </w:pPr>
            <w:r w:rsidRPr="00E42F70">
              <w:rPr>
                <w:rFonts w:ascii="Arial" w:eastAsia="Times New Roman" w:hAnsi="Arial" w:cs="Arial"/>
                <w:sz w:val="18"/>
                <w:szCs w:val="18"/>
                <w:lang w:eastAsia="cs-CZ"/>
              </w:rPr>
              <w:t>MŠ Sokolovská 1168</w:t>
            </w:r>
          </w:p>
        </w:tc>
        <w:tc>
          <w:tcPr>
            <w:tcW w:w="1840" w:type="dxa"/>
            <w:tcBorders>
              <w:left w:val="none" w:sz="0" w:space="0" w:color="auto"/>
              <w:right w:val="none" w:sz="0" w:space="0" w:color="auto"/>
            </w:tcBorders>
            <w:vAlign w:val="center"/>
            <w:hideMark/>
          </w:tcPr>
          <w:p w:rsidR="00E10F96" w:rsidRPr="00E42F70"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216</w:t>
            </w:r>
          </w:p>
        </w:tc>
        <w:tc>
          <w:tcPr>
            <w:tcW w:w="1760" w:type="dxa"/>
            <w:tcBorders>
              <w:left w:val="none" w:sz="0" w:space="0" w:color="auto"/>
              <w:right w:val="none" w:sz="0" w:space="0" w:color="auto"/>
            </w:tcBorders>
            <w:vAlign w:val="center"/>
            <w:hideMark/>
          </w:tcPr>
          <w:p w:rsidR="00E10F96" w:rsidRPr="00E42F70"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216</w:t>
            </w:r>
          </w:p>
        </w:tc>
        <w:tc>
          <w:tcPr>
            <w:tcW w:w="1320" w:type="dxa"/>
            <w:tcBorders>
              <w:left w:val="none" w:sz="0" w:space="0" w:color="auto"/>
              <w:right w:val="none" w:sz="0" w:space="0" w:color="auto"/>
            </w:tcBorders>
            <w:vAlign w:val="center"/>
            <w:hideMark/>
          </w:tcPr>
          <w:p w:rsidR="00E10F96" w:rsidRPr="00E42F70"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9</w:t>
            </w:r>
          </w:p>
        </w:tc>
        <w:tc>
          <w:tcPr>
            <w:tcW w:w="1320" w:type="dxa"/>
            <w:tcBorders>
              <w:left w:val="none" w:sz="0" w:space="0" w:color="auto"/>
            </w:tcBorders>
            <w:vAlign w:val="center"/>
            <w:hideMark/>
          </w:tcPr>
          <w:p w:rsidR="00E10F96" w:rsidRPr="00E42F70"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0</w:t>
            </w:r>
          </w:p>
        </w:tc>
      </w:tr>
      <w:tr w:rsidR="001C557B" w:rsidRPr="001C557B" w:rsidTr="00C72D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shd w:val="clear" w:color="auto" w:fill="D9D9D9"/>
            <w:vAlign w:val="center"/>
            <w:hideMark/>
          </w:tcPr>
          <w:p w:rsidR="00E10F96" w:rsidRPr="00E42F70" w:rsidRDefault="00E10F96" w:rsidP="0007597D">
            <w:pPr>
              <w:spacing w:beforeAutospacing="0" w:afterAutospacing="0"/>
              <w:jc w:val="left"/>
              <w:rPr>
                <w:rFonts w:ascii="Arial" w:eastAsia="Times New Roman" w:hAnsi="Arial" w:cs="Arial"/>
                <w:sz w:val="18"/>
                <w:szCs w:val="18"/>
                <w:lang w:eastAsia="cs-CZ"/>
              </w:rPr>
            </w:pPr>
            <w:r w:rsidRPr="00E42F70">
              <w:rPr>
                <w:rFonts w:ascii="Arial" w:eastAsia="Times New Roman" w:hAnsi="Arial" w:cs="Arial"/>
                <w:sz w:val="18"/>
                <w:szCs w:val="18"/>
                <w:lang w:eastAsia="cs-CZ"/>
              </w:rPr>
              <w:t>MŠ Ukrajinská 1530-31</w:t>
            </w:r>
          </w:p>
        </w:tc>
        <w:tc>
          <w:tcPr>
            <w:tcW w:w="1840" w:type="dxa"/>
            <w:tcBorders>
              <w:left w:val="none" w:sz="0" w:space="0" w:color="auto"/>
              <w:right w:val="none" w:sz="0" w:space="0" w:color="auto"/>
            </w:tcBorders>
            <w:shd w:val="clear" w:color="auto" w:fill="D9D9D9"/>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148</w:t>
            </w:r>
          </w:p>
        </w:tc>
        <w:tc>
          <w:tcPr>
            <w:tcW w:w="1760" w:type="dxa"/>
            <w:tcBorders>
              <w:left w:val="none" w:sz="0" w:space="0" w:color="auto"/>
              <w:right w:val="none" w:sz="0" w:space="0" w:color="auto"/>
            </w:tcBorders>
            <w:shd w:val="clear" w:color="auto" w:fill="D9D9D9"/>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148</w:t>
            </w:r>
          </w:p>
        </w:tc>
        <w:tc>
          <w:tcPr>
            <w:tcW w:w="1320" w:type="dxa"/>
            <w:tcBorders>
              <w:left w:val="none" w:sz="0" w:space="0" w:color="auto"/>
              <w:right w:val="none" w:sz="0" w:space="0" w:color="auto"/>
            </w:tcBorders>
            <w:shd w:val="clear" w:color="auto" w:fill="D9D9D9"/>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6</w:t>
            </w:r>
          </w:p>
        </w:tc>
        <w:tc>
          <w:tcPr>
            <w:tcW w:w="1320" w:type="dxa"/>
            <w:tcBorders>
              <w:left w:val="none" w:sz="0" w:space="0" w:color="auto"/>
            </w:tcBorders>
            <w:shd w:val="clear" w:color="auto" w:fill="D9D9D9"/>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0</w:t>
            </w:r>
          </w:p>
        </w:tc>
      </w:tr>
      <w:tr w:rsidR="001C557B" w:rsidRPr="001C557B" w:rsidTr="00C72D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vAlign w:val="center"/>
            <w:hideMark/>
          </w:tcPr>
          <w:p w:rsidR="00E10F96" w:rsidRPr="00E42F70" w:rsidRDefault="00E10F96" w:rsidP="0007597D">
            <w:pPr>
              <w:spacing w:beforeAutospacing="0" w:afterAutospacing="0"/>
              <w:jc w:val="left"/>
              <w:rPr>
                <w:rFonts w:ascii="Arial" w:eastAsia="Times New Roman" w:hAnsi="Arial" w:cs="Arial"/>
                <w:sz w:val="18"/>
                <w:szCs w:val="18"/>
                <w:lang w:eastAsia="cs-CZ"/>
              </w:rPr>
            </w:pPr>
            <w:r w:rsidRPr="00E42F70">
              <w:rPr>
                <w:rFonts w:ascii="Arial" w:eastAsia="Times New Roman" w:hAnsi="Arial" w:cs="Arial"/>
                <w:sz w:val="18"/>
                <w:szCs w:val="18"/>
                <w:lang w:eastAsia="cs-CZ"/>
              </w:rPr>
              <w:t>MŠ Jana Šoupala 1611</w:t>
            </w:r>
          </w:p>
        </w:tc>
        <w:tc>
          <w:tcPr>
            <w:tcW w:w="1840" w:type="dxa"/>
            <w:tcBorders>
              <w:left w:val="none" w:sz="0" w:space="0" w:color="auto"/>
              <w:right w:val="none" w:sz="0" w:space="0" w:color="auto"/>
            </w:tcBorders>
            <w:vAlign w:val="center"/>
            <w:hideMark/>
          </w:tcPr>
          <w:p w:rsidR="00E10F96" w:rsidRPr="00E42F70"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221</w:t>
            </w:r>
          </w:p>
        </w:tc>
        <w:tc>
          <w:tcPr>
            <w:tcW w:w="1760" w:type="dxa"/>
            <w:tcBorders>
              <w:left w:val="none" w:sz="0" w:space="0" w:color="auto"/>
              <w:right w:val="none" w:sz="0" w:space="0" w:color="auto"/>
            </w:tcBorders>
            <w:vAlign w:val="center"/>
            <w:hideMark/>
          </w:tcPr>
          <w:p w:rsidR="00E10F96" w:rsidRPr="00E42F70"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221</w:t>
            </w:r>
          </w:p>
        </w:tc>
        <w:tc>
          <w:tcPr>
            <w:tcW w:w="1320" w:type="dxa"/>
            <w:tcBorders>
              <w:left w:val="none" w:sz="0" w:space="0" w:color="auto"/>
              <w:right w:val="none" w:sz="0" w:space="0" w:color="auto"/>
            </w:tcBorders>
            <w:vAlign w:val="center"/>
            <w:hideMark/>
          </w:tcPr>
          <w:p w:rsidR="00E10F96" w:rsidRPr="00E42F70"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9</w:t>
            </w:r>
          </w:p>
        </w:tc>
        <w:tc>
          <w:tcPr>
            <w:tcW w:w="1320" w:type="dxa"/>
            <w:tcBorders>
              <w:left w:val="none" w:sz="0" w:space="0" w:color="auto"/>
            </w:tcBorders>
            <w:vAlign w:val="center"/>
            <w:hideMark/>
          </w:tcPr>
          <w:p w:rsidR="00E10F96" w:rsidRPr="00E42F70"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0</w:t>
            </w:r>
          </w:p>
        </w:tc>
      </w:tr>
      <w:tr w:rsidR="001C557B" w:rsidRPr="001C557B" w:rsidTr="00C72D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shd w:val="clear" w:color="auto" w:fill="D9D9D9"/>
            <w:vAlign w:val="center"/>
            <w:hideMark/>
          </w:tcPr>
          <w:p w:rsidR="00E10F96" w:rsidRPr="00E42F70" w:rsidRDefault="00E10F96" w:rsidP="0007597D">
            <w:pPr>
              <w:spacing w:beforeAutospacing="0" w:afterAutospacing="0"/>
              <w:jc w:val="left"/>
              <w:rPr>
                <w:rFonts w:ascii="Arial" w:eastAsia="Times New Roman" w:hAnsi="Arial" w:cs="Arial"/>
                <w:sz w:val="18"/>
                <w:szCs w:val="18"/>
                <w:lang w:eastAsia="cs-CZ"/>
              </w:rPr>
            </w:pPr>
            <w:r w:rsidRPr="00E42F70">
              <w:rPr>
                <w:rFonts w:ascii="Arial" w:eastAsia="Times New Roman" w:hAnsi="Arial" w:cs="Arial"/>
                <w:sz w:val="18"/>
                <w:szCs w:val="18"/>
                <w:lang w:eastAsia="cs-CZ"/>
              </w:rPr>
              <w:t>MŠ Oty Synka 1834</w:t>
            </w:r>
          </w:p>
        </w:tc>
        <w:tc>
          <w:tcPr>
            <w:tcW w:w="1840" w:type="dxa"/>
            <w:tcBorders>
              <w:left w:val="none" w:sz="0" w:space="0" w:color="auto"/>
              <w:right w:val="none" w:sz="0" w:space="0" w:color="auto"/>
            </w:tcBorders>
            <w:shd w:val="clear" w:color="auto" w:fill="D9D9D9"/>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230</w:t>
            </w:r>
          </w:p>
        </w:tc>
        <w:tc>
          <w:tcPr>
            <w:tcW w:w="1760" w:type="dxa"/>
            <w:tcBorders>
              <w:left w:val="none" w:sz="0" w:space="0" w:color="auto"/>
              <w:right w:val="none" w:sz="0" w:space="0" w:color="auto"/>
            </w:tcBorders>
            <w:shd w:val="clear" w:color="auto" w:fill="D9D9D9"/>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227</w:t>
            </w:r>
          </w:p>
        </w:tc>
        <w:tc>
          <w:tcPr>
            <w:tcW w:w="1320" w:type="dxa"/>
            <w:tcBorders>
              <w:left w:val="none" w:sz="0" w:space="0" w:color="auto"/>
              <w:right w:val="none" w:sz="0" w:space="0" w:color="auto"/>
            </w:tcBorders>
            <w:shd w:val="clear" w:color="auto" w:fill="D9D9D9"/>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10</w:t>
            </w:r>
          </w:p>
        </w:tc>
        <w:tc>
          <w:tcPr>
            <w:tcW w:w="1320" w:type="dxa"/>
            <w:tcBorders>
              <w:left w:val="none" w:sz="0" w:space="0" w:color="auto"/>
            </w:tcBorders>
            <w:shd w:val="clear" w:color="auto" w:fill="D9D9D9"/>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3</w:t>
            </w:r>
          </w:p>
        </w:tc>
      </w:tr>
      <w:tr w:rsidR="001C557B" w:rsidRPr="001C557B" w:rsidTr="00C72D4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vAlign w:val="center"/>
            <w:hideMark/>
          </w:tcPr>
          <w:p w:rsidR="00E10F96" w:rsidRPr="00E42F70" w:rsidRDefault="00E10F96" w:rsidP="0007597D">
            <w:pPr>
              <w:spacing w:beforeAutospacing="0" w:afterAutospacing="0"/>
              <w:jc w:val="left"/>
              <w:rPr>
                <w:rFonts w:ascii="Arial" w:eastAsia="Times New Roman" w:hAnsi="Arial" w:cs="Arial"/>
                <w:sz w:val="18"/>
                <w:szCs w:val="18"/>
                <w:lang w:eastAsia="cs-CZ"/>
              </w:rPr>
            </w:pPr>
            <w:r w:rsidRPr="00E42F70">
              <w:rPr>
                <w:rFonts w:ascii="Arial" w:eastAsia="Times New Roman" w:hAnsi="Arial" w:cs="Arial"/>
                <w:sz w:val="18"/>
                <w:szCs w:val="18"/>
                <w:lang w:eastAsia="cs-CZ"/>
              </w:rPr>
              <w:t>MŠ Makovského 4429</w:t>
            </w:r>
          </w:p>
        </w:tc>
        <w:tc>
          <w:tcPr>
            <w:tcW w:w="1840" w:type="dxa"/>
            <w:tcBorders>
              <w:left w:val="none" w:sz="0" w:space="0" w:color="auto"/>
              <w:right w:val="none" w:sz="0" w:space="0" w:color="auto"/>
            </w:tcBorders>
            <w:vAlign w:val="center"/>
            <w:hideMark/>
          </w:tcPr>
          <w:p w:rsidR="00E10F96" w:rsidRPr="00E42F70"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177</w:t>
            </w:r>
          </w:p>
        </w:tc>
        <w:tc>
          <w:tcPr>
            <w:tcW w:w="1760" w:type="dxa"/>
            <w:tcBorders>
              <w:left w:val="none" w:sz="0" w:space="0" w:color="auto"/>
              <w:right w:val="none" w:sz="0" w:space="0" w:color="auto"/>
            </w:tcBorders>
            <w:vAlign w:val="center"/>
            <w:hideMark/>
          </w:tcPr>
          <w:p w:rsidR="00E10F96" w:rsidRPr="00E42F70"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152</w:t>
            </w:r>
          </w:p>
        </w:tc>
        <w:tc>
          <w:tcPr>
            <w:tcW w:w="1320" w:type="dxa"/>
            <w:tcBorders>
              <w:left w:val="none" w:sz="0" w:space="0" w:color="auto"/>
              <w:right w:val="none" w:sz="0" w:space="0" w:color="auto"/>
            </w:tcBorders>
            <w:vAlign w:val="center"/>
            <w:hideMark/>
          </w:tcPr>
          <w:p w:rsidR="00E10F96" w:rsidRPr="00E42F70"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7</w:t>
            </w:r>
          </w:p>
        </w:tc>
        <w:tc>
          <w:tcPr>
            <w:tcW w:w="1320" w:type="dxa"/>
            <w:tcBorders>
              <w:left w:val="none" w:sz="0" w:space="0" w:color="auto"/>
            </w:tcBorders>
            <w:vAlign w:val="center"/>
            <w:hideMark/>
          </w:tcPr>
          <w:p w:rsidR="00E10F96" w:rsidRPr="00E42F70" w:rsidRDefault="00E10F96" w:rsidP="0007597D">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E42F70">
              <w:rPr>
                <w:rFonts w:ascii="Arial" w:eastAsia="Times New Roman" w:hAnsi="Arial" w:cs="Arial"/>
                <w:sz w:val="18"/>
                <w:szCs w:val="18"/>
                <w:lang w:eastAsia="cs-CZ"/>
              </w:rPr>
              <w:t>25</w:t>
            </w:r>
          </w:p>
        </w:tc>
      </w:tr>
      <w:tr w:rsidR="001C557B" w:rsidRPr="001C557B" w:rsidTr="00C72D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shd w:val="clear" w:color="auto" w:fill="0C3D63"/>
            <w:vAlign w:val="center"/>
            <w:hideMark/>
          </w:tcPr>
          <w:p w:rsidR="00E10F96" w:rsidRPr="00E42F70" w:rsidRDefault="00E10F96" w:rsidP="0007597D">
            <w:pPr>
              <w:spacing w:beforeAutospacing="0" w:afterAutospacing="0"/>
              <w:jc w:val="left"/>
              <w:rPr>
                <w:rFonts w:ascii="Arial" w:eastAsia="Times New Roman" w:hAnsi="Arial" w:cs="Arial"/>
                <w:sz w:val="18"/>
                <w:szCs w:val="18"/>
                <w:lang w:eastAsia="cs-CZ"/>
              </w:rPr>
            </w:pPr>
            <w:r w:rsidRPr="00E42F70">
              <w:rPr>
                <w:rFonts w:ascii="Arial" w:eastAsia="Times New Roman" w:hAnsi="Arial" w:cs="Arial"/>
                <w:sz w:val="18"/>
                <w:szCs w:val="18"/>
                <w:lang w:eastAsia="cs-CZ"/>
              </w:rPr>
              <w:t>Celkem</w:t>
            </w:r>
          </w:p>
        </w:tc>
        <w:tc>
          <w:tcPr>
            <w:tcW w:w="1840" w:type="dxa"/>
            <w:tcBorders>
              <w:left w:val="none" w:sz="0" w:space="0" w:color="auto"/>
              <w:right w:val="none" w:sz="0" w:space="0" w:color="auto"/>
            </w:tcBorders>
            <w:shd w:val="clear" w:color="auto" w:fill="0C3D63"/>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cs-CZ"/>
              </w:rPr>
            </w:pPr>
            <w:r w:rsidRPr="00E42F70">
              <w:rPr>
                <w:rFonts w:ascii="Arial" w:eastAsia="Times New Roman" w:hAnsi="Arial" w:cs="Arial"/>
                <w:b/>
                <w:bCs/>
                <w:sz w:val="18"/>
                <w:szCs w:val="18"/>
                <w:lang w:eastAsia="cs-CZ"/>
              </w:rPr>
              <w:t>1806</w:t>
            </w:r>
          </w:p>
        </w:tc>
        <w:tc>
          <w:tcPr>
            <w:tcW w:w="1760" w:type="dxa"/>
            <w:tcBorders>
              <w:left w:val="none" w:sz="0" w:space="0" w:color="auto"/>
              <w:right w:val="none" w:sz="0" w:space="0" w:color="auto"/>
            </w:tcBorders>
            <w:shd w:val="clear" w:color="auto" w:fill="0C3D63"/>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cs-CZ"/>
              </w:rPr>
            </w:pPr>
            <w:r w:rsidRPr="00E42F70">
              <w:rPr>
                <w:rFonts w:ascii="Arial" w:eastAsia="Times New Roman" w:hAnsi="Arial" w:cs="Arial"/>
                <w:b/>
                <w:bCs/>
                <w:sz w:val="18"/>
                <w:szCs w:val="18"/>
                <w:lang w:eastAsia="cs-CZ"/>
              </w:rPr>
              <w:t>1749</w:t>
            </w:r>
          </w:p>
        </w:tc>
        <w:tc>
          <w:tcPr>
            <w:tcW w:w="1320" w:type="dxa"/>
            <w:tcBorders>
              <w:left w:val="none" w:sz="0" w:space="0" w:color="auto"/>
              <w:right w:val="none" w:sz="0" w:space="0" w:color="auto"/>
            </w:tcBorders>
            <w:shd w:val="clear" w:color="auto" w:fill="0C3D63"/>
            <w:vAlign w:val="center"/>
            <w:hideMark/>
          </w:tcPr>
          <w:p w:rsidR="00E10F96" w:rsidRPr="00E42F70" w:rsidRDefault="00E10F96" w:rsidP="0007597D">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cs-CZ"/>
              </w:rPr>
            </w:pPr>
            <w:r w:rsidRPr="00E42F70">
              <w:rPr>
                <w:rFonts w:ascii="Arial" w:eastAsia="Times New Roman" w:hAnsi="Arial" w:cs="Arial"/>
                <w:b/>
                <w:bCs/>
                <w:sz w:val="18"/>
                <w:szCs w:val="18"/>
                <w:lang w:eastAsia="cs-CZ"/>
              </w:rPr>
              <w:t>82</w:t>
            </w:r>
          </w:p>
        </w:tc>
        <w:tc>
          <w:tcPr>
            <w:tcW w:w="1320" w:type="dxa"/>
            <w:tcBorders>
              <w:left w:val="none" w:sz="0" w:space="0" w:color="auto"/>
            </w:tcBorders>
            <w:shd w:val="clear" w:color="auto" w:fill="0C3D63"/>
            <w:vAlign w:val="center"/>
            <w:hideMark/>
          </w:tcPr>
          <w:p w:rsidR="00E10F96" w:rsidRPr="00E42F70" w:rsidRDefault="00E10F96" w:rsidP="0007597D">
            <w:pPr>
              <w:keepNext/>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cs-CZ"/>
              </w:rPr>
            </w:pPr>
            <w:r w:rsidRPr="00E42F70">
              <w:rPr>
                <w:rFonts w:ascii="Arial" w:eastAsia="Times New Roman" w:hAnsi="Arial" w:cs="Arial"/>
                <w:b/>
                <w:bCs/>
                <w:sz w:val="18"/>
                <w:szCs w:val="18"/>
                <w:lang w:eastAsia="cs-CZ"/>
              </w:rPr>
              <w:t>57</w:t>
            </w:r>
          </w:p>
        </w:tc>
      </w:tr>
    </w:tbl>
    <w:p w:rsidR="00E10F96" w:rsidRPr="00AC5C12" w:rsidRDefault="0007597D" w:rsidP="00D263D0">
      <w:pPr>
        <w:pStyle w:val="Titulek"/>
        <w:spacing w:beforeAutospacing="0" w:after="0" w:afterAutospacing="0"/>
        <w:ind w:hanging="142"/>
        <w:rPr>
          <w:color w:val="0C3D63"/>
          <w:szCs w:val="24"/>
        </w:rPr>
      </w:pPr>
      <w:r w:rsidRPr="00AC5C12">
        <w:rPr>
          <w:color w:val="0C3D63"/>
        </w:rPr>
        <w:t>Předpokládaná obsazenost mateřských škol ve školním roce 2020/2021</w:t>
      </w:r>
    </w:p>
    <w:p w:rsidR="009B5028" w:rsidRDefault="009B5028" w:rsidP="00E10F96">
      <w:pPr>
        <w:pStyle w:val="Zkladntextodsazen"/>
        <w:spacing w:before="0" w:beforeAutospacing="0" w:afterAutospacing="0" w:line="288" w:lineRule="auto"/>
        <w:ind w:firstLine="0"/>
        <w:rPr>
          <w:szCs w:val="24"/>
        </w:rPr>
      </w:pPr>
    </w:p>
    <w:p w:rsidR="00E10F96" w:rsidRPr="001C557B" w:rsidRDefault="00E10F96" w:rsidP="00E10F96">
      <w:pPr>
        <w:pStyle w:val="Zkladntextodsazen"/>
        <w:spacing w:before="0" w:beforeAutospacing="0" w:afterAutospacing="0" w:line="288" w:lineRule="auto"/>
        <w:ind w:firstLine="0"/>
        <w:rPr>
          <w:szCs w:val="24"/>
        </w:rPr>
      </w:pPr>
      <w:r w:rsidRPr="001C557B">
        <w:rPr>
          <w:szCs w:val="24"/>
        </w:rPr>
        <w:t xml:space="preserve">I přes výše uvedené informace se stávající síť předškolních zařízení jeví s ohledem </w:t>
      </w:r>
      <w:r w:rsidR="008E4A60" w:rsidRPr="001C557B">
        <w:rPr>
          <w:szCs w:val="24"/>
        </w:rPr>
        <w:br/>
      </w:r>
      <w:r w:rsidRPr="001C557B">
        <w:rPr>
          <w:szCs w:val="24"/>
        </w:rPr>
        <w:t xml:space="preserve">na prognózu vývoje počtu a věkové struktury obyvatelstva statutárního města Ostravy </w:t>
      </w:r>
      <w:r w:rsidR="008E4A60" w:rsidRPr="001C557B">
        <w:rPr>
          <w:szCs w:val="24"/>
        </w:rPr>
        <w:br/>
      </w:r>
      <w:r w:rsidRPr="001C557B">
        <w:rPr>
          <w:szCs w:val="24"/>
        </w:rPr>
        <w:t xml:space="preserve">na období 2017–2040 (vypracováno Katedrou demografie a </w:t>
      </w:r>
      <w:proofErr w:type="spellStart"/>
      <w:r w:rsidRPr="001C557B">
        <w:rPr>
          <w:szCs w:val="24"/>
        </w:rPr>
        <w:t>geodemografie</w:t>
      </w:r>
      <w:proofErr w:type="spellEnd"/>
      <w:r w:rsidRPr="001C557B">
        <w:rPr>
          <w:szCs w:val="24"/>
        </w:rPr>
        <w:t xml:space="preserve"> Přírodovědecké fakulty Univerzity Karlovy), jako dostatečná. Při rozhodování o kapacitě předškolních zařízení zřizovaných městským obvodem Poruba je důležité, že v celém období mezi lety 2020 a 2035 již nelze reálně očekávat zásadní růst počtu dětí ve věku 3–5 let nad výchozí hodnotu. V prvních třech letech období prognózy sice bude jejich počet ještě stabilizovaný, ale poté bude dlouhodobě klesat, přičemž v průběhu dalších deseti let se může reálně snížit </w:t>
      </w:r>
      <w:r w:rsidR="008E4A60" w:rsidRPr="001C557B">
        <w:rPr>
          <w:szCs w:val="24"/>
        </w:rPr>
        <w:br/>
      </w:r>
      <w:r w:rsidRPr="001C557B">
        <w:rPr>
          <w:szCs w:val="24"/>
        </w:rPr>
        <w:t>o 6–7 % výchozího stavu.</w:t>
      </w:r>
    </w:p>
    <w:p w:rsidR="0001468A" w:rsidRDefault="0001468A" w:rsidP="006809CF">
      <w:pPr>
        <w:pStyle w:val="Zkladntextodsazen"/>
        <w:keepNext/>
        <w:spacing w:before="120" w:beforeAutospacing="0" w:afterAutospacing="0"/>
        <w:ind w:firstLine="0"/>
        <w:jc w:val="center"/>
      </w:pPr>
      <w:r>
        <w:rPr>
          <w:noProof/>
          <w:szCs w:val="24"/>
        </w:rPr>
        <w:lastRenderedPageBreak/>
        <w:drawing>
          <wp:inline distT="0" distB="0" distL="0" distR="0" wp14:anchorId="76406F57" wp14:editId="20FC5FF5">
            <wp:extent cx="4918651" cy="2130724"/>
            <wp:effectExtent l="0" t="0" r="0" b="317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voj porodnost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2963" cy="2132592"/>
                    </a:xfrm>
                    <a:prstGeom prst="rect">
                      <a:avLst/>
                    </a:prstGeom>
                  </pic:spPr>
                </pic:pic>
              </a:graphicData>
            </a:graphic>
          </wp:inline>
        </w:drawing>
      </w:r>
    </w:p>
    <w:p w:rsidR="00E10F96" w:rsidRPr="00C72D48" w:rsidRDefault="00D263D0" w:rsidP="00D263D0">
      <w:pPr>
        <w:pStyle w:val="Titulek"/>
        <w:spacing w:beforeAutospacing="0" w:after="0" w:afterAutospacing="0"/>
        <w:jc w:val="left"/>
        <w:rPr>
          <w:color w:val="0C3D63"/>
        </w:rPr>
      </w:pPr>
      <w:r>
        <w:rPr>
          <w:color w:val="0C3D63"/>
        </w:rPr>
        <w:t xml:space="preserve"> </w:t>
      </w:r>
      <w:r>
        <w:rPr>
          <w:color w:val="0C3D63"/>
        </w:rPr>
        <w:tab/>
        <w:t>V</w:t>
      </w:r>
      <w:r w:rsidR="0001468A" w:rsidRPr="00C72D48">
        <w:rPr>
          <w:color w:val="0C3D63"/>
        </w:rPr>
        <w:t xml:space="preserve">ývoj porodnosti v </w:t>
      </w:r>
      <w:proofErr w:type="spellStart"/>
      <w:proofErr w:type="gramStart"/>
      <w:r w:rsidR="0001468A" w:rsidRPr="00C72D48">
        <w:rPr>
          <w:color w:val="0C3D63"/>
        </w:rPr>
        <w:t>MOb</w:t>
      </w:r>
      <w:proofErr w:type="spellEnd"/>
      <w:proofErr w:type="gramEnd"/>
      <w:r w:rsidR="0001468A" w:rsidRPr="00C72D48">
        <w:rPr>
          <w:color w:val="0C3D63"/>
        </w:rPr>
        <w:t xml:space="preserve"> Poruba od roku 2010</w:t>
      </w:r>
    </w:p>
    <w:p w:rsidR="00D36A6E" w:rsidRPr="001C557B" w:rsidRDefault="00D36A6E" w:rsidP="00F87A63">
      <w:pPr>
        <w:pStyle w:val="Zkladntextodsazen"/>
        <w:spacing w:after="100" w:line="288" w:lineRule="auto"/>
        <w:ind w:firstLine="0"/>
        <w:contextualSpacing/>
        <w:rPr>
          <w:szCs w:val="24"/>
        </w:rPr>
      </w:pPr>
      <w:r w:rsidRPr="001C557B">
        <w:rPr>
          <w:szCs w:val="24"/>
        </w:rPr>
        <w:t xml:space="preserve">Městský obvod Poruba ve spolupráci s ředitelkami mateřských škol průběžně monitoruje zájem rodičů i o umísťování dvouletých a mladších dětí do předškolních zařízení mateřských škol resp. jeslí. Dvouleté děti jsou v současné době do mateřských škol přijímány, pokud </w:t>
      </w:r>
      <w:r w:rsidR="00F87A63" w:rsidRPr="001C557B">
        <w:rPr>
          <w:szCs w:val="24"/>
        </w:rPr>
        <w:br/>
      </w:r>
      <w:r w:rsidRPr="001C557B">
        <w:rPr>
          <w:szCs w:val="24"/>
        </w:rPr>
        <w:t xml:space="preserve">to jejich kapacity umožňují. Výhledově </w:t>
      </w:r>
      <w:r w:rsidR="00684226" w:rsidRPr="001C557B">
        <w:rPr>
          <w:szCs w:val="24"/>
        </w:rPr>
        <w:t>při</w:t>
      </w:r>
      <w:r w:rsidR="00F87A63" w:rsidRPr="001C557B">
        <w:rPr>
          <w:szCs w:val="24"/>
        </w:rPr>
        <w:t>prav</w:t>
      </w:r>
      <w:r w:rsidRPr="001C557B">
        <w:rPr>
          <w:szCs w:val="24"/>
        </w:rPr>
        <w:t xml:space="preserve">ujeme vytipování jedné až dvou mateřských škol, které se na péči o dvouleté děti budou specializovat, a to v případě, že poptávka </w:t>
      </w:r>
      <w:r w:rsidR="00F87A63" w:rsidRPr="001C557B">
        <w:rPr>
          <w:szCs w:val="24"/>
        </w:rPr>
        <w:br/>
      </w:r>
      <w:r w:rsidRPr="001C557B">
        <w:rPr>
          <w:szCs w:val="24"/>
        </w:rPr>
        <w:t xml:space="preserve">po tomto typu služby bude dále narůstat. </w:t>
      </w:r>
    </w:p>
    <w:p w:rsidR="00326362" w:rsidRPr="001C557B" w:rsidRDefault="00D36A6E" w:rsidP="00F87A63">
      <w:pPr>
        <w:contextualSpacing/>
        <w:rPr>
          <w:rFonts w:cs="Times New Roman"/>
        </w:rPr>
      </w:pPr>
      <w:r w:rsidRPr="001C557B">
        <w:rPr>
          <w:rFonts w:cs="Times New Roman"/>
        </w:rPr>
        <w:t xml:space="preserve">Problematika přijímání dětí mladších dvou let </w:t>
      </w:r>
      <w:r w:rsidR="00326362" w:rsidRPr="001C557B">
        <w:rPr>
          <w:rFonts w:cs="Times New Roman"/>
        </w:rPr>
        <w:t>není v současné době legislativně upravena. Podmínky, za jakých mohou být obcemi zřizovány jesle, řeší Ministerstvo práce a sociálních věcí v souvislosti s připravovaným rušením dětských skupin a jejich nahrazováním. Jesle budou určené pouze pro děti do 3 let věku, pracovat by v nich měl minimálně jeden zdravotník nebo zaměstnanec s rekvalifikačním kurzem chůvy. Financování bude podobné jako u soukromých školek, podílet se na něm bude moc</w:t>
      </w:r>
      <w:r w:rsidR="00032267" w:rsidRPr="001C557B">
        <w:rPr>
          <w:rFonts w:cs="Times New Roman"/>
        </w:rPr>
        <w:t>i</w:t>
      </w:r>
      <w:r w:rsidR="00326362" w:rsidRPr="001C557B">
        <w:rPr>
          <w:rFonts w:cs="Times New Roman"/>
        </w:rPr>
        <w:t xml:space="preserve"> zaměstnavatel i obce. Na území městského obvodu Poruba působí v současné době dětská skupina </w:t>
      </w:r>
      <w:proofErr w:type="spellStart"/>
      <w:r w:rsidR="00326362" w:rsidRPr="001C557B">
        <w:rPr>
          <w:rFonts w:cs="Times New Roman"/>
        </w:rPr>
        <w:t>Bumbrlík</w:t>
      </w:r>
      <w:proofErr w:type="spellEnd"/>
      <w:r w:rsidR="00326362" w:rsidRPr="001C557B">
        <w:rPr>
          <w:rFonts w:cs="Times New Roman"/>
        </w:rPr>
        <w:t xml:space="preserve"> soukromého zřizovatele a </w:t>
      </w:r>
      <w:proofErr w:type="spellStart"/>
      <w:r w:rsidR="00326362" w:rsidRPr="001C557B">
        <w:rPr>
          <w:rFonts w:cs="Times New Roman"/>
        </w:rPr>
        <w:t>mikrojesle</w:t>
      </w:r>
      <w:proofErr w:type="spellEnd"/>
      <w:r w:rsidR="00326362" w:rsidRPr="001C557B">
        <w:rPr>
          <w:rFonts w:cs="Times New Roman"/>
        </w:rPr>
        <w:t xml:space="preserve"> Hvězdička dotované z projektu MPSV „Podpora implementace služby péče o děti od šesti měsíců do čtyř let v tzv. </w:t>
      </w:r>
      <w:proofErr w:type="spellStart"/>
      <w:r w:rsidR="00326362" w:rsidRPr="001C557B">
        <w:rPr>
          <w:rFonts w:cs="Times New Roman"/>
        </w:rPr>
        <w:t>mikrojeslích</w:t>
      </w:r>
      <w:proofErr w:type="spellEnd"/>
      <w:r w:rsidR="00326362" w:rsidRPr="001C557B">
        <w:rPr>
          <w:rFonts w:cs="Times New Roman"/>
        </w:rPr>
        <w:t xml:space="preserve"> a pilotní ověření služby“. </w:t>
      </w:r>
    </w:p>
    <w:p w:rsidR="00684226" w:rsidRPr="001C557B" w:rsidRDefault="00684226" w:rsidP="00F87A63">
      <w:pPr>
        <w:contextualSpacing/>
        <w:rPr>
          <w:rFonts w:cs="Times New Roman"/>
        </w:rPr>
      </w:pPr>
    </w:p>
    <w:p w:rsidR="00684226" w:rsidRPr="001C557B" w:rsidRDefault="00684226" w:rsidP="00F87A63">
      <w:pPr>
        <w:contextualSpacing/>
        <w:rPr>
          <w:rFonts w:cs="Times New Roman"/>
        </w:rPr>
      </w:pPr>
      <w:r w:rsidRPr="001C557B">
        <w:rPr>
          <w:rFonts w:cs="Times New Roman"/>
        </w:rPr>
        <w:t xml:space="preserve">V rámci rozšíření nabídky služeb předškolního vzdělávání připravujeme </w:t>
      </w:r>
      <w:r w:rsidR="00F87A63" w:rsidRPr="001C557B">
        <w:rPr>
          <w:rFonts w:cs="Times New Roman"/>
        </w:rPr>
        <w:t xml:space="preserve">rovněž </w:t>
      </w:r>
      <w:r w:rsidRPr="001C557B">
        <w:rPr>
          <w:rFonts w:cs="Times New Roman"/>
        </w:rPr>
        <w:t>provedení průzkumu mezi zákonnými zástupci dětí s nabídkou rozšíření provozních hodin ve vybraných mateřských školách podle zájmu zejména pracujících rodičů</w:t>
      </w:r>
      <w:r w:rsidR="00F87A63" w:rsidRPr="001C557B">
        <w:rPr>
          <w:rFonts w:cs="Times New Roman"/>
        </w:rPr>
        <w:t xml:space="preserve">, a to </w:t>
      </w:r>
      <w:r w:rsidRPr="001C557B">
        <w:rPr>
          <w:rFonts w:cs="Times New Roman"/>
        </w:rPr>
        <w:t xml:space="preserve">až </w:t>
      </w:r>
      <w:r w:rsidR="00F87A63" w:rsidRPr="001C557B">
        <w:rPr>
          <w:rFonts w:cs="Times New Roman"/>
        </w:rPr>
        <w:t xml:space="preserve">do večerních hodin. Předchozí opakovaná </w:t>
      </w:r>
      <w:r w:rsidRPr="001C557B">
        <w:rPr>
          <w:rFonts w:cs="Times New Roman"/>
        </w:rPr>
        <w:t>šetření proveden</w:t>
      </w:r>
      <w:r w:rsidR="00F87A63" w:rsidRPr="001C557B">
        <w:rPr>
          <w:rFonts w:cs="Times New Roman"/>
        </w:rPr>
        <w:t>á</w:t>
      </w:r>
      <w:r w:rsidRPr="001C557B">
        <w:rPr>
          <w:rFonts w:cs="Times New Roman"/>
        </w:rPr>
        <w:t xml:space="preserve"> ředitelkami mateřských škol nepotvrdi</w:t>
      </w:r>
      <w:r w:rsidR="00F87A63" w:rsidRPr="001C557B">
        <w:rPr>
          <w:rFonts w:cs="Times New Roman"/>
        </w:rPr>
        <w:t xml:space="preserve">la potřebnost </w:t>
      </w:r>
      <w:r w:rsidR="00F87A63" w:rsidRPr="001C557B">
        <w:rPr>
          <w:rFonts w:cs="Times New Roman"/>
        </w:rPr>
        <w:br/>
        <w:t>tohoto typu pomoci, jednalo se o zcela výjimečné případy, kdy finanční náročnost nabízeného benefitu značně převýšila jeho přínos. Proto uvažujeme i o možnosti případného zpoplatnění této služby k dokrytí nákladů spojených s rozšířením provozní doby mateřských škol.</w:t>
      </w:r>
    </w:p>
    <w:p w:rsidR="00BC31C5" w:rsidRDefault="00BC31C5">
      <w:pPr>
        <w:rPr>
          <w:rFonts w:eastAsiaTheme="majorEastAsia" w:cs="Times New Roman"/>
          <w:b/>
          <w:bCs/>
          <w:color w:val="0C3D63"/>
          <w:sz w:val="26"/>
          <w:szCs w:val="26"/>
        </w:rPr>
      </w:pPr>
      <w:r>
        <w:br w:type="page"/>
      </w:r>
    </w:p>
    <w:p w:rsidR="00E10F96" w:rsidRPr="005F515C" w:rsidRDefault="00E10F96" w:rsidP="0065750F">
      <w:pPr>
        <w:pStyle w:val="Nadpis3"/>
      </w:pPr>
      <w:bookmarkStart w:id="9" w:name="_Toc61798189"/>
      <w:r w:rsidRPr="005F515C">
        <w:lastRenderedPageBreak/>
        <w:t>Počty zaměstnanců mateřských škol</w:t>
      </w:r>
      <w:bookmarkEnd w:id="9"/>
    </w:p>
    <w:tbl>
      <w:tblPr>
        <w:tblStyle w:val="Stednstnovn1zvraznn1"/>
        <w:tblW w:w="5000" w:type="pct"/>
        <w:tblBorders>
          <w:top w:val="single" w:sz="4" w:space="0" w:color="0C3D63"/>
          <w:left w:val="single" w:sz="4" w:space="0" w:color="0C3D63"/>
          <w:bottom w:val="single" w:sz="4" w:space="0" w:color="0C3D63"/>
          <w:right w:val="single" w:sz="4" w:space="0" w:color="0C3D63"/>
          <w:insideH w:val="single" w:sz="4" w:space="0" w:color="0C3D63"/>
          <w:insideV w:val="single" w:sz="4" w:space="0" w:color="0C3D63"/>
        </w:tblBorders>
        <w:tblLook w:val="04A0" w:firstRow="1" w:lastRow="0" w:firstColumn="1" w:lastColumn="0" w:noHBand="0" w:noVBand="1"/>
      </w:tblPr>
      <w:tblGrid>
        <w:gridCol w:w="2643"/>
        <w:gridCol w:w="1716"/>
        <w:gridCol w:w="1716"/>
        <w:gridCol w:w="1623"/>
        <w:gridCol w:w="1588"/>
      </w:tblGrid>
      <w:tr w:rsidR="001C557B" w:rsidRPr="001C557B" w:rsidTr="001F3A30">
        <w:trPr>
          <w:cnfStyle w:val="100000000000" w:firstRow="1" w:lastRow="0" w:firstColumn="0" w:lastColumn="0" w:oddVBand="0" w:evenVBand="0" w:oddHBand="0" w:evenHBand="0" w:firstRowFirstColumn="0" w:firstRowLastColumn="0" w:lastRowFirstColumn="0" w:lastRowLastColumn="0"/>
          <w:trHeight w:hRule="exact" w:val="430"/>
        </w:trPr>
        <w:tc>
          <w:tcPr>
            <w:cnfStyle w:val="001000000000" w:firstRow="0" w:lastRow="0" w:firstColumn="1" w:lastColumn="0" w:oddVBand="0" w:evenVBand="0" w:oddHBand="0" w:evenHBand="0" w:firstRowFirstColumn="0" w:firstRowLastColumn="0" w:lastRowFirstColumn="0" w:lastRowLastColumn="0"/>
            <w:tcW w:w="1423" w:type="pct"/>
            <w:vMerge w:val="restart"/>
            <w:tcBorders>
              <w:top w:val="none" w:sz="0" w:space="0" w:color="auto"/>
              <w:left w:val="none" w:sz="0" w:space="0" w:color="auto"/>
              <w:bottom w:val="none" w:sz="0" w:space="0" w:color="auto"/>
              <w:right w:val="none" w:sz="0" w:space="0" w:color="auto"/>
            </w:tcBorders>
            <w:shd w:val="clear" w:color="auto" w:fill="0C3D63"/>
            <w:vAlign w:val="bottom"/>
            <w:hideMark/>
          </w:tcPr>
          <w:p w:rsidR="009E3DC4" w:rsidRPr="00880718" w:rsidRDefault="009E3DC4" w:rsidP="00220AEC">
            <w:pPr>
              <w:pStyle w:val="Bezmezer"/>
              <w:spacing w:beforeAutospacing="0" w:afterAutospacing="0"/>
              <w:jc w:val="left"/>
              <w:rPr>
                <w:rFonts w:ascii="Arial" w:hAnsi="Arial" w:cs="Arial"/>
                <w:sz w:val="18"/>
                <w:szCs w:val="18"/>
              </w:rPr>
            </w:pPr>
            <w:r w:rsidRPr="00880718">
              <w:rPr>
                <w:rFonts w:ascii="Arial" w:hAnsi="Arial" w:cs="Arial"/>
                <w:sz w:val="18"/>
                <w:szCs w:val="18"/>
              </w:rPr>
              <w:t>Mateřská škola</w:t>
            </w:r>
          </w:p>
        </w:tc>
        <w:tc>
          <w:tcPr>
            <w:tcW w:w="3577" w:type="pct"/>
            <w:gridSpan w:val="4"/>
            <w:tcBorders>
              <w:top w:val="none" w:sz="0" w:space="0" w:color="auto"/>
              <w:left w:val="none" w:sz="0" w:space="0" w:color="auto"/>
              <w:bottom w:val="single" w:sz="4" w:space="0" w:color="FFFFFF" w:themeColor="background1"/>
              <w:right w:val="none" w:sz="0" w:space="0" w:color="auto"/>
            </w:tcBorders>
            <w:shd w:val="clear" w:color="auto" w:fill="0C3D63"/>
            <w:vAlign w:val="center"/>
          </w:tcPr>
          <w:p w:rsidR="009E3DC4" w:rsidRPr="00880718" w:rsidRDefault="009E3DC4" w:rsidP="00220AEC">
            <w:pPr>
              <w:pStyle w:val="Bezmezer"/>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880718">
              <w:rPr>
                <w:rFonts w:ascii="Arial" w:hAnsi="Arial" w:cs="Arial"/>
                <w:sz w:val="18"/>
                <w:szCs w:val="18"/>
              </w:rPr>
              <w:t>Počet zaměstnanců ve školním roce 2019/2020</w:t>
            </w:r>
          </w:p>
        </w:tc>
      </w:tr>
      <w:tr w:rsidR="001C557B" w:rsidRPr="001C557B" w:rsidTr="001F3A30">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423" w:type="pct"/>
            <w:vMerge/>
            <w:tcBorders>
              <w:right w:val="none" w:sz="0" w:space="0" w:color="auto"/>
            </w:tcBorders>
            <w:shd w:val="clear" w:color="auto" w:fill="0C3D63"/>
          </w:tcPr>
          <w:p w:rsidR="009E3DC4" w:rsidRPr="00880718" w:rsidRDefault="009E3DC4" w:rsidP="009E3DC4">
            <w:pPr>
              <w:pStyle w:val="Bezmezer"/>
              <w:jc w:val="center"/>
              <w:rPr>
                <w:rFonts w:ascii="Arial" w:hAnsi="Arial" w:cs="Arial"/>
                <w:sz w:val="18"/>
                <w:szCs w:val="18"/>
              </w:rPr>
            </w:pPr>
          </w:p>
        </w:tc>
        <w:tc>
          <w:tcPr>
            <w:tcW w:w="924" w:type="pct"/>
            <w:tcBorders>
              <w:top w:val="single" w:sz="4" w:space="0" w:color="FFFFFF" w:themeColor="background1"/>
              <w:left w:val="none" w:sz="0" w:space="0" w:color="auto"/>
              <w:right w:val="none" w:sz="0" w:space="0" w:color="auto"/>
            </w:tcBorders>
            <w:shd w:val="clear" w:color="auto" w:fill="0C3D63"/>
          </w:tcPr>
          <w:p w:rsidR="009E3DC4" w:rsidRPr="00880718" w:rsidRDefault="009E3DC4" w:rsidP="009E3DC4">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80718">
              <w:rPr>
                <w:rFonts w:ascii="Arial" w:hAnsi="Arial" w:cs="Arial"/>
                <w:b/>
                <w:sz w:val="18"/>
                <w:szCs w:val="18"/>
              </w:rPr>
              <w:t>pedagogičtí pracovníci</w:t>
            </w:r>
          </w:p>
        </w:tc>
        <w:tc>
          <w:tcPr>
            <w:tcW w:w="924" w:type="pct"/>
            <w:tcBorders>
              <w:top w:val="single" w:sz="4" w:space="0" w:color="FFFFFF" w:themeColor="background1"/>
              <w:left w:val="none" w:sz="0" w:space="0" w:color="auto"/>
              <w:right w:val="none" w:sz="0" w:space="0" w:color="auto"/>
            </w:tcBorders>
            <w:shd w:val="clear" w:color="auto" w:fill="0C3D63"/>
          </w:tcPr>
          <w:p w:rsidR="009E3DC4" w:rsidRPr="00880718" w:rsidRDefault="009E3DC4" w:rsidP="009E3DC4">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80718">
              <w:rPr>
                <w:rFonts w:ascii="Arial" w:hAnsi="Arial" w:cs="Arial"/>
                <w:b/>
                <w:sz w:val="18"/>
                <w:szCs w:val="18"/>
              </w:rPr>
              <w:t>z toho asistenti pedagoga</w:t>
            </w:r>
          </w:p>
        </w:tc>
        <w:tc>
          <w:tcPr>
            <w:tcW w:w="874" w:type="pct"/>
            <w:tcBorders>
              <w:top w:val="single" w:sz="4" w:space="0" w:color="FFFFFF" w:themeColor="background1"/>
              <w:left w:val="none" w:sz="0" w:space="0" w:color="auto"/>
              <w:right w:val="none" w:sz="0" w:space="0" w:color="auto"/>
            </w:tcBorders>
            <w:shd w:val="clear" w:color="auto" w:fill="0C3D63"/>
          </w:tcPr>
          <w:p w:rsidR="009E3DC4" w:rsidRPr="00880718" w:rsidRDefault="009E3DC4" w:rsidP="009E3DC4">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80718">
              <w:rPr>
                <w:rFonts w:ascii="Arial" w:hAnsi="Arial" w:cs="Arial"/>
                <w:b/>
                <w:sz w:val="18"/>
                <w:szCs w:val="18"/>
              </w:rPr>
              <w:t>provozní zaměstnanci</w:t>
            </w:r>
          </w:p>
        </w:tc>
        <w:tc>
          <w:tcPr>
            <w:tcW w:w="855" w:type="pct"/>
            <w:tcBorders>
              <w:top w:val="single" w:sz="4" w:space="0" w:color="FFFFFF" w:themeColor="background1"/>
              <w:left w:val="none" w:sz="0" w:space="0" w:color="auto"/>
            </w:tcBorders>
            <w:shd w:val="clear" w:color="auto" w:fill="0C3D63"/>
          </w:tcPr>
          <w:p w:rsidR="009E3DC4" w:rsidRPr="00880718" w:rsidRDefault="009E3DC4" w:rsidP="009E3DC4">
            <w:pPr>
              <w:pStyle w:val="Bezmeze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880718">
              <w:rPr>
                <w:rFonts w:ascii="Arial" w:hAnsi="Arial" w:cs="Arial"/>
                <w:b/>
                <w:sz w:val="18"/>
                <w:szCs w:val="18"/>
              </w:rPr>
              <w:t>celkem</w:t>
            </w:r>
          </w:p>
        </w:tc>
      </w:tr>
      <w:tr w:rsidR="001C557B" w:rsidRPr="001C557B" w:rsidTr="00C72D4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23" w:type="pct"/>
            <w:tcBorders>
              <w:right w:val="none" w:sz="0" w:space="0" w:color="auto"/>
            </w:tcBorders>
            <w:vAlign w:val="center"/>
            <w:hideMark/>
          </w:tcPr>
          <w:p w:rsidR="009E3DC4" w:rsidRPr="00880718" w:rsidRDefault="009E3DC4" w:rsidP="00880718">
            <w:pPr>
              <w:pStyle w:val="Bezmezer"/>
              <w:jc w:val="left"/>
              <w:rPr>
                <w:rFonts w:ascii="Arial" w:hAnsi="Arial" w:cs="Arial"/>
                <w:sz w:val="18"/>
                <w:szCs w:val="18"/>
              </w:rPr>
            </w:pPr>
            <w:r w:rsidRPr="00880718">
              <w:rPr>
                <w:rFonts w:ascii="Arial" w:hAnsi="Arial" w:cs="Arial"/>
                <w:sz w:val="18"/>
                <w:szCs w:val="18"/>
              </w:rPr>
              <w:t>MŠ Čs. exilu 670</w:t>
            </w:r>
          </w:p>
        </w:tc>
        <w:tc>
          <w:tcPr>
            <w:tcW w:w="924" w:type="pct"/>
            <w:tcBorders>
              <w:left w:val="none" w:sz="0" w:space="0" w:color="auto"/>
              <w:right w:val="none" w:sz="0" w:space="0" w:color="auto"/>
            </w:tcBorders>
            <w:vAlign w:val="center"/>
            <w:hideMark/>
          </w:tcPr>
          <w:p w:rsidR="009E3DC4" w:rsidRPr="00880718" w:rsidRDefault="009E3DC4" w:rsidP="00880718">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80718">
              <w:rPr>
                <w:rFonts w:ascii="Arial" w:hAnsi="Arial" w:cs="Arial"/>
                <w:sz w:val="18"/>
                <w:szCs w:val="18"/>
              </w:rPr>
              <w:t>29</w:t>
            </w:r>
          </w:p>
        </w:tc>
        <w:tc>
          <w:tcPr>
            <w:tcW w:w="924" w:type="pct"/>
            <w:tcBorders>
              <w:left w:val="none" w:sz="0" w:space="0" w:color="auto"/>
              <w:right w:val="none" w:sz="0" w:space="0" w:color="auto"/>
            </w:tcBorders>
            <w:vAlign w:val="center"/>
          </w:tcPr>
          <w:p w:rsidR="009E3DC4" w:rsidRPr="00880718" w:rsidRDefault="009E3DC4" w:rsidP="00D313A6">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80718">
              <w:rPr>
                <w:rFonts w:ascii="Arial" w:hAnsi="Arial" w:cs="Arial"/>
                <w:sz w:val="18"/>
                <w:szCs w:val="18"/>
              </w:rPr>
              <w:t>13</w:t>
            </w:r>
          </w:p>
        </w:tc>
        <w:tc>
          <w:tcPr>
            <w:tcW w:w="874" w:type="pct"/>
            <w:tcBorders>
              <w:left w:val="none" w:sz="0" w:space="0" w:color="auto"/>
              <w:right w:val="none" w:sz="0" w:space="0" w:color="auto"/>
            </w:tcBorders>
            <w:vAlign w:val="center"/>
            <w:hideMark/>
          </w:tcPr>
          <w:p w:rsidR="009E3DC4" w:rsidRPr="00880718" w:rsidRDefault="009E3DC4" w:rsidP="00880718">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80718">
              <w:rPr>
                <w:rFonts w:ascii="Arial" w:hAnsi="Arial" w:cs="Arial"/>
                <w:sz w:val="18"/>
                <w:szCs w:val="18"/>
              </w:rPr>
              <w:t>10</w:t>
            </w:r>
          </w:p>
        </w:tc>
        <w:tc>
          <w:tcPr>
            <w:tcW w:w="855" w:type="pct"/>
            <w:tcBorders>
              <w:left w:val="none" w:sz="0" w:space="0" w:color="auto"/>
            </w:tcBorders>
            <w:vAlign w:val="center"/>
            <w:hideMark/>
          </w:tcPr>
          <w:p w:rsidR="009E3DC4" w:rsidRPr="00880718" w:rsidRDefault="009E3DC4" w:rsidP="00880718">
            <w:pPr>
              <w:pStyle w:val="Bezmeze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80718">
              <w:rPr>
                <w:rFonts w:ascii="Arial" w:hAnsi="Arial" w:cs="Arial"/>
                <w:sz w:val="18"/>
                <w:szCs w:val="18"/>
              </w:rPr>
              <w:t>39</w:t>
            </w:r>
          </w:p>
        </w:tc>
      </w:tr>
      <w:tr w:rsidR="001C557B" w:rsidRPr="001C557B" w:rsidTr="00C72D4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23" w:type="pct"/>
            <w:tcBorders>
              <w:right w:val="none" w:sz="0" w:space="0" w:color="auto"/>
            </w:tcBorders>
            <w:shd w:val="clear" w:color="auto" w:fill="D9D9D9"/>
            <w:vAlign w:val="center"/>
            <w:hideMark/>
          </w:tcPr>
          <w:p w:rsidR="009E3DC4" w:rsidRPr="00880718" w:rsidRDefault="009E3DC4" w:rsidP="00AC5C12">
            <w:pPr>
              <w:pStyle w:val="Bezmezer"/>
              <w:spacing w:beforeAutospacing="0" w:afterAutospacing="0"/>
              <w:jc w:val="left"/>
              <w:rPr>
                <w:rFonts w:ascii="Arial" w:hAnsi="Arial" w:cs="Arial"/>
                <w:sz w:val="18"/>
                <w:szCs w:val="18"/>
              </w:rPr>
            </w:pPr>
            <w:r w:rsidRPr="00880718">
              <w:rPr>
                <w:rFonts w:ascii="Arial" w:hAnsi="Arial" w:cs="Arial"/>
                <w:sz w:val="18"/>
                <w:szCs w:val="18"/>
              </w:rPr>
              <w:t>MŠ Dvorní 763</w:t>
            </w:r>
          </w:p>
        </w:tc>
        <w:tc>
          <w:tcPr>
            <w:tcW w:w="924" w:type="pct"/>
            <w:tcBorders>
              <w:left w:val="none" w:sz="0" w:space="0" w:color="auto"/>
              <w:right w:val="none" w:sz="0" w:space="0" w:color="auto"/>
            </w:tcBorders>
            <w:shd w:val="clear" w:color="auto" w:fill="D9D9D9"/>
            <w:vAlign w:val="center"/>
            <w:hideMark/>
          </w:tcPr>
          <w:p w:rsidR="009E3DC4" w:rsidRPr="00880718" w:rsidRDefault="009E3DC4" w:rsidP="00AC5C12">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718">
              <w:rPr>
                <w:rFonts w:ascii="Arial" w:hAnsi="Arial" w:cs="Arial"/>
                <w:sz w:val="18"/>
                <w:szCs w:val="18"/>
              </w:rPr>
              <w:t>19</w:t>
            </w:r>
          </w:p>
        </w:tc>
        <w:tc>
          <w:tcPr>
            <w:tcW w:w="924" w:type="pct"/>
            <w:tcBorders>
              <w:left w:val="none" w:sz="0" w:space="0" w:color="auto"/>
              <w:right w:val="none" w:sz="0" w:space="0" w:color="auto"/>
            </w:tcBorders>
            <w:shd w:val="clear" w:color="auto" w:fill="D9D9D9"/>
            <w:vAlign w:val="center"/>
          </w:tcPr>
          <w:p w:rsidR="009E3DC4" w:rsidRPr="00880718" w:rsidRDefault="009E3DC4" w:rsidP="00AC5C12">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718">
              <w:rPr>
                <w:rFonts w:ascii="Arial" w:hAnsi="Arial" w:cs="Arial"/>
                <w:sz w:val="18"/>
                <w:szCs w:val="18"/>
              </w:rPr>
              <w:t>1</w:t>
            </w:r>
          </w:p>
        </w:tc>
        <w:tc>
          <w:tcPr>
            <w:tcW w:w="874" w:type="pct"/>
            <w:tcBorders>
              <w:left w:val="none" w:sz="0" w:space="0" w:color="auto"/>
              <w:right w:val="none" w:sz="0" w:space="0" w:color="auto"/>
            </w:tcBorders>
            <w:shd w:val="clear" w:color="auto" w:fill="D9D9D9"/>
            <w:vAlign w:val="center"/>
            <w:hideMark/>
          </w:tcPr>
          <w:p w:rsidR="009E3DC4" w:rsidRPr="00880718" w:rsidRDefault="009E3DC4" w:rsidP="00AC5C12">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718">
              <w:rPr>
                <w:rFonts w:ascii="Arial" w:hAnsi="Arial" w:cs="Arial"/>
                <w:sz w:val="18"/>
                <w:szCs w:val="18"/>
              </w:rPr>
              <w:t>12</w:t>
            </w:r>
          </w:p>
        </w:tc>
        <w:tc>
          <w:tcPr>
            <w:tcW w:w="855" w:type="pct"/>
            <w:tcBorders>
              <w:left w:val="none" w:sz="0" w:space="0" w:color="auto"/>
            </w:tcBorders>
            <w:shd w:val="clear" w:color="auto" w:fill="D9D9D9"/>
            <w:vAlign w:val="center"/>
            <w:hideMark/>
          </w:tcPr>
          <w:p w:rsidR="009E3DC4" w:rsidRPr="00880718" w:rsidRDefault="009E3DC4" w:rsidP="00AC5C12">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718">
              <w:rPr>
                <w:rFonts w:ascii="Arial" w:hAnsi="Arial" w:cs="Arial"/>
                <w:sz w:val="18"/>
                <w:szCs w:val="18"/>
              </w:rPr>
              <w:t>31</w:t>
            </w:r>
          </w:p>
        </w:tc>
      </w:tr>
      <w:tr w:rsidR="001C557B" w:rsidRPr="001C557B" w:rsidTr="00C72D4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23" w:type="pct"/>
            <w:tcBorders>
              <w:right w:val="none" w:sz="0" w:space="0" w:color="auto"/>
            </w:tcBorders>
            <w:vAlign w:val="center"/>
            <w:hideMark/>
          </w:tcPr>
          <w:p w:rsidR="009E3DC4" w:rsidRPr="00880718" w:rsidRDefault="009E3DC4" w:rsidP="00AC5C12">
            <w:pPr>
              <w:pStyle w:val="Bezmezer"/>
              <w:spacing w:beforeAutospacing="0" w:afterAutospacing="0"/>
              <w:jc w:val="left"/>
              <w:rPr>
                <w:rFonts w:ascii="Arial" w:hAnsi="Arial" w:cs="Arial"/>
                <w:sz w:val="18"/>
                <w:szCs w:val="18"/>
              </w:rPr>
            </w:pPr>
            <w:r w:rsidRPr="00880718">
              <w:rPr>
                <w:rFonts w:ascii="Arial" w:hAnsi="Arial" w:cs="Arial"/>
                <w:sz w:val="18"/>
                <w:szCs w:val="18"/>
              </w:rPr>
              <w:t>MŠ Dětská 920</w:t>
            </w:r>
          </w:p>
        </w:tc>
        <w:tc>
          <w:tcPr>
            <w:tcW w:w="924" w:type="pct"/>
            <w:tcBorders>
              <w:left w:val="none" w:sz="0" w:space="0" w:color="auto"/>
              <w:right w:val="none" w:sz="0" w:space="0" w:color="auto"/>
            </w:tcBorders>
            <w:vAlign w:val="center"/>
            <w:hideMark/>
          </w:tcPr>
          <w:p w:rsidR="009E3DC4" w:rsidRPr="00880718" w:rsidRDefault="009E3DC4" w:rsidP="00AC5C12">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80718">
              <w:rPr>
                <w:rFonts w:ascii="Arial" w:hAnsi="Arial" w:cs="Arial"/>
                <w:sz w:val="18"/>
                <w:szCs w:val="18"/>
              </w:rPr>
              <w:t>21</w:t>
            </w:r>
          </w:p>
        </w:tc>
        <w:tc>
          <w:tcPr>
            <w:tcW w:w="924" w:type="pct"/>
            <w:tcBorders>
              <w:left w:val="none" w:sz="0" w:space="0" w:color="auto"/>
              <w:right w:val="none" w:sz="0" w:space="0" w:color="auto"/>
            </w:tcBorders>
            <w:vAlign w:val="center"/>
          </w:tcPr>
          <w:p w:rsidR="009E3DC4" w:rsidRPr="00880718" w:rsidRDefault="009153C1" w:rsidP="00AC5C12">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80718">
              <w:rPr>
                <w:rFonts w:ascii="Arial" w:hAnsi="Arial" w:cs="Arial"/>
                <w:sz w:val="18"/>
                <w:szCs w:val="18"/>
              </w:rPr>
              <w:t>2</w:t>
            </w:r>
          </w:p>
        </w:tc>
        <w:tc>
          <w:tcPr>
            <w:tcW w:w="874" w:type="pct"/>
            <w:tcBorders>
              <w:left w:val="none" w:sz="0" w:space="0" w:color="auto"/>
              <w:right w:val="none" w:sz="0" w:space="0" w:color="auto"/>
            </w:tcBorders>
            <w:vAlign w:val="center"/>
            <w:hideMark/>
          </w:tcPr>
          <w:p w:rsidR="009E3DC4" w:rsidRPr="00880718" w:rsidRDefault="009E3DC4" w:rsidP="00AC5C12">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80718">
              <w:rPr>
                <w:rFonts w:ascii="Arial" w:hAnsi="Arial" w:cs="Arial"/>
                <w:sz w:val="18"/>
                <w:szCs w:val="18"/>
              </w:rPr>
              <w:t>17</w:t>
            </w:r>
          </w:p>
        </w:tc>
        <w:tc>
          <w:tcPr>
            <w:tcW w:w="855" w:type="pct"/>
            <w:tcBorders>
              <w:left w:val="none" w:sz="0" w:space="0" w:color="auto"/>
            </w:tcBorders>
            <w:vAlign w:val="center"/>
            <w:hideMark/>
          </w:tcPr>
          <w:p w:rsidR="009E3DC4" w:rsidRPr="00880718" w:rsidRDefault="009E3DC4" w:rsidP="00AC5C12">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80718">
              <w:rPr>
                <w:rFonts w:ascii="Arial" w:hAnsi="Arial" w:cs="Arial"/>
                <w:sz w:val="18"/>
                <w:szCs w:val="18"/>
              </w:rPr>
              <w:t>38</w:t>
            </w:r>
          </w:p>
        </w:tc>
      </w:tr>
      <w:tr w:rsidR="001C557B" w:rsidRPr="001C557B" w:rsidTr="00C72D4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23" w:type="pct"/>
            <w:tcBorders>
              <w:right w:val="none" w:sz="0" w:space="0" w:color="auto"/>
            </w:tcBorders>
            <w:shd w:val="clear" w:color="auto" w:fill="D9D9D9"/>
            <w:vAlign w:val="center"/>
            <w:hideMark/>
          </w:tcPr>
          <w:p w:rsidR="009E3DC4" w:rsidRPr="00880718" w:rsidRDefault="009E3DC4" w:rsidP="00AC5C12">
            <w:pPr>
              <w:pStyle w:val="Bezmezer"/>
              <w:spacing w:beforeAutospacing="0" w:afterAutospacing="0"/>
              <w:jc w:val="left"/>
              <w:rPr>
                <w:rFonts w:ascii="Arial" w:hAnsi="Arial" w:cs="Arial"/>
                <w:sz w:val="18"/>
                <w:szCs w:val="18"/>
              </w:rPr>
            </w:pPr>
            <w:r w:rsidRPr="00880718">
              <w:rPr>
                <w:rFonts w:ascii="Arial" w:hAnsi="Arial" w:cs="Arial"/>
                <w:sz w:val="18"/>
                <w:szCs w:val="18"/>
              </w:rPr>
              <w:t>MŠ Nezvalovo nám. 856</w:t>
            </w:r>
          </w:p>
        </w:tc>
        <w:tc>
          <w:tcPr>
            <w:tcW w:w="924" w:type="pct"/>
            <w:tcBorders>
              <w:left w:val="none" w:sz="0" w:space="0" w:color="auto"/>
              <w:right w:val="none" w:sz="0" w:space="0" w:color="auto"/>
            </w:tcBorders>
            <w:shd w:val="clear" w:color="auto" w:fill="D9D9D9"/>
            <w:vAlign w:val="center"/>
            <w:hideMark/>
          </w:tcPr>
          <w:p w:rsidR="009E3DC4" w:rsidRPr="00880718" w:rsidRDefault="009E3DC4" w:rsidP="00AC5C12">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718">
              <w:rPr>
                <w:rFonts w:ascii="Arial" w:hAnsi="Arial" w:cs="Arial"/>
                <w:sz w:val="18"/>
                <w:szCs w:val="18"/>
              </w:rPr>
              <w:t>14</w:t>
            </w:r>
          </w:p>
        </w:tc>
        <w:tc>
          <w:tcPr>
            <w:tcW w:w="924" w:type="pct"/>
            <w:tcBorders>
              <w:left w:val="none" w:sz="0" w:space="0" w:color="auto"/>
              <w:right w:val="none" w:sz="0" w:space="0" w:color="auto"/>
            </w:tcBorders>
            <w:shd w:val="clear" w:color="auto" w:fill="D9D9D9"/>
            <w:vAlign w:val="center"/>
          </w:tcPr>
          <w:p w:rsidR="009E3DC4" w:rsidRPr="00880718" w:rsidRDefault="00E75139" w:rsidP="00AC5C12">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718">
              <w:rPr>
                <w:rFonts w:ascii="Arial" w:hAnsi="Arial" w:cs="Arial"/>
                <w:sz w:val="18"/>
                <w:szCs w:val="18"/>
              </w:rPr>
              <w:t>1</w:t>
            </w:r>
          </w:p>
        </w:tc>
        <w:tc>
          <w:tcPr>
            <w:tcW w:w="874" w:type="pct"/>
            <w:tcBorders>
              <w:left w:val="none" w:sz="0" w:space="0" w:color="auto"/>
              <w:right w:val="none" w:sz="0" w:space="0" w:color="auto"/>
            </w:tcBorders>
            <w:shd w:val="clear" w:color="auto" w:fill="D9D9D9"/>
            <w:vAlign w:val="center"/>
            <w:hideMark/>
          </w:tcPr>
          <w:p w:rsidR="009E3DC4" w:rsidRPr="00880718" w:rsidRDefault="009E3DC4" w:rsidP="00AC5C12">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718">
              <w:rPr>
                <w:rFonts w:ascii="Arial" w:hAnsi="Arial" w:cs="Arial"/>
                <w:sz w:val="18"/>
                <w:szCs w:val="18"/>
              </w:rPr>
              <w:t>9</w:t>
            </w:r>
          </w:p>
        </w:tc>
        <w:tc>
          <w:tcPr>
            <w:tcW w:w="855" w:type="pct"/>
            <w:tcBorders>
              <w:left w:val="none" w:sz="0" w:space="0" w:color="auto"/>
            </w:tcBorders>
            <w:shd w:val="clear" w:color="auto" w:fill="D9D9D9"/>
            <w:vAlign w:val="center"/>
            <w:hideMark/>
          </w:tcPr>
          <w:p w:rsidR="009E3DC4" w:rsidRPr="00880718" w:rsidRDefault="009E3DC4" w:rsidP="00AC5C12">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718">
              <w:rPr>
                <w:rFonts w:ascii="Arial" w:hAnsi="Arial" w:cs="Arial"/>
                <w:sz w:val="18"/>
                <w:szCs w:val="18"/>
              </w:rPr>
              <w:t>23</w:t>
            </w:r>
          </w:p>
        </w:tc>
      </w:tr>
      <w:tr w:rsidR="001C557B" w:rsidRPr="001C557B" w:rsidTr="00C72D4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23" w:type="pct"/>
            <w:tcBorders>
              <w:right w:val="none" w:sz="0" w:space="0" w:color="auto"/>
            </w:tcBorders>
            <w:vAlign w:val="center"/>
            <w:hideMark/>
          </w:tcPr>
          <w:p w:rsidR="009E3DC4" w:rsidRPr="00880718" w:rsidRDefault="009E3DC4" w:rsidP="00AC5C12">
            <w:pPr>
              <w:pStyle w:val="Bezmezer"/>
              <w:spacing w:beforeAutospacing="0" w:afterAutospacing="0"/>
              <w:jc w:val="left"/>
              <w:rPr>
                <w:rFonts w:ascii="Arial" w:hAnsi="Arial" w:cs="Arial"/>
                <w:sz w:val="18"/>
                <w:szCs w:val="18"/>
              </w:rPr>
            </w:pPr>
            <w:r w:rsidRPr="00880718">
              <w:rPr>
                <w:rFonts w:ascii="Arial" w:hAnsi="Arial" w:cs="Arial"/>
                <w:sz w:val="18"/>
                <w:szCs w:val="18"/>
              </w:rPr>
              <w:t>MŠ Skautská 1082</w:t>
            </w:r>
          </w:p>
        </w:tc>
        <w:tc>
          <w:tcPr>
            <w:tcW w:w="924" w:type="pct"/>
            <w:tcBorders>
              <w:left w:val="none" w:sz="0" w:space="0" w:color="auto"/>
              <w:right w:val="none" w:sz="0" w:space="0" w:color="auto"/>
            </w:tcBorders>
            <w:vAlign w:val="center"/>
            <w:hideMark/>
          </w:tcPr>
          <w:p w:rsidR="009E3DC4" w:rsidRPr="00880718" w:rsidRDefault="009E3DC4" w:rsidP="00AC5C12">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80718">
              <w:rPr>
                <w:rFonts w:ascii="Arial" w:hAnsi="Arial" w:cs="Arial"/>
                <w:sz w:val="18"/>
                <w:szCs w:val="18"/>
              </w:rPr>
              <w:t>21</w:t>
            </w:r>
          </w:p>
        </w:tc>
        <w:tc>
          <w:tcPr>
            <w:tcW w:w="924" w:type="pct"/>
            <w:tcBorders>
              <w:left w:val="none" w:sz="0" w:space="0" w:color="auto"/>
              <w:right w:val="none" w:sz="0" w:space="0" w:color="auto"/>
            </w:tcBorders>
            <w:vAlign w:val="center"/>
          </w:tcPr>
          <w:p w:rsidR="009E3DC4" w:rsidRPr="00880718" w:rsidRDefault="007042E5" w:rsidP="00AC5C12">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80718">
              <w:rPr>
                <w:rFonts w:ascii="Arial" w:hAnsi="Arial" w:cs="Arial"/>
                <w:sz w:val="18"/>
                <w:szCs w:val="18"/>
              </w:rPr>
              <w:t>3</w:t>
            </w:r>
          </w:p>
        </w:tc>
        <w:tc>
          <w:tcPr>
            <w:tcW w:w="874" w:type="pct"/>
            <w:tcBorders>
              <w:left w:val="none" w:sz="0" w:space="0" w:color="auto"/>
              <w:right w:val="none" w:sz="0" w:space="0" w:color="auto"/>
            </w:tcBorders>
            <w:vAlign w:val="center"/>
            <w:hideMark/>
          </w:tcPr>
          <w:p w:rsidR="009E3DC4" w:rsidRPr="00880718" w:rsidRDefault="009E3DC4" w:rsidP="00AC5C12">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80718">
              <w:rPr>
                <w:rFonts w:ascii="Arial" w:hAnsi="Arial" w:cs="Arial"/>
                <w:sz w:val="18"/>
                <w:szCs w:val="18"/>
              </w:rPr>
              <w:t>13</w:t>
            </w:r>
          </w:p>
        </w:tc>
        <w:tc>
          <w:tcPr>
            <w:tcW w:w="855" w:type="pct"/>
            <w:tcBorders>
              <w:left w:val="none" w:sz="0" w:space="0" w:color="auto"/>
            </w:tcBorders>
            <w:vAlign w:val="center"/>
            <w:hideMark/>
          </w:tcPr>
          <w:p w:rsidR="009E3DC4" w:rsidRPr="00880718" w:rsidRDefault="009E3DC4" w:rsidP="00AC5C12">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80718">
              <w:rPr>
                <w:rFonts w:ascii="Arial" w:hAnsi="Arial" w:cs="Arial"/>
                <w:sz w:val="18"/>
                <w:szCs w:val="18"/>
              </w:rPr>
              <w:t>34</w:t>
            </w:r>
          </w:p>
        </w:tc>
      </w:tr>
      <w:tr w:rsidR="001C557B" w:rsidRPr="001C557B" w:rsidTr="00C72D4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23" w:type="pct"/>
            <w:tcBorders>
              <w:right w:val="none" w:sz="0" w:space="0" w:color="auto"/>
            </w:tcBorders>
            <w:shd w:val="clear" w:color="auto" w:fill="D9D9D9"/>
            <w:vAlign w:val="center"/>
            <w:hideMark/>
          </w:tcPr>
          <w:p w:rsidR="009E3DC4" w:rsidRPr="00880718" w:rsidRDefault="009E3DC4" w:rsidP="00AC5C12">
            <w:pPr>
              <w:pStyle w:val="Bezmezer"/>
              <w:spacing w:beforeAutospacing="0" w:afterAutospacing="0"/>
              <w:jc w:val="left"/>
              <w:rPr>
                <w:rFonts w:ascii="Arial" w:hAnsi="Arial" w:cs="Arial"/>
                <w:sz w:val="18"/>
                <w:szCs w:val="18"/>
              </w:rPr>
            </w:pPr>
            <w:r w:rsidRPr="00880718">
              <w:rPr>
                <w:rFonts w:ascii="Arial" w:hAnsi="Arial" w:cs="Arial"/>
                <w:sz w:val="18"/>
                <w:szCs w:val="18"/>
              </w:rPr>
              <w:t>MŠ Sokolovská 1168</w:t>
            </w:r>
          </w:p>
        </w:tc>
        <w:tc>
          <w:tcPr>
            <w:tcW w:w="924" w:type="pct"/>
            <w:tcBorders>
              <w:left w:val="none" w:sz="0" w:space="0" w:color="auto"/>
              <w:right w:val="none" w:sz="0" w:space="0" w:color="auto"/>
            </w:tcBorders>
            <w:shd w:val="clear" w:color="auto" w:fill="D9D9D9"/>
            <w:vAlign w:val="center"/>
            <w:hideMark/>
          </w:tcPr>
          <w:p w:rsidR="009E3DC4" w:rsidRPr="00880718" w:rsidRDefault="009E3DC4" w:rsidP="00AC5C12">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718">
              <w:rPr>
                <w:rFonts w:ascii="Arial" w:hAnsi="Arial" w:cs="Arial"/>
                <w:sz w:val="18"/>
                <w:szCs w:val="18"/>
              </w:rPr>
              <w:t>19</w:t>
            </w:r>
          </w:p>
        </w:tc>
        <w:tc>
          <w:tcPr>
            <w:tcW w:w="924" w:type="pct"/>
            <w:tcBorders>
              <w:left w:val="none" w:sz="0" w:space="0" w:color="auto"/>
              <w:right w:val="none" w:sz="0" w:space="0" w:color="auto"/>
            </w:tcBorders>
            <w:shd w:val="clear" w:color="auto" w:fill="D9D9D9"/>
            <w:vAlign w:val="center"/>
          </w:tcPr>
          <w:p w:rsidR="009E3DC4" w:rsidRPr="00880718" w:rsidRDefault="001A270F" w:rsidP="00AC5C12">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718">
              <w:rPr>
                <w:rFonts w:ascii="Arial" w:hAnsi="Arial" w:cs="Arial"/>
                <w:sz w:val="18"/>
                <w:szCs w:val="18"/>
              </w:rPr>
              <w:t>0</w:t>
            </w:r>
          </w:p>
        </w:tc>
        <w:tc>
          <w:tcPr>
            <w:tcW w:w="874" w:type="pct"/>
            <w:tcBorders>
              <w:left w:val="none" w:sz="0" w:space="0" w:color="auto"/>
              <w:right w:val="none" w:sz="0" w:space="0" w:color="auto"/>
            </w:tcBorders>
            <w:shd w:val="clear" w:color="auto" w:fill="D9D9D9"/>
            <w:vAlign w:val="center"/>
            <w:hideMark/>
          </w:tcPr>
          <w:p w:rsidR="009E3DC4" w:rsidRPr="00880718" w:rsidRDefault="009E3DC4" w:rsidP="00AC5C12">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718">
              <w:rPr>
                <w:rFonts w:ascii="Arial" w:hAnsi="Arial" w:cs="Arial"/>
                <w:sz w:val="18"/>
                <w:szCs w:val="18"/>
              </w:rPr>
              <w:t>13</w:t>
            </w:r>
          </w:p>
        </w:tc>
        <w:tc>
          <w:tcPr>
            <w:tcW w:w="855" w:type="pct"/>
            <w:tcBorders>
              <w:left w:val="none" w:sz="0" w:space="0" w:color="auto"/>
            </w:tcBorders>
            <w:shd w:val="clear" w:color="auto" w:fill="D9D9D9"/>
            <w:vAlign w:val="center"/>
            <w:hideMark/>
          </w:tcPr>
          <w:p w:rsidR="009E3DC4" w:rsidRPr="00880718" w:rsidRDefault="009E3DC4" w:rsidP="00AC5C12">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718">
              <w:rPr>
                <w:rFonts w:ascii="Arial" w:hAnsi="Arial" w:cs="Arial"/>
                <w:sz w:val="18"/>
                <w:szCs w:val="18"/>
              </w:rPr>
              <w:t>32</w:t>
            </w:r>
          </w:p>
        </w:tc>
      </w:tr>
      <w:tr w:rsidR="001C557B" w:rsidRPr="001C557B" w:rsidTr="00C72D4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23" w:type="pct"/>
            <w:tcBorders>
              <w:right w:val="none" w:sz="0" w:space="0" w:color="auto"/>
            </w:tcBorders>
            <w:vAlign w:val="center"/>
            <w:hideMark/>
          </w:tcPr>
          <w:p w:rsidR="009E3DC4" w:rsidRPr="00880718" w:rsidRDefault="009E3DC4" w:rsidP="00AC5C12">
            <w:pPr>
              <w:pStyle w:val="Bezmezer"/>
              <w:spacing w:beforeAutospacing="0" w:afterAutospacing="0"/>
              <w:jc w:val="left"/>
              <w:rPr>
                <w:rFonts w:ascii="Arial" w:hAnsi="Arial" w:cs="Arial"/>
                <w:sz w:val="18"/>
                <w:szCs w:val="18"/>
              </w:rPr>
            </w:pPr>
            <w:r w:rsidRPr="00880718">
              <w:rPr>
                <w:rFonts w:ascii="Arial" w:hAnsi="Arial" w:cs="Arial"/>
                <w:sz w:val="18"/>
                <w:szCs w:val="18"/>
              </w:rPr>
              <w:t>MŠ Ukrajinská 1530-31</w:t>
            </w:r>
          </w:p>
        </w:tc>
        <w:tc>
          <w:tcPr>
            <w:tcW w:w="924" w:type="pct"/>
            <w:tcBorders>
              <w:left w:val="none" w:sz="0" w:space="0" w:color="auto"/>
              <w:right w:val="none" w:sz="0" w:space="0" w:color="auto"/>
            </w:tcBorders>
            <w:vAlign w:val="center"/>
            <w:hideMark/>
          </w:tcPr>
          <w:p w:rsidR="009E3DC4" w:rsidRPr="00880718" w:rsidRDefault="009E3DC4" w:rsidP="00AC5C12">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80718">
              <w:rPr>
                <w:rFonts w:ascii="Arial" w:hAnsi="Arial" w:cs="Arial"/>
                <w:sz w:val="18"/>
                <w:szCs w:val="18"/>
              </w:rPr>
              <w:t>16</w:t>
            </w:r>
          </w:p>
        </w:tc>
        <w:tc>
          <w:tcPr>
            <w:tcW w:w="924" w:type="pct"/>
            <w:tcBorders>
              <w:left w:val="none" w:sz="0" w:space="0" w:color="auto"/>
              <w:right w:val="none" w:sz="0" w:space="0" w:color="auto"/>
            </w:tcBorders>
            <w:vAlign w:val="center"/>
          </w:tcPr>
          <w:p w:rsidR="009E3DC4" w:rsidRPr="00880718" w:rsidRDefault="009153C1" w:rsidP="00AC5C12">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80718">
              <w:rPr>
                <w:rFonts w:ascii="Arial" w:hAnsi="Arial" w:cs="Arial"/>
                <w:sz w:val="18"/>
                <w:szCs w:val="18"/>
              </w:rPr>
              <w:t>3</w:t>
            </w:r>
          </w:p>
        </w:tc>
        <w:tc>
          <w:tcPr>
            <w:tcW w:w="874" w:type="pct"/>
            <w:tcBorders>
              <w:left w:val="none" w:sz="0" w:space="0" w:color="auto"/>
              <w:right w:val="none" w:sz="0" w:space="0" w:color="auto"/>
            </w:tcBorders>
            <w:vAlign w:val="center"/>
            <w:hideMark/>
          </w:tcPr>
          <w:p w:rsidR="009E3DC4" w:rsidRPr="00880718" w:rsidRDefault="009E3DC4" w:rsidP="00AC5C12">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80718">
              <w:rPr>
                <w:rFonts w:ascii="Arial" w:hAnsi="Arial" w:cs="Arial"/>
                <w:sz w:val="18"/>
                <w:szCs w:val="18"/>
              </w:rPr>
              <w:t>12</w:t>
            </w:r>
          </w:p>
        </w:tc>
        <w:tc>
          <w:tcPr>
            <w:tcW w:w="855" w:type="pct"/>
            <w:tcBorders>
              <w:left w:val="none" w:sz="0" w:space="0" w:color="auto"/>
            </w:tcBorders>
            <w:vAlign w:val="center"/>
            <w:hideMark/>
          </w:tcPr>
          <w:p w:rsidR="009E3DC4" w:rsidRPr="00880718" w:rsidRDefault="009E3DC4" w:rsidP="00AC5C12">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80718">
              <w:rPr>
                <w:rFonts w:ascii="Arial" w:hAnsi="Arial" w:cs="Arial"/>
                <w:sz w:val="18"/>
                <w:szCs w:val="18"/>
              </w:rPr>
              <w:t>28</w:t>
            </w:r>
          </w:p>
        </w:tc>
      </w:tr>
      <w:tr w:rsidR="001C557B" w:rsidRPr="001C557B" w:rsidTr="00C72D4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23" w:type="pct"/>
            <w:tcBorders>
              <w:right w:val="none" w:sz="0" w:space="0" w:color="auto"/>
            </w:tcBorders>
            <w:shd w:val="clear" w:color="auto" w:fill="D9D9D9"/>
            <w:vAlign w:val="center"/>
            <w:hideMark/>
          </w:tcPr>
          <w:p w:rsidR="009E3DC4" w:rsidRPr="00880718" w:rsidRDefault="009E3DC4" w:rsidP="00AC5C12">
            <w:pPr>
              <w:pStyle w:val="Bezmezer"/>
              <w:spacing w:beforeAutospacing="0" w:afterAutospacing="0"/>
              <w:jc w:val="left"/>
              <w:rPr>
                <w:rFonts w:ascii="Arial" w:hAnsi="Arial" w:cs="Arial"/>
                <w:sz w:val="18"/>
                <w:szCs w:val="18"/>
              </w:rPr>
            </w:pPr>
            <w:r w:rsidRPr="00880718">
              <w:rPr>
                <w:rFonts w:ascii="Arial" w:hAnsi="Arial" w:cs="Arial"/>
                <w:sz w:val="18"/>
                <w:szCs w:val="18"/>
              </w:rPr>
              <w:t>MŠ Jana Šoupala 1611</w:t>
            </w:r>
          </w:p>
        </w:tc>
        <w:tc>
          <w:tcPr>
            <w:tcW w:w="924" w:type="pct"/>
            <w:tcBorders>
              <w:left w:val="none" w:sz="0" w:space="0" w:color="auto"/>
              <w:right w:val="none" w:sz="0" w:space="0" w:color="auto"/>
            </w:tcBorders>
            <w:shd w:val="clear" w:color="auto" w:fill="D9D9D9"/>
            <w:vAlign w:val="center"/>
            <w:hideMark/>
          </w:tcPr>
          <w:p w:rsidR="009E3DC4" w:rsidRPr="00880718" w:rsidRDefault="009E3DC4" w:rsidP="00AC5C12">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718">
              <w:rPr>
                <w:rFonts w:ascii="Arial" w:hAnsi="Arial" w:cs="Arial"/>
                <w:sz w:val="18"/>
                <w:szCs w:val="18"/>
              </w:rPr>
              <w:t>19</w:t>
            </w:r>
          </w:p>
        </w:tc>
        <w:tc>
          <w:tcPr>
            <w:tcW w:w="924" w:type="pct"/>
            <w:tcBorders>
              <w:left w:val="none" w:sz="0" w:space="0" w:color="auto"/>
              <w:right w:val="none" w:sz="0" w:space="0" w:color="auto"/>
            </w:tcBorders>
            <w:shd w:val="clear" w:color="auto" w:fill="D9D9D9"/>
            <w:vAlign w:val="center"/>
          </w:tcPr>
          <w:p w:rsidR="009E3DC4" w:rsidRPr="00880718" w:rsidRDefault="006C4BEB" w:rsidP="00AC5C12">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718">
              <w:rPr>
                <w:rFonts w:ascii="Arial" w:hAnsi="Arial" w:cs="Arial"/>
                <w:sz w:val="18"/>
                <w:szCs w:val="18"/>
              </w:rPr>
              <w:t>0</w:t>
            </w:r>
          </w:p>
        </w:tc>
        <w:tc>
          <w:tcPr>
            <w:tcW w:w="874" w:type="pct"/>
            <w:tcBorders>
              <w:left w:val="none" w:sz="0" w:space="0" w:color="auto"/>
              <w:right w:val="none" w:sz="0" w:space="0" w:color="auto"/>
            </w:tcBorders>
            <w:shd w:val="clear" w:color="auto" w:fill="D9D9D9"/>
            <w:vAlign w:val="center"/>
            <w:hideMark/>
          </w:tcPr>
          <w:p w:rsidR="009E3DC4" w:rsidRPr="00880718" w:rsidRDefault="009E3DC4" w:rsidP="00AC5C12">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718">
              <w:rPr>
                <w:rFonts w:ascii="Arial" w:hAnsi="Arial" w:cs="Arial"/>
                <w:sz w:val="18"/>
                <w:szCs w:val="18"/>
              </w:rPr>
              <w:t>14</w:t>
            </w:r>
          </w:p>
        </w:tc>
        <w:tc>
          <w:tcPr>
            <w:tcW w:w="855" w:type="pct"/>
            <w:tcBorders>
              <w:left w:val="none" w:sz="0" w:space="0" w:color="auto"/>
            </w:tcBorders>
            <w:shd w:val="clear" w:color="auto" w:fill="D9D9D9"/>
            <w:vAlign w:val="center"/>
            <w:hideMark/>
          </w:tcPr>
          <w:p w:rsidR="009E3DC4" w:rsidRPr="00880718" w:rsidRDefault="009E3DC4" w:rsidP="00AC5C12">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718">
              <w:rPr>
                <w:rFonts w:ascii="Arial" w:hAnsi="Arial" w:cs="Arial"/>
                <w:sz w:val="18"/>
                <w:szCs w:val="18"/>
              </w:rPr>
              <w:t>33</w:t>
            </w:r>
          </w:p>
        </w:tc>
      </w:tr>
      <w:tr w:rsidR="001C557B" w:rsidRPr="001C557B" w:rsidTr="00C72D4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23" w:type="pct"/>
            <w:tcBorders>
              <w:right w:val="none" w:sz="0" w:space="0" w:color="auto"/>
            </w:tcBorders>
            <w:vAlign w:val="center"/>
            <w:hideMark/>
          </w:tcPr>
          <w:p w:rsidR="009E3DC4" w:rsidRPr="00880718" w:rsidRDefault="009E3DC4" w:rsidP="00AC5C12">
            <w:pPr>
              <w:pStyle w:val="Bezmezer"/>
              <w:spacing w:beforeAutospacing="0" w:afterAutospacing="0"/>
              <w:jc w:val="left"/>
              <w:rPr>
                <w:rFonts w:ascii="Arial" w:hAnsi="Arial" w:cs="Arial"/>
                <w:sz w:val="18"/>
                <w:szCs w:val="18"/>
              </w:rPr>
            </w:pPr>
            <w:r w:rsidRPr="00880718">
              <w:rPr>
                <w:rFonts w:ascii="Arial" w:hAnsi="Arial" w:cs="Arial"/>
                <w:sz w:val="18"/>
                <w:szCs w:val="18"/>
              </w:rPr>
              <w:t>MŠ Oty Synka 1834</w:t>
            </w:r>
          </w:p>
        </w:tc>
        <w:tc>
          <w:tcPr>
            <w:tcW w:w="924" w:type="pct"/>
            <w:tcBorders>
              <w:left w:val="none" w:sz="0" w:space="0" w:color="auto"/>
              <w:right w:val="none" w:sz="0" w:space="0" w:color="auto"/>
            </w:tcBorders>
            <w:vAlign w:val="center"/>
            <w:hideMark/>
          </w:tcPr>
          <w:p w:rsidR="009E3DC4" w:rsidRPr="00880718" w:rsidRDefault="009E3DC4" w:rsidP="00AC5C12">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80718">
              <w:rPr>
                <w:rFonts w:ascii="Arial" w:hAnsi="Arial" w:cs="Arial"/>
                <w:sz w:val="18"/>
                <w:szCs w:val="18"/>
              </w:rPr>
              <w:t>23</w:t>
            </w:r>
          </w:p>
        </w:tc>
        <w:tc>
          <w:tcPr>
            <w:tcW w:w="924" w:type="pct"/>
            <w:tcBorders>
              <w:left w:val="none" w:sz="0" w:space="0" w:color="auto"/>
              <w:right w:val="none" w:sz="0" w:space="0" w:color="auto"/>
            </w:tcBorders>
            <w:vAlign w:val="center"/>
          </w:tcPr>
          <w:p w:rsidR="009E3DC4" w:rsidRPr="00880718" w:rsidRDefault="009153C1" w:rsidP="00AC5C12">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80718">
              <w:rPr>
                <w:rFonts w:ascii="Arial" w:hAnsi="Arial" w:cs="Arial"/>
                <w:sz w:val="18"/>
                <w:szCs w:val="18"/>
              </w:rPr>
              <w:t>2</w:t>
            </w:r>
          </w:p>
        </w:tc>
        <w:tc>
          <w:tcPr>
            <w:tcW w:w="874" w:type="pct"/>
            <w:tcBorders>
              <w:left w:val="none" w:sz="0" w:space="0" w:color="auto"/>
              <w:right w:val="none" w:sz="0" w:space="0" w:color="auto"/>
            </w:tcBorders>
            <w:vAlign w:val="center"/>
            <w:hideMark/>
          </w:tcPr>
          <w:p w:rsidR="009E3DC4" w:rsidRPr="00880718" w:rsidRDefault="009E3DC4" w:rsidP="00AC5C12">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80718">
              <w:rPr>
                <w:rFonts w:ascii="Arial" w:hAnsi="Arial" w:cs="Arial"/>
                <w:sz w:val="18"/>
                <w:szCs w:val="18"/>
              </w:rPr>
              <w:t>16</w:t>
            </w:r>
          </w:p>
        </w:tc>
        <w:tc>
          <w:tcPr>
            <w:tcW w:w="855" w:type="pct"/>
            <w:tcBorders>
              <w:left w:val="none" w:sz="0" w:space="0" w:color="auto"/>
            </w:tcBorders>
            <w:vAlign w:val="center"/>
            <w:hideMark/>
          </w:tcPr>
          <w:p w:rsidR="009E3DC4" w:rsidRPr="00880718" w:rsidRDefault="009E3DC4" w:rsidP="00AC5C12">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sidRPr="00880718">
              <w:rPr>
                <w:rFonts w:ascii="Arial" w:hAnsi="Arial" w:cs="Arial"/>
                <w:sz w:val="18"/>
                <w:szCs w:val="18"/>
              </w:rPr>
              <w:t>39</w:t>
            </w:r>
          </w:p>
        </w:tc>
      </w:tr>
      <w:tr w:rsidR="001C557B" w:rsidRPr="001C557B" w:rsidTr="00C72D4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23" w:type="pct"/>
            <w:tcBorders>
              <w:right w:val="none" w:sz="0" w:space="0" w:color="auto"/>
            </w:tcBorders>
            <w:shd w:val="clear" w:color="auto" w:fill="D9D9D9"/>
            <w:vAlign w:val="center"/>
            <w:hideMark/>
          </w:tcPr>
          <w:p w:rsidR="009E3DC4" w:rsidRPr="00880718" w:rsidRDefault="009E3DC4" w:rsidP="00AC5C12">
            <w:pPr>
              <w:pStyle w:val="Bezmezer"/>
              <w:spacing w:beforeAutospacing="0" w:afterAutospacing="0"/>
              <w:jc w:val="left"/>
              <w:rPr>
                <w:rFonts w:ascii="Arial" w:hAnsi="Arial" w:cs="Arial"/>
                <w:sz w:val="18"/>
                <w:szCs w:val="18"/>
              </w:rPr>
            </w:pPr>
            <w:r w:rsidRPr="00880718">
              <w:rPr>
                <w:rFonts w:ascii="Arial" w:hAnsi="Arial" w:cs="Arial"/>
                <w:sz w:val="18"/>
                <w:szCs w:val="18"/>
              </w:rPr>
              <w:t>MŠ V. Makovského 4429</w:t>
            </w:r>
          </w:p>
        </w:tc>
        <w:tc>
          <w:tcPr>
            <w:tcW w:w="924" w:type="pct"/>
            <w:tcBorders>
              <w:left w:val="none" w:sz="0" w:space="0" w:color="auto"/>
              <w:right w:val="none" w:sz="0" w:space="0" w:color="auto"/>
            </w:tcBorders>
            <w:shd w:val="clear" w:color="auto" w:fill="D9D9D9"/>
            <w:vAlign w:val="center"/>
            <w:hideMark/>
          </w:tcPr>
          <w:p w:rsidR="009E3DC4" w:rsidRPr="00880718" w:rsidRDefault="009E3DC4" w:rsidP="00AC5C12">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718">
              <w:rPr>
                <w:rFonts w:ascii="Arial" w:hAnsi="Arial" w:cs="Arial"/>
                <w:sz w:val="18"/>
                <w:szCs w:val="18"/>
              </w:rPr>
              <w:t>15</w:t>
            </w:r>
          </w:p>
        </w:tc>
        <w:tc>
          <w:tcPr>
            <w:tcW w:w="924" w:type="pct"/>
            <w:tcBorders>
              <w:left w:val="none" w:sz="0" w:space="0" w:color="auto"/>
              <w:right w:val="none" w:sz="0" w:space="0" w:color="auto"/>
            </w:tcBorders>
            <w:shd w:val="clear" w:color="auto" w:fill="D9D9D9"/>
            <w:vAlign w:val="center"/>
          </w:tcPr>
          <w:p w:rsidR="009E3DC4" w:rsidRPr="00880718" w:rsidRDefault="004F13D3" w:rsidP="00AC5C12">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718">
              <w:rPr>
                <w:rFonts w:ascii="Arial" w:hAnsi="Arial" w:cs="Arial"/>
                <w:sz w:val="18"/>
                <w:szCs w:val="18"/>
              </w:rPr>
              <w:t>1</w:t>
            </w:r>
          </w:p>
        </w:tc>
        <w:tc>
          <w:tcPr>
            <w:tcW w:w="874" w:type="pct"/>
            <w:tcBorders>
              <w:left w:val="none" w:sz="0" w:space="0" w:color="auto"/>
              <w:right w:val="none" w:sz="0" w:space="0" w:color="auto"/>
            </w:tcBorders>
            <w:shd w:val="clear" w:color="auto" w:fill="D9D9D9"/>
            <w:vAlign w:val="center"/>
            <w:hideMark/>
          </w:tcPr>
          <w:p w:rsidR="009E3DC4" w:rsidRPr="00880718" w:rsidRDefault="009E3DC4" w:rsidP="00AC5C12">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718">
              <w:rPr>
                <w:rFonts w:ascii="Arial" w:hAnsi="Arial" w:cs="Arial"/>
                <w:sz w:val="18"/>
                <w:szCs w:val="18"/>
              </w:rPr>
              <w:t>11</w:t>
            </w:r>
          </w:p>
        </w:tc>
        <w:tc>
          <w:tcPr>
            <w:tcW w:w="855" w:type="pct"/>
            <w:tcBorders>
              <w:left w:val="none" w:sz="0" w:space="0" w:color="auto"/>
            </w:tcBorders>
            <w:shd w:val="clear" w:color="auto" w:fill="D9D9D9"/>
            <w:vAlign w:val="center"/>
            <w:hideMark/>
          </w:tcPr>
          <w:p w:rsidR="009E3DC4" w:rsidRPr="00880718" w:rsidRDefault="009E3DC4" w:rsidP="00AC5C12">
            <w:pPr>
              <w:pStyle w:val="Bezmeze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80718">
              <w:rPr>
                <w:rFonts w:ascii="Arial" w:hAnsi="Arial" w:cs="Arial"/>
                <w:sz w:val="18"/>
                <w:szCs w:val="18"/>
              </w:rPr>
              <w:t>26</w:t>
            </w:r>
          </w:p>
        </w:tc>
      </w:tr>
      <w:tr w:rsidR="001C557B" w:rsidRPr="001C557B" w:rsidTr="00C72D4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423" w:type="pct"/>
            <w:tcBorders>
              <w:right w:val="none" w:sz="0" w:space="0" w:color="auto"/>
            </w:tcBorders>
            <w:shd w:val="clear" w:color="auto" w:fill="0C3D63"/>
            <w:vAlign w:val="center"/>
            <w:hideMark/>
          </w:tcPr>
          <w:p w:rsidR="009E3DC4" w:rsidRPr="00880718" w:rsidRDefault="009E3DC4" w:rsidP="00AC5C12">
            <w:pPr>
              <w:pStyle w:val="Bezmezer"/>
              <w:spacing w:beforeAutospacing="0" w:afterAutospacing="0"/>
              <w:jc w:val="left"/>
              <w:rPr>
                <w:rFonts w:ascii="Arial" w:hAnsi="Arial" w:cs="Arial"/>
                <w:bCs w:val="0"/>
                <w:sz w:val="18"/>
                <w:szCs w:val="18"/>
              </w:rPr>
            </w:pPr>
            <w:r w:rsidRPr="00880718">
              <w:rPr>
                <w:rFonts w:ascii="Arial" w:hAnsi="Arial" w:cs="Arial"/>
                <w:bCs w:val="0"/>
                <w:sz w:val="18"/>
                <w:szCs w:val="18"/>
              </w:rPr>
              <w:t>Celkem</w:t>
            </w:r>
          </w:p>
        </w:tc>
        <w:tc>
          <w:tcPr>
            <w:tcW w:w="924" w:type="pct"/>
            <w:tcBorders>
              <w:left w:val="none" w:sz="0" w:space="0" w:color="auto"/>
              <w:right w:val="none" w:sz="0" w:space="0" w:color="auto"/>
            </w:tcBorders>
            <w:shd w:val="clear" w:color="auto" w:fill="0C3D63"/>
            <w:vAlign w:val="center"/>
            <w:hideMark/>
          </w:tcPr>
          <w:p w:rsidR="009E3DC4" w:rsidRPr="00880718" w:rsidRDefault="009E3DC4" w:rsidP="00AC5C12">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880718">
              <w:rPr>
                <w:rFonts w:ascii="Arial" w:hAnsi="Arial" w:cs="Arial"/>
                <w:b/>
                <w:bCs/>
                <w:sz w:val="18"/>
                <w:szCs w:val="18"/>
              </w:rPr>
              <w:t>196</w:t>
            </w:r>
          </w:p>
        </w:tc>
        <w:tc>
          <w:tcPr>
            <w:tcW w:w="924" w:type="pct"/>
            <w:tcBorders>
              <w:left w:val="none" w:sz="0" w:space="0" w:color="auto"/>
              <w:right w:val="none" w:sz="0" w:space="0" w:color="auto"/>
            </w:tcBorders>
            <w:shd w:val="clear" w:color="auto" w:fill="0C3D63"/>
            <w:vAlign w:val="center"/>
          </w:tcPr>
          <w:p w:rsidR="009E3DC4" w:rsidRPr="00880718" w:rsidRDefault="004F13D3" w:rsidP="00AC5C12">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880718">
              <w:rPr>
                <w:rFonts w:ascii="Arial" w:hAnsi="Arial" w:cs="Arial"/>
                <w:b/>
                <w:bCs/>
                <w:sz w:val="18"/>
                <w:szCs w:val="18"/>
              </w:rPr>
              <w:t>26</w:t>
            </w:r>
          </w:p>
        </w:tc>
        <w:tc>
          <w:tcPr>
            <w:tcW w:w="874" w:type="pct"/>
            <w:tcBorders>
              <w:left w:val="none" w:sz="0" w:space="0" w:color="auto"/>
              <w:right w:val="none" w:sz="0" w:space="0" w:color="auto"/>
            </w:tcBorders>
            <w:shd w:val="clear" w:color="auto" w:fill="0C3D63"/>
            <w:vAlign w:val="center"/>
            <w:hideMark/>
          </w:tcPr>
          <w:p w:rsidR="009E3DC4" w:rsidRPr="00880718" w:rsidRDefault="009E3DC4" w:rsidP="00AC5C12">
            <w:pPr>
              <w:pStyle w:val="Bezmeze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880718">
              <w:rPr>
                <w:rFonts w:ascii="Arial" w:hAnsi="Arial" w:cs="Arial"/>
                <w:b/>
                <w:bCs/>
                <w:sz w:val="18"/>
                <w:szCs w:val="18"/>
              </w:rPr>
              <w:t>127</w:t>
            </w:r>
          </w:p>
        </w:tc>
        <w:tc>
          <w:tcPr>
            <w:tcW w:w="855" w:type="pct"/>
            <w:tcBorders>
              <w:left w:val="none" w:sz="0" w:space="0" w:color="auto"/>
            </w:tcBorders>
            <w:shd w:val="clear" w:color="auto" w:fill="0C3D63"/>
            <w:vAlign w:val="center"/>
            <w:hideMark/>
          </w:tcPr>
          <w:p w:rsidR="009E3DC4" w:rsidRPr="00880718" w:rsidRDefault="009E3DC4" w:rsidP="00AC5C12">
            <w:pPr>
              <w:pStyle w:val="Bezmezer"/>
              <w:keepNext/>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18"/>
              </w:rPr>
            </w:pPr>
            <w:r w:rsidRPr="00880718">
              <w:rPr>
                <w:rFonts w:ascii="Arial" w:hAnsi="Arial" w:cs="Arial"/>
                <w:b/>
                <w:bCs/>
                <w:sz w:val="18"/>
                <w:szCs w:val="18"/>
              </w:rPr>
              <w:t>323</w:t>
            </w:r>
          </w:p>
        </w:tc>
      </w:tr>
    </w:tbl>
    <w:p w:rsidR="00AC5C12" w:rsidRPr="00AC5C12" w:rsidRDefault="00AC5C12" w:rsidP="00437580">
      <w:pPr>
        <w:pStyle w:val="Titulek"/>
        <w:spacing w:beforeAutospacing="0" w:after="0" w:afterAutospacing="0"/>
        <w:jc w:val="left"/>
        <w:rPr>
          <w:color w:val="0C3D63"/>
        </w:rPr>
      </w:pPr>
      <w:r w:rsidRPr="00AC5C12">
        <w:rPr>
          <w:color w:val="0C3D63"/>
        </w:rPr>
        <w:t>Počty zaměstnanců ve školním roce 2019/2020</w:t>
      </w:r>
    </w:p>
    <w:p w:rsidR="00E10F96" w:rsidRPr="001C557B" w:rsidRDefault="00E10F96" w:rsidP="00E10F96">
      <w:pPr>
        <w:spacing w:after="0"/>
        <w:rPr>
          <w:rFonts w:cs="Times New Roman"/>
          <w:szCs w:val="20"/>
        </w:rPr>
      </w:pPr>
      <w:r w:rsidRPr="001C557B">
        <w:rPr>
          <w:rFonts w:cs="Times New Roman"/>
          <w:szCs w:val="20"/>
        </w:rPr>
        <w:t xml:space="preserve">V současné době je v mateřských školách zřizovaných městským obvodem Poruba zaměstnáno celkem 323 zaměstnanců, jejichž platy jsou hrazeny z prostředků státního rozpočtu. Z celkového počtu zaměstnanců tvoří pedagogičtí pracovníci přibližně 61 %. </w:t>
      </w:r>
      <w:r w:rsidRPr="001C557B">
        <w:rPr>
          <w:rFonts w:cs="Times New Roman"/>
          <w:szCs w:val="20"/>
        </w:rPr>
        <w:br/>
        <w:t xml:space="preserve">Počet zaměstnanců zůstává meziročně přibližně stejný. </w:t>
      </w:r>
    </w:p>
    <w:p w:rsidR="00E10F96" w:rsidRPr="001C557B" w:rsidRDefault="00E10F96" w:rsidP="00E10F96">
      <w:pPr>
        <w:spacing w:after="0"/>
        <w:rPr>
          <w:rFonts w:cs="Times New Roman"/>
          <w:szCs w:val="20"/>
        </w:rPr>
      </w:pPr>
      <w:r w:rsidRPr="001C557B">
        <w:rPr>
          <w:rFonts w:cs="Times New Roman"/>
          <w:szCs w:val="20"/>
        </w:rPr>
        <w:t xml:space="preserve">Postupně dochází k nárůstu počtu asistentů pedagoga k žákům se speciálními vzdělávacími potřebami dle vyhlášky č. 27/2016 Sb., o vzdělávání žáků se speciálními vzdělávacími potřebami a žáků nadaných. </w:t>
      </w:r>
    </w:p>
    <w:p w:rsidR="00FC4546" w:rsidRDefault="00FC4546" w:rsidP="00FC4546">
      <w:pPr>
        <w:keepNext/>
        <w:spacing w:before="0" w:beforeAutospacing="0" w:after="0" w:afterAutospacing="0" w:line="240" w:lineRule="auto"/>
      </w:pPr>
      <w:r>
        <w:rPr>
          <w:rFonts w:cs="Times New Roman"/>
          <w:noProof/>
          <w:lang w:eastAsia="cs-CZ"/>
        </w:rPr>
        <w:drawing>
          <wp:inline distT="0" distB="0" distL="0" distR="0" wp14:anchorId="071B654B" wp14:editId="41099D87">
            <wp:extent cx="5759450" cy="2037080"/>
            <wp:effectExtent l="0" t="0" r="0" b="127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ty zamestnancu v M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2037080"/>
                    </a:xfrm>
                    <a:prstGeom prst="rect">
                      <a:avLst/>
                    </a:prstGeom>
                  </pic:spPr>
                </pic:pic>
              </a:graphicData>
            </a:graphic>
          </wp:inline>
        </w:drawing>
      </w:r>
    </w:p>
    <w:p w:rsidR="00E10F96" w:rsidRPr="00C72D48" w:rsidRDefault="00FC4546" w:rsidP="00FC4546">
      <w:pPr>
        <w:pStyle w:val="Titulek"/>
        <w:spacing w:beforeAutospacing="0" w:after="0" w:afterAutospacing="0"/>
        <w:rPr>
          <w:rFonts w:cs="Times New Roman"/>
          <w:color w:val="0C3D63"/>
        </w:rPr>
      </w:pPr>
      <w:r w:rsidRPr="00C72D48">
        <w:rPr>
          <w:color w:val="0C3D63"/>
        </w:rPr>
        <w:t>Zastoupení pedagogických a nepedagogických pracovníků v MŠ</w:t>
      </w:r>
    </w:p>
    <w:p w:rsidR="00F87A63" w:rsidRPr="001C557B" w:rsidRDefault="00F87A63">
      <w:pPr>
        <w:rPr>
          <w:rFonts w:eastAsiaTheme="majorEastAsia" w:cs="Times New Roman"/>
          <w:b/>
          <w:bCs/>
          <w:sz w:val="26"/>
          <w:szCs w:val="26"/>
        </w:rPr>
      </w:pPr>
      <w:r w:rsidRPr="001C557B">
        <w:rPr>
          <w:rFonts w:cs="Times New Roman"/>
        </w:rPr>
        <w:br w:type="page"/>
      </w:r>
    </w:p>
    <w:p w:rsidR="00E10F96" w:rsidRPr="001C557B" w:rsidRDefault="00E10F96" w:rsidP="00854289">
      <w:pPr>
        <w:pStyle w:val="Nadpis2"/>
      </w:pPr>
      <w:bookmarkStart w:id="10" w:name="_Toc61798190"/>
      <w:r w:rsidRPr="001C557B">
        <w:lastRenderedPageBreak/>
        <w:t>Základní vzdělávání</w:t>
      </w:r>
      <w:bookmarkEnd w:id="10"/>
    </w:p>
    <w:p w:rsidR="00E10F96" w:rsidRPr="001C557B" w:rsidRDefault="00E10F96" w:rsidP="0065750F">
      <w:pPr>
        <w:pStyle w:val="Nadpis3"/>
      </w:pPr>
      <w:bookmarkStart w:id="11" w:name="_Toc61798191"/>
      <w:r w:rsidRPr="001C557B">
        <w:t>Počty žáků základních škol</w:t>
      </w:r>
      <w:bookmarkEnd w:id="11"/>
    </w:p>
    <w:p w:rsidR="0052640F" w:rsidRDefault="00E10F96" w:rsidP="00E10F96">
      <w:pPr>
        <w:rPr>
          <w:rFonts w:cs="Times New Roman"/>
        </w:rPr>
      </w:pPr>
      <w:r w:rsidRPr="001C557B">
        <w:rPr>
          <w:rFonts w:cs="Times New Roman"/>
        </w:rPr>
        <w:t>V síti 12 základních škol s celkovou kapacitou 6820 žáků se vzdělává ve školním roce 2019/2020 celkem 5 561 žáků v 248 třídách.</w:t>
      </w:r>
    </w:p>
    <w:tbl>
      <w:tblPr>
        <w:tblStyle w:val="Stednstnovn1zvraznn1"/>
        <w:tblW w:w="9781" w:type="dxa"/>
        <w:tblInd w:w="108" w:type="dxa"/>
        <w:tblBorders>
          <w:top w:val="single" w:sz="4" w:space="0" w:color="0C3D63"/>
          <w:left w:val="single" w:sz="4" w:space="0" w:color="0C3D63"/>
          <w:bottom w:val="single" w:sz="4" w:space="0" w:color="0C3D63"/>
          <w:right w:val="single" w:sz="4" w:space="0" w:color="0C3D63"/>
          <w:insideH w:val="single" w:sz="4" w:space="0" w:color="0C3D63"/>
          <w:insideV w:val="single" w:sz="4" w:space="0" w:color="0C3D63"/>
        </w:tblBorders>
        <w:tblLayout w:type="fixed"/>
        <w:tblLook w:val="04A0" w:firstRow="1" w:lastRow="0" w:firstColumn="1" w:lastColumn="0" w:noHBand="0" w:noVBand="1"/>
      </w:tblPr>
      <w:tblGrid>
        <w:gridCol w:w="2268"/>
        <w:gridCol w:w="709"/>
        <w:gridCol w:w="850"/>
        <w:gridCol w:w="850"/>
        <w:gridCol w:w="850"/>
        <w:gridCol w:w="850"/>
        <w:gridCol w:w="850"/>
        <w:gridCol w:w="850"/>
        <w:gridCol w:w="850"/>
        <w:gridCol w:w="854"/>
      </w:tblGrid>
      <w:tr w:rsidR="0052640F" w:rsidRPr="008A3F3A" w:rsidTr="00266A3D">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none" w:sz="0" w:space="0" w:color="auto"/>
              <w:left w:val="none" w:sz="0" w:space="0" w:color="auto"/>
              <w:bottom w:val="none" w:sz="0" w:space="0" w:color="auto"/>
              <w:right w:val="none" w:sz="0" w:space="0" w:color="auto"/>
            </w:tcBorders>
            <w:shd w:val="clear" w:color="auto" w:fill="0C3D63"/>
            <w:vAlign w:val="center"/>
            <w:hideMark/>
          </w:tcPr>
          <w:p w:rsidR="0052640F" w:rsidRPr="009F1BAF" w:rsidRDefault="0052640F" w:rsidP="00831222">
            <w:pPr>
              <w:jc w:val="left"/>
              <w:rPr>
                <w:rFonts w:ascii="Arial" w:eastAsia="Times New Roman" w:hAnsi="Arial" w:cs="Arial"/>
                <w:sz w:val="18"/>
                <w:szCs w:val="18"/>
                <w:lang w:eastAsia="cs-CZ"/>
              </w:rPr>
            </w:pPr>
            <w:r w:rsidRPr="009F1BAF">
              <w:rPr>
                <w:rFonts w:ascii="Arial" w:eastAsia="Times New Roman" w:hAnsi="Arial" w:cs="Arial"/>
                <w:sz w:val="18"/>
                <w:szCs w:val="18"/>
                <w:lang w:eastAsia="cs-CZ"/>
              </w:rPr>
              <w:t>Základní škola</w:t>
            </w:r>
          </w:p>
        </w:tc>
        <w:tc>
          <w:tcPr>
            <w:tcW w:w="709" w:type="dxa"/>
            <w:vMerge w:val="restart"/>
            <w:tcBorders>
              <w:top w:val="none" w:sz="0" w:space="0" w:color="auto"/>
              <w:left w:val="none" w:sz="0" w:space="0" w:color="auto"/>
              <w:bottom w:val="none" w:sz="0" w:space="0" w:color="auto"/>
              <w:right w:val="none" w:sz="0" w:space="0" w:color="auto"/>
            </w:tcBorders>
            <w:shd w:val="clear" w:color="auto" w:fill="0C3D63"/>
            <w:textDirection w:val="btLr"/>
            <w:vAlign w:val="center"/>
            <w:hideMark/>
          </w:tcPr>
          <w:p w:rsidR="0052640F" w:rsidRPr="009F1BAF" w:rsidRDefault="0052640F" w:rsidP="00831222">
            <w:pPr>
              <w:ind w:left="113" w:right="113"/>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cs-CZ"/>
              </w:rPr>
            </w:pPr>
            <w:r w:rsidRPr="009F1BAF">
              <w:rPr>
                <w:rFonts w:ascii="Arial" w:eastAsia="Times New Roman" w:hAnsi="Arial" w:cs="Arial"/>
                <w:sz w:val="18"/>
                <w:szCs w:val="18"/>
                <w:lang w:eastAsia="cs-CZ"/>
              </w:rPr>
              <w:t>Kapacita</w:t>
            </w:r>
          </w:p>
        </w:tc>
        <w:tc>
          <w:tcPr>
            <w:tcW w:w="6804" w:type="dxa"/>
            <w:gridSpan w:val="8"/>
            <w:tcBorders>
              <w:top w:val="none" w:sz="0" w:space="0" w:color="auto"/>
              <w:left w:val="none" w:sz="0" w:space="0" w:color="auto"/>
              <w:bottom w:val="single" w:sz="4" w:space="0" w:color="FFFFFF" w:themeColor="background1"/>
              <w:right w:val="none" w:sz="0" w:space="0" w:color="auto"/>
            </w:tcBorders>
            <w:shd w:val="clear" w:color="auto" w:fill="0C3D63"/>
            <w:vAlign w:val="center"/>
            <w:hideMark/>
          </w:tcPr>
          <w:p w:rsidR="0052640F" w:rsidRPr="009F1BAF" w:rsidRDefault="0052640F" w:rsidP="0083122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cs-CZ"/>
              </w:rPr>
            </w:pPr>
            <w:r w:rsidRPr="009F1BAF">
              <w:rPr>
                <w:rFonts w:ascii="Arial" w:eastAsia="Times New Roman" w:hAnsi="Arial" w:cs="Arial"/>
                <w:sz w:val="18"/>
                <w:szCs w:val="18"/>
                <w:lang w:eastAsia="cs-CZ"/>
              </w:rPr>
              <w:t>Zapsaní žáci ve školním roce</w:t>
            </w:r>
          </w:p>
        </w:tc>
      </w:tr>
      <w:tr w:rsidR="0052640F" w:rsidRPr="008A3F3A" w:rsidTr="00266A3D">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8" w:type="dxa"/>
            <w:vMerge/>
            <w:tcBorders>
              <w:right w:val="none" w:sz="0" w:space="0" w:color="auto"/>
            </w:tcBorders>
            <w:shd w:val="clear" w:color="auto" w:fill="0C3D63"/>
            <w:hideMark/>
          </w:tcPr>
          <w:p w:rsidR="0052640F" w:rsidRPr="009F1BAF" w:rsidRDefault="0052640F" w:rsidP="00831222">
            <w:pPr>
              <w:jc w:val="center"/>
              <w:rPr>
                <w:rFonts w:ascii="Arial" w:eastAsia="Times New Roman" w:hAnsi="Arial" w:cs="Arial"/>
                <w:sz w:val="18"/>
                <w:szCs w:val="18"/>
                <w:lang w:eastAsia="cs-CZ"/>
              </w:rPr>
            </w:pPr>
          </w:p>
        </w:tc>
        <w:tc>
          <w:tcPr>
            <w:tcW w:w="709" w:type="dxa"/>
            <w:vMerge/>
            <w:tcBorders>
              <w:left w:val="none" w:sz="0" w:space="0" w:color="auto"/>
              <w:right w:val="none" w:sz="0" w:space="0" w:color="auto"/>
            </w:tcBorders>
            <w:shd w:val="clear" w:color="auto" w:fill="0C3D63"/>
            <w:hideMark/>
          </w:tcPr>
          <w:p w:rsidR="0052640F" w:rsidRPr="009F1BAF"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cs-CZ"/>
              </w:rPr>
            </w:pPr>
          </w:p>
        </w:tc>
        <w:tc>
          <w:tcPr>
            <w:tcW w:w="850" w:type="dxa"/>
            <w:tcBorders>
              <w:top w:val="single" w:sz="4" w:space="0" w:color="FFFFFF" w:themeColor="background1"/>
              <w:left w:val="none" w:sz="0" w:space="0" w:color="auto"/>
              <w:right w:val="none" w:sz="0" w:space="0" w:color="auto"/>
            </w:tcBorders>
            <w:shd w:val="clear" w:color="auto" w:fill="0C3D63"/>
            <w:textDirection w:val="btLr"/>
            <w:vAlign w:val="center"/>
            <w:hideMark/>
          </w:tcPr>
          <w:p w:rsidR="0052640F" w:rsidRPr="009F1BAF" w:rsidRDefault="0052640F" w:rsidP="00831222">
            <w:pPr>
              <w:ind w:left="113" w:right="113"/>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cs-CZ"/>
              </w:rPr>
            </w:pPr>
            <w:r w:rsidRPr="009F1BAF">
              <w:rPr>
                <w:rFonts w:ascii="Arial" w:eastAsia="Times New Roman" w:hAnsi="Arial" w:cs="Arial"/>
                <w:b/>
                <w:sz w:val="18"/>
                <w:szCs w:val="18"/>
                <w:lang w:eastAsia="cs-CZ"/>
              </w:rPr>
              <w:t>2019/2020</w:t>
            </w:r>
          </w:p>
        </w:tc>
        <w:tc>
          <w:tcPr>
            <w:tcW w:w="850" w:type="dxa"/>
            <w:tcBorders>
              <w:top w:val="single" w:sz="4" w:space="0" w:color="FFFFFF" w:themeColor="background1"/>
              <w:left w:val="none" w:sz="0" w:space="0" w:color="auto"/>
              <w:right w:val="none" w:sz="0" w:space="0" w:color="auto"/>
            </w:tcBorders>
            <w:shd w:val="clear" w:color="auto" w:fill="0C3D63"/>
            <w:textDirection w:val="btLr"/>
            <w:vAlign w:val="center"/>
            <w:hideMark/>
          </w:tcPr>
          <w:p w:rsidR="0052640F" w:rsidRPr="009F1BAF" w:rsidRDefault="0052640F" w:rsidP="00831222">
            <w:pPr>
              <w:ind w:left="113" w:right="113"/>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cs-CZ"/>
              </w:rPr>
            </w:pPr>
            <w:r w:rsidRPr="009F1BAF">
              <w:rPr>
                <w:rFonts w:ascii="Arial" w:eastAsia="Times New Roman" w:hAnsi="Arial" w:cs="Arial"/>
                <w:b/>
                <w:sz w:val="18"/>
                <w:szCs w:val="18"/>
                <w:lang w:eastAsia="cs-CZ"/>
              </w:rPr>
              <w:t>2018/2019</w:t>
            </w:r>
          </w:p>
        </w:tc>
        <w:tc>
          <w:tcPr>
            <w:tcW w:w="850" w:type="dxa"/>
            <w:tcBorders>
              <w:top w:val="single" w:sz="4" w:space="0" w:color="FFFFFF" w:themeColor="background1"/>
              <w:left w:val="none" w:sz="0" w:space="0" w:color="auto"/>
              <w:right w:val="none" w:sz="0" w:space="0" w:color="auto"/>
            </w:tcBorders>
            <w:shd w:val="clear" w:color="auto" w:fill="0C3D63"/>
            <w:textDirection w:val="btLr"/>
            <w:vAlign w:val="center"/>
            <w:hideMark/>
          </w:tcPr>
          <w:p w:rsidR="0052640F" w:rsidRPr="009F1BAF" w:rsidRDefault="0052640F" w:rsidP="00831222">
            <w:pPr>
              <w:ind w:left="113" w:right="113"/>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cs-CZ"/>
              </w:rPr>
            </w:pPr>
            <w:r w:rsidRPr="009F1BAF">
              <w:rPr>
                <w:rFonts w:ascii="Arial" w:eastAsia="Times New Roman" w:hAnsi="Arial" w:cs="Arial"/>
                <w:b/>
                <w:sz w:val="18"/>
                <w:szCs w:val="18"/>
                <w:lang w:eastAsia="cs-CZ"/>
              </w:rPr>
              <w:t>2017/2018</w:t>
            </w:r>
          </w:p>
        </w:tc>
        <w:tc>
          <w:tcPr>
            <w:tcW w:w="850" w:type="dxa"/>
            <w:tcBorders>
              <w:top w:val="single" w:sz="4" w:space="0" w:color="FFFFFF" w:themeColor="background1"/>
              <w:left w:val="none" w:sz="0" w:space="0" w:color="auto"/>
              <w:right w:val="none" w:sz="0" w:space="0" w:color="auto"/>
            </w:tcBorders>
            <w:shd w:val="clear" w:color="auto" w:fill="0C3D63"/>
            <w:textDirection w:val="btLr"/>
            <w:vAlign w:val="center"/>
            <w:hideMark/>
          </w:tcPr>
          <w:p w:rsidR="0052640F" w:rsidRPr="009F1BAF" w:rsidRDefault="0052640F" w:rsidP="00831222">
            <w:pPr>
              <w:ind w:left="113" w:right="113"/>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cs-CZ"/>
              </w:rPr>
            </w:pPr>
            <w:r w:rsidRPr="009F1BAF">
              <w:rPr>
                <w:rFonts w:ascii="Arial" w:eastAsia="Times New Roman" w:hAnsi="Arial" w:cs="Arial"/>
                <w:b/>
                <w:sz w:val="18"/>
                <w:szCs w:val="18"/>
                <w:lang w:eastAsia="cs-CZ"/>
              </w:rPr>
              <w:t>2016/2017</w:t>
            </w:r>
          </w:p>
        </w:tc>
        <w:tc>
          <w:tcPr>
            <w:tcW w:w="850" w:type="dxa"/>
            <w:tcBorders>
              <w:top w:val="single" w:sz="4" w:space="0" w:color="FFFFFF" w:themeColor="background1"/>
              <w:left w:val="none" w:sz="0" w:space="0" w:color="auto"/>
              <w:right w:val="none" w:sz="0" w:space="0" w:color="auto"/>
            </w:tcBorders>
            <w:shd w:val="clear" w:color="auto" w:fill="0C3D63"/>
            <w:textDirection w:val="btLr"/>
            <w:vAlign w:val="center"/>
            <w:hideMark/>
          </w:tcPr>
          <w:p w:rsidR="0052640F" w:rsidRPr="009F1BAF" w:rsidRDefault="0052640F" w:rsidP="00831222">
            <w:pPr>
              <w:ind w:left="113" w:right="113"/>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cs-CZ"/>
              </w:rPr>
            </w:pPr>
            <w:r w:rsidRPr="009F1BAF">
              <w:rPr>
                <w:rFonts w:ascii="Arial" w:eastAsia="Times New Roman" w:hAnsi="Arial" w:cs="Arial"/>
                <w:b/>
                <w:sz w:val="18"/>
                <w:szCs w:val="18"/>
                <w:lang w:eastAsia="cs-CZ"/>
              </w:rPr>
              <w:t>2015/2016</w:t>
            </w:r>
          </w:p>
        </w:tc>
        <w:tc>
          <w:tcPr>
            <w:tcW w:w="850" w:type="dxa"/>
            <w:tcBorders>
              <w:top w:val="single" w:sz="4" w:space="0" w:color="FFFFFF" w:themeColor="background1"/>
              <w:left w:val="none" w:sz="0" w:space="0" w:color="auto"/>
              <w:right w:val="none" w:sz="0" w:space="0" w:color="auto"/>
            </w:tcBorders>
            <w:shd w:val="clear" w:color="auto" w:fill="0C3D63"/>
            <w:textDirection w:val="btLr"/>
            <w:vAlign w:val="center"/>
            <w:hideMark/>
          </w:tcPr>
          <w:p w:rsidR="0052640F" w:rsidRPr="009F1BAF" w:rsidRDefault="0052640F" w:rsidP="00831222">
            <w:pPr>
              <w:ind w:left="113" w:right="113"/>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cs-CZ"/>
              </w:rPr>
            </w:pPr>
            <w:r w:rsidRPr="009F1BAF">
              <w:rPr>
                <w:rFonts w:ascii="Arial" w:eastAsia="Times New Roman" w:hAnsi="Arial" w:cs="Arial"/>
                <w:b/>
                <w:sz w:val="18"/>
                <w:szCs w:val="18"/>
                <w:lang w:eastAsia="cs-CZ"/>
              </w:rPr>
              <w:t>2014/2015</w:t>
            </w:r>
          </w:p>
        </w:tc>
        <w:tc>
          <w:tcPr>
            <w:tcW w:w="850" w:type="dxa"/>
            <w:tcBorders>
              <w:top w:val="single" w:sz="4" w:space="0" w:color="FFFFFF" w:themeColor="background1"/>
              <w:left w:val="none" w:sz="0" w:space="0" w:color="auto"/>
              <w:right w:val="none" w:sz="0" w:space="0" w:color="auto"/>
            </w:tcBorders>
            <w:shd w:val="clear" w:color="auto" w:fill="0C3D63"/>
            <w:textDirection w:val="btLr"/>
            <w:vAlign w:val="center"/>
            <w:hideMark/>
          </w:tcPr>
          <w:p w:rsidR="0052640F" w:rsidRPr="009F1BAF" w:rsidRDefault="0052640F" w:rsidP="00831222">
            <w:pPr>
              <w:ind w:left="113" w:right="113"/>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cs-CZ"/>
              </w:rPr>
            </w:pPr>
            <w:r w:rsidRPr="009F1BAF">
              <w:rPr>
                <w:rFonts w:ascii="Arial" w:eastAsia="Times New Roman" w:hAnsi="Arial" w:cs="Arial"/>
                <w:b/>
                <w:sz w:val="18"/>
                <w:szCs w:val="18"/>
                <w:lang w:eastAsia="cs-CZ"/>
              </w:rPr>
              <w:t>2013/2014</w:t>
            </w:r>
          </w:p>
        </w:tc>
        <w:tc>
          <w:tcPr>
            <w:tcW w:w="854" w:type="dxa"/>
            <w:tcBorders>
              <w:top w:val="single" w:sz="4" w:space="0" w:color="FFFFFF" w:themeColor="background1"/>
              <w:left w:val="none" w:sz="0" w:space="0" w:color="auto"/>
            </w:tcBorders>
            <w:shd w:val="clear" w:color="auto" w:fill="0C3D63"/>
            <w:textDirection w:val="btLr"/>
            <w:vAlign w:val="center"/>
            <w:hideMark/>
          </w:tcPr>
          <w:p w:rsidR="0052640F" w:rsidRPr="009F1BAF" w:rsidRDefault="0052640F" w:rsidP="00831222">
            <w:pPr>
              <w:ind w:left="113" w:right="113"/>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lang w:eastAsia="cs-CZ"/>
              </w:rPr>
            </w:pPr>
            <w:r w:rsidRPr="009F1BAF">
              <w:rPr>
                <w:rFonts w:ascii="Arial" w:eastAsia="Times New Roman" w:hAnsi="Arial" w:cs="Arial"/>
                <w:b/>
                <w:sz w:val="18"/>
                <w:szCs w:val="18"/>
                <w:lang w:eastAsia="cs-CZ"/>
              </w:rPr>
              <w:t>2012/2013</w:t>
            </w:r>
          </w:p>
        </w:tc>
      </w:tr>
      <w:tr w:rsidR="0052640F" w:rsidRPr="008A3F3A" w:rsidTr="00266A3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vAlign w:val="center"/>
            <w:hideMark/>
          </w:tcPr>
          <w:p w:rsidR="0052640F" w:rsidRPr="008A3F3A" w:rsidRDefault="0052640F" w:rsidP="00831222">
            <w:pPr>
              <w:jc w:val="left"/>
              <w:rPr>
                <w:rFonts w:ascii="Arial" w:eastAsia="Times New Roman" w:hAnsi="Arial" w:cs="Arial"/>
                <w:sz w:val="18"/>
                <w:szCs w:val="18"/>
                <w:lang w:eastAsia="cs-CZ"/>
              </w:rPr>
            </w:pPr>
            <w:r w:rsidRPr="008A3F3A">
              <w:rPr>
                <w:rFonts w:ascii="Arial" w:eastAsia="Times New Roman" w:hAnsi="Arial" w:cs="Arial"/>
                <w:sz w:val="18"/>
                <w:szCs w:val="18"/>
                <w:lang w:eastAsia="cs-CZ"/>
              </w:rPr>
              <w:t>ZŠ Komenského 668</w:t>
            </w:r>
          </w:p>
        </w:tc>
        <w:tc>
          <w:tcPr>
            <w:tcW w:w="709" w:type="dxa"/>
            <w:tcBorders>
              <w:left w:val="none" w:sz="0" w:space="0" w:color="auto"/>
              <w:right w:val="none" w:sz="0" w:space="0" w:color="auto"/>
            </w:tcBorders>
            <w:noWrap/>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600</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464</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465</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462</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461</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466</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448</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414</w:t>
            </w:r>
          </w:p>
        </w:tc>
        <w:tc>
          <w:tcPr>
            <w:tcW w:w="854" w:type="dxa"/>
            <w:tcBorders>
              <w:lef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398</w:t>
            </w:r>
          </w:p>
        </w:tc>
      </w:tr>
      <w:tr w:rsidR="0052640F" w:rsidRPr="008A3F3A" w:rsidTr="00266A3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D9D9D9"/>
            <w:vAlign w:val="center"/>
            <w:hideMark/>
          </w:tcPr>
          <w:p w:rsidR="0052640F" w:rsidRPr="008A3F3A" w:rsidRDefault="0052640F" w:rsidP="00831222">
            <w:pPr>
              <w:jc w:val="left"/>
              <w:rPr>
                <w:rFonts w:ascii="Arial" w:eastAsia="Times New Roman" w:hAnsi="Arial" w:cs="Arial"/>
                <w:sz w:val="18"/>
                <w:szCs w:val="18"/>
                <w:lang w:eastAsia="cs-CZ"/>
              </w:rPr>
            </w:pPr>
            <w:r w:rsidRPr="008A3F3A">
              <w:rPr>
                <w:rFonts w:ascii="Arial" w:eastAsia="Times New Roman" w:hAnsi="Arial" w:cs="Arial"/>
                <w:sz w:val="18"/>
                <w:szCs w:val="18"/>
                <w:lang w:eastAsia="cs-CZ"/>
              </w:rPr>
              <w:t>ZŠ Porubská 832</w:t>
            </w:r>
          </w:p>
        </w:tc>
        <w:tc>
          <w:tcPr>
            <w:tcW w:w="709" w:type="dxa"/>
            <w:tcBorders>
              <w:left w:val="none" w:sz="0" w:space="0" w:color="auto"/>
              <w:right w:val="none" w:sz="0" w:space="0" w:color="auto"/>
            </w:tcBorders>
            <w:shd w:val="clear" w:color="auto" w:fill="D9D9D9"/>
            <w:noWrap/>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660</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604</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605</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600</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596</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612</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614</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609</w:t>
            </w:r>
          </w:p>
        </w:tc>
        <w:tc>
          <w:tcPr>
            <w:tcW w:w="854" w:type="dxa"/>
            <w:tcBorders>
              <w:lef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583</w:t>
            </w:r>
          </w:p>
        </w:tc>
      </w:tr>
      <w:tr w:rsidR="0052640F" w:rsidRPr="008A3F3A" w:rsidTr="00266A3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vAlign w:val="center"/>
            <w:hideMark/>
          </w:tcPr>
          <w:p w:rsidR="0052640F" w:rsidRPr="008A3F3A" w:rsidRDefault="0052640F" w:rsidP="00831222">
            <w:pPr>
              <w:jc w:val="left"/>
              <w:rPr>
                <w:rFonts w:ascii="Arial" w:eastAsia="Times New Roman" w:hAnsi="Arial" w:cs="Arial"/>
                <w:sz w:val="18"/>
                <w:szCs w:val="18"/>
                <w:lang w:eastAsia="cs-CZ"/>
              </w:rPr>
            </w:pPr>
            <w:r w:rsidRPr="008A3F3A">
              <w:rPr>
                <w:rFonts w:ascii="Arial" w:eastAsia="Times New Roman" w:hAnsi="Arial" w:cs="Arial"/>
                <w:sz w:val="18"/>
                <w:szCs w:val="18"/>
                <w:lang w:eastAsia="cs-CZ"/>
              </w:rPr>
              <w:t xml:space="preserve">ZŠ gen. Z. </w:t>
            </w:r>
            <w:proofErr w:type="spellStart"/>
            <w:r w:rsidRPr="008A3F3A">
              <w:rPr>
                <w:rFonts w:ascii="Arial" w:eastAsia="Times New Roman" w:hAnsi="Arial" w:cs="Arial"/>
                <w:sz w:val="18"/>
                <w:szCs w:val="18"/>
                <w:lang w:eastAsia="cs-CZ"/>
              </w:rPr>
              <w:t>Škarvady</w:t>
            </w:r>
            <w:proofErr w:type="spellEnd"/>
          </w:p>
        </w:tc>
        <w:tc>
          <w:tcPr>
            <w:tcW w:w="709" w:type="dxa"/>
            <w:tcBorders>
              <w:left w:val="none" w:sz="0" w:space="0" w:color="auto"/>
              <w:right w:val="none" w:sz="0" w:space="0" w:color="auto"/>
            </w:tcBorders>
            <w:noWrap/>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690</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675</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677</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690</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653</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638</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647</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658</w:t>
            </w:r>
          </w:p>
        </w:tc>
        <w:tc>
          <w:tcPr>
            <w:tcW w:w="854" w:type="dxa"/>
            <w:tcBorders>
              <w:lef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659</w:t>
            </w:r>
          </w:p>
        </w:tc>
      </w:tr>
      <w:tr w:rsidR="0052640F" w:rsidRPr="008A3F3A" w:rsidTr="00266A3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D9D9D9"/>
            <w:vAlign w:val="center"/>
            <w:hideMark/>
          </w:tcPr>
          <w:p w:rsidR="0052640F" w:rsidRPr="008A3F3A" w:rsidRDefault="0052640F" w:rsidP="00831222">
            <w:pPr>
              <w:jc w:val="left"/>
              <w:rPr>
                <w:rFonts w:ascii="Arial" w:eastAsia="Times New Roman" w:hAnsi="Arial" w:cs="Arial"/>
                <w:sz w:val="18"/>
                <w:szCs w:val="18"/>
                <w:lang w:eastAsia="cs-CZ"/>
              </w:rPr>
            </w:pPr>
            <w:r w:rsidRPr="008A3F3A">
              <w:rPr>
                <w:rFonts w:ascii="Arial" w:eastAsia="Times New Roman" w:hAnsi="Arial" w:cs="Arial"/>
                <w:sz w:val="18"/>
                <w:szCs w:val="18"/>
                <w:lang w:eastAsia="cs-CZ"/>
              </w:rPr>
              <w:t>ZŠ Dětská 915</w:t>
            </w:r>
          </w:p>
        </w:tc>
        <w:tc>
          <w:tcPr>
            <w:tcW w:w="709" w:type="dxa"/>
            <w:tcBorders>
              <w:left w:val="none" w:sz="0" w:space="0" w:color="auto"/>
              <w:right w:val="none" w:sz="0" w:space="0" w:color="auto"/>
            </w:tcBorders>
            <w:shd w:val="clear" w:color="auto" w:fill="D9D9D9"/>
            <w:noWrap/>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600</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560</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562</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580</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525</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506</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496</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477</w:t>
            </w:r>
          </w:p>
        </w:tc>
        <w:tc>
          <w:tcPr>
            <w:tcW w:w="854" w:type="dxa"/>
            <w:tcBorders>
              <w:lef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455</w:t>
            </w:r>
          </w:p>
        </w:tc>
      </w:tr>
      <w:tr w:rsidR="0052640F" w:rsidRPr="008A3F3A" w:rsidTr="00266A3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vAlign w:val="center"/>
            <w:hideMark/>
          </w:tcPr>
          <w:p w:rsidR="0052640F" w:rsidRPr="00714711" w:rsidRDefault="0052640F" w:rsidP="00831222">
            <w:pPr>
              <w:jc w:val="left"/>
              <w:rPr>
                <w:rFonts w:ascii="Arial" w:eastAsia="Times New Roman" w:hAnsi="Arial" w:cs="Arial"/>
                <w:sz w:val="17"/>
                <w:szCs w:val="17"/>
                <w:lang w:eastAsia="cs-CZ"/>
              </w:rPr>
            </w:pPr>
            <w:r w:rsidRPr="00714711">
              <w:rPr>
                <w:rFonts w:ascii="Arial" w:eastAsia="Times New Roman" w:hAnsi="Arial" w:cs="Arial"/>
                <w:sz w:val="17"/>
                <w:szCs w:val="17"/>
                <w:lang w:eastAsia="cs-CZ"/>
              </w:rPr>
              <w:t xml:space="preserve">ZŠ a WZŠ, L. </w:t>
            </w:r>
            <w:proofErr w:type="spellStart"/>
            <w:r w:rsidRPr="00714711">
              <w:rPr>
                <w:rFonts w:ascii="Arial" w:eastAsia="Times New Roman" w:hAnsi="Arial" w:cs="Arial"/>
                <w:sz w:val="17"/>
                <w:szCs w:val="17"/>
                <w:lang w:eastAsia="cs-CZ"/>
              </w:rPr>
              <w:t>Štúra</w:t>
            </w:r>
            <w:proofErr w:type="spellEnd"/>
            <w:r w:rsidRPr="00714711">
              <w:rPr>
                <w:rFonts w:ascii="Arial" w:eastAsia="Times New Roman" w:hAnsi="Arial" w:cs="Arial"/>
                <w:sz w:val="17"/>
                <w:szCs w:val="17"/>
                <w:lang w:eastAsia="cs-CZ"/>
              </w:rPr>
              <w:t xml:space="preserve"> 1085</w:t>
            </w:r>
          </w:p>
        </w:tc>
        <w:tc>
          <w:tcPr>
            <w:tcW w:w="709" w:type="dxa"/>
            <w:tcBorders>
              <w:left w:val="none" w:sz="0" w:space="0" w:color="auto"/>
              <w:right w:val="none" w:sz="0" w:space="0" w:color="auto"/>
            </w:tcBorders>
            <w:noWrap/>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450</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242</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273</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320</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403</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427</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413</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220</w:t>
            </w:r>
          </w:p>
        </w:tc>
        <w:tc>
          <w:tcPr>
            <w:tcW w:w="854" w:type="dxa"/>
            <w:tcBorders>
              <w:lef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232</w:t>
            </w:r>
          </w:p>
        </w:tc>
      </w:tr>
      <w:tr w:rsidR="0052640F" w:rsidRPr="008A3F3A" w:rsidTr="00266A3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D9D9D9"/>
            <w:vAlign w:val="center"/>
            <w:hideMark/>
          </w:tcPr>
          <w:p w:rsidR="0052640F" w:rsidRPr="008A3F3A" w:rsidRDefault="0052640F" w:rsidP="00831222">
            <w:pPr>
              <w:jc w:val="left"/>
              <w:rPr>
                <w:rFonts w:ascii="Arial" w:eastAsia="Times New Roman" w:hAnsi="Arial" w:cs="Arial"/>
                <w:sz w:val="18"/>
                <w:szCs w:val="18"/>
                <w:lang w:eastAsia="cs-CZ"/>
              </w:rPr>
            </w:pPr>
            <w:r w:rsidRPr="008A3F3A">
              <w:rPr>
                <w:rFonts w:ascii="Arial" w:eastAsia="Times New Roman" w:hAnsi="Arial" w:cs="Arial"/>
                <w:sz w:val="18"/>
                <w:szCs w:val="18"/>
                <w:lang w:eastAsia="cs-CZ"/>
              </w:rPr>
              <w:t>ZŠ K. Pokorného 1382</w:t>
            </w:r>
          </w:p>
        </w:tc>
        <w:tc>
          <w:tcPr>
            <w:tcW w:w="709" w:type="dxa"/>
            <w:tcBorders>
              <w:left w:val="none" w:sz="0" w:space="0" w:color="auto"/>
              <w:right w:val="none" w:sz="0" w:space="0" w:color="auto"/>
            </w:tcBorders>
            <w:shd w:val="clear" w:color="auto" w:fill="D9D9D9"/>
            <w:noWrap/>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650</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487</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475</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480</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483</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441</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433</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414</w:t>
            </w:r>
          </w:p>
        </w:tc>
        <w:tc>
          <w:tcPr>
            <w:tcW w:w="854" w:type="dxa"/>
            <w:tcBorders>
              <w:lef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426</w:t>
            </w:r>
          </w:p>
        </w:tc>
      </w:tr>
      <w:tr w:rsidR="0052640F" w:rsidRPr="008A3F3A" w:rsidTr="00266A3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vAlign w:val="center"/>
            <w:hideMark/>
          </w:tcPr>
          <w:p w:rsidR="0052640F" w:rsidRPr="008A3F3A" w:rsidRDefault="0052640F" w:rsidP="00831222">
            <w:pPr>
              <w:jc w:val="left"/>
              <w:rPr>
                <w:rFonts w:ascii="Arial" w:eastAsia="Times New Roman" w:hAnsi="Arial" w:cs="Arial"/>
                <w:sz w:val="18"/>
                <w:szCs w:val="18"/>
                <w:lang w:eastAsia="cs-CZ"/>
              </w:rPr>
            </w:pPr>
            <w:r w:rsidRPr="008A3F3A">
              <w:rPr>
                <w:rFonts w:ascii="Arial" w:eastAsia="Times New Roman" w:hAnsi="Arial" w:cs="Arial"/>
                <w:sz w:val="18"/>
                <w:szCs w:val="18"/>
                <w:lang w:eastAsia="cs-CZ"/>
              </w:rPr>
              <w:t>ZŠ Bulharská 1532</w:t>
            </w:r>
          </w:p>
        </w:tc>
        <w:tc>
          <w:tcPr>
            <w:tcW w:w="709" w:type="dxa"/>
            <w:tcBorders>
              <w:left w:val="none" w:sz="0" w:space="0" w:color="auto"/>
              <w:right w:val="none" w:sz="0" w:space="0" w:color="auto"/>
            </w:tcBorders>
            <w:noWrap/>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540</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496</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490</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495</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469</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461</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443</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420</w:t>
            </w:r>
          </w:p>
        </w:tc>
        <w:tc>
          <w:tcPr>
            <w:tcW w:w="854" w:type="dxa"/>
            <w:tcBorders>
              <w:lef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387</w:t>
            </w:r>
          </w:p>
        </w:tc>
      </w:tr>
      <w:tr w:rsidR="0052640F" w:rsidRPr="008A3F3A" w:rsidTr="00266A3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D9D9D9"/>
            <w:vAlign w:val="center"/>
            <w:hideMark/>
          </w:tcPr>
          <w:p w:rsidR="0052640F" w:rsidRPr="008A3F3A" w:rsidRDefault="0052640F" w:rsidP="00831222">
            <w:pPr>
              <w:jc w:val="left"/>
              <w:rPr>
                <w:rFonts w:ascii="Arial" w:eastAsia="Times New Roman" w:hAnsi="Arial" w:cs="Arial"/>
                <w:sz w:val="18"/>
                <w:szCs w:val="18"/>
                <w:lang w:eastAsia="cs-CZ"/>
              </w:rPr>
            </w:pPr>
            <w:r w:rsidRPr="008A3F3A">
              <w:rPr>
                <w:rFonts w:ascii="Arial" w:eastAsia="Times New Roman" w:hAnsi="Arial" w:cs="Arial"/>
                <w:sz w:val="18"/>
                <w:szCs w:val="18"/>
                <w:lang w:eastAsia="cs-CZ"/>
              </w:rPr>
              <w:t>ZŠ Ukrajinská 1533</w:t>
            </w:r>
          </w:p>
        </w:tc>
        <w:tc>
          <w:tcPr>
            <w:tcW w:w="709" w:type="dxa"/>
            <w:tcBorders>
              <w:left w:val="none" w:sz="0" w:space="0" w:color="auto"/>
              <w:right w:val="none" w:sz="0" w:space="0" w:color="auto"/>
            </w:tcBorders>
            <w:shd w:val="clear" w:color="auto" w:fill="D9D9D9"/>
            <w:noWrap/>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400</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234</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256</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259</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255</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242</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235</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224</w:t>
            </w:r>
          </w:p>
        </w:tc>
        <w:tc>
          <w:tcPr>
            <w:tcW w:w="854" w:type="dxa"/>
            <w:tcBorders>
              <w:lef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227</w:t>
            </w:r>
          </w:p>
        </w:tc>
      </w:tr>
      <w:tr w:rsidR="0052640F" w:rsidRPr="008A3F3A" w:rsidTr="00266A3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vAlign w:val="center"/>
            <w:hideMark/>
          </w:tcPr>
          <w:p w:rsidR="0052640F" w:rsidRPr="008A3F3A" w:rsidRDefault="0052640F" w:rsidP="00831222">
            <w:pPr>
              <w:jc w:val="left"/>
              <w:rPr>
                <w:rFonts w:ascii="Arial" w:eastAsia="Times New Roman" w:hAnsi="Arial" w:cs="Arial"/>
                <w:sz w:val="18"/>
                <w:szCs w:val="18"/>
                <w:lang w:eastAsia="cs-CZ"/>
              </w:rPr>
            </w:pPr>
            <w:r w:rsidRPr="008A3F3A">
              <w:rPr>
                <w:rFonts w:ascii="Arial" w:eastAsia="Times New Roman" w:hAnsi="Arial" w:cs="Arial"/>
                <w:sz w:val="18"/>
                <w:szCs w:val="18"/>
                <w:lang w:eastAsia="cs-CZ"/>
              </w:rPr>
              <w:t>ZŠ J. Šoupala 1609</w:t>
            </w:r>
          </w:p>
        </w:tc>
        <w:tc>
          <w:tcPr>
            <w:tcW w:w="709" w:type="dxa"/>
            <w:tcBorders>
              <w:left w:val="none" w:sz="0" w:space="0" w:color="auto"/>
              <w:right w:val="none" w:sz="0" w:space="0" w:color="auto"/>
            </w:tcBorders>
            <w:noWrap/>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500</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332</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313</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320</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343</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347</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340</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329</w:t>
            </w:r>
          </w:p>
        </w:tc>
        <w:tc>
          <w:tcPr>
            <w:tcW w:w="854" w:type="dxa"/>
            <w:tcBorders>
              <w:lef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334</w:t>
            </w:r>
          </w:p>
        </w:tc>
      </w:tr>
      <w:tr w:rsidR="0052640F" w:rsidRPr="008A3F3A" w:rsidTr="00266A3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D9D9D9"/>
            <w:vAlign w:val="center"/>
            <w:hideMark/>
          </w:tcPr>
          <w:p w:rsidR="0052640F" w:rsidRPr="008A3F3A" w:rsidRDefault="0052640F" w:rsidP="00831222">
            <w:pPr>
              <w:jc w:val="left"/>
              <w:rPr>
                <w:rFonts w:ascii="Arial" w:eastAsia="Times New Roman" w:hAnsi="Arial" w:cs="Arial"/>
                <w:sz w:val="18"/>
                <w:szCs w:val="18"/>
                <w:lang w:eastAsia="cs-CZ"/>
              </w:rPr>
            </w:pPr>
            <w:r w:rsidRPr="008A3F3A">
              <w:rPr>
                <w:rFonts w:ascii="Arial" w:eastAsia="Times New Roman" w:hAnsi="Arial" w:cs="Arial"/>
                <w:sz w:val="18"/>
                <w:szCs w:val="18"/>
                <w:lang w:eastAsia="cs-CZ"/>
              </w:rPr>
              <w:t>ZŠ I. Sekaniny 1804</w:t>
            </w:r>
          </w:p>
        </w:tc>
        <w:tc>
          <w:tcPr>
            <w:tcW w:w="709" w:type="dxa"/>
            <w:tcBorders>
              <w:left w:val="none" w:sz="0" w:space="0" w:color="auto"/>
              <w:right w:val="none" w:sz="0" w:space="0" w:color="auto"/>
            </w:tcBorders>
            <w:shd w:val="clear" w:color="auto" w:fill="D9D9D9"/>
            <w:noWrap/>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650</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598</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569</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567</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541</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538</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512</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499</w:t>
            </w:r>
          </w:p>
        </w:tc>
        <w:tc>
          <w:tcPr>
            <w:tcW w:w="854" w:type="dxa"/>
            <w:tcBorders>
              <w:left w:val="none" w:sz="0" w:space="0" w:color="auto"/>
            </w:tcBorders>
            <w:shd w:val="clear" w:color="auto" w:fill="D9D9D9"/>
            <w:vAlign w:val="center"/>
            <w:hideMark/>
          </w:tcPr>
          <w:p w:rsidR="0052640F" w:rsidRPr="008A3F3A" w:rsidRDefault="0052640F" w:rsidP="0083122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496</w:t>
            </w:r>
          </w:p>
        </w:tc>
      </w:tr>
      <w:tr w:rsidR="0052640F" w:rsidRPr="008A3F3A" w:rsidTr="00266A3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vAlign w:val="center"/>
            <w:hideMark/>
          </w:tcPr>
          <w:p w:rsidR="0052640F" w:rsidRPr="008A3F3A" w:rsidRDefault="0052640F" w:rsidP="00831222">
            <w:pPr>
              <w:jc w:val="left"/>
              <w:rPr>
                <w:rFonts w:ascii="Arial" w:eastAsia="Times New Roman" w:hAnsi="Arial" w:cs="Arial"/>
                <w:sz w:val="18"/>
                <w:szCs w:val="18"/>
                <w:lang w:eastAsia="cs-CZ"/>
              </w:rPr>
            </w:pPr>
            <w:r w:rsidRPr="008A3F3A">
              <w:rPr>
                <w:rFonts w:ascii="Arial" w:eastAsia="Times New Roman" w:hAnsi="Arial" w:cs="Arial"/>
                <w:sz w:val="18"/>
                <w:szCs w:val="18"/>
                <w:lang w:eastAsia="cs-CZ"/>
              </w:rPr>
              <w:t>ZŠ A. Hrdličky 1638</w:t>
            </w:r>
          </w:p>
        </w:tc>
        <w:tc>
          <w:tcPr>
            <w:tcW w:w="709" w:type="dxa"/>
            <w:tcBorders>
              <w:left w:val="none" w:sz="0" w:space="0" w:color="auto"/>
              <w:right w:val="none" w:sz="0" w:space="0" w:color="auto"/>
            </w:tcBorders>
            <w:noWrap/>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600</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453</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467</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453</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464</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473</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464</w:t>
            </w:r>
          </w:p>
        </w:tc>
        <w:tc>
          <w:tcPr>
            <w:tcW w:w="850" w:type="dxa"/>
            <w:tcBorders>
              <w:left w:val="none" w:sz="0" w:space="0" w:color="auto"/>
              <w:righ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477</w:t>
            </w:r>
          </w:p>
        </w:tc>
        <w:tc>
          <w:tcPr>
            <w:tcW w:w="854" w:type="dxa"/>
            <w:tcBorders>
              <w:left w:val="none" w:sz="0" w:space="0" w:color="auto"/>
            </w:tcBorders>
            <w:vAlign w:val="center"/>
            <w:hideMark/>
          </w:tcPr>
          <w:p w:rsidR="0052640F" w:rsidRPr="008A3F3A" w:rsidRDefault="0052640F" w:rsidP="0083122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459</w:t>
            </w:r>
          </w:p>
        </w:tc>
      </w:tr>
      <w:tr w:rsidR="0052640F" w:rsidRPr="008A3F3A" w:rsidTr="00266A3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D9D9D9"/>
            <w:vAlign w:val="center"/>
            <w:hideMark/>
          </w:tcPr>
          <w:p w:rsidR="0052640F" w:rsidRPr="008A3F3A" w:rsidRDefault="0052640F" w:rsidP="009C032C">
            <w:pPr>
              <w:spacing w:beforeAutospacing="0" w:afterAutospacing="0"/>
              <w:jc w:val="left"/>
              <w:rPr>
                <w:rFonts w:ascii="Arial" w:eastAsia="Times New Roman" w:hAnsi="Arial" w:cs="Arial"/>
                <w:sz w:val="18"/>
                <w:szCs w:val="18"/>
                <w:lang w:eastAsia="cs-CZ"/>
              </w:rPr>
            </w:pPr>
            <w:r w:rsidRPr="008A3F3A">
              <w:rPr>
                <w:rFonts w:ascii="Arial" w:eastAsia="Times New Roman" w:hAnsi="Arial" w:cs="Arial"/>
                <w:sz w:val="18"/>
                <w:szCs w:val="18"/>
                <w:lang w:eastAsia="cs-CZ"/>
              </w:rPr>
              <w:t>ZŠ J. Valčíka 4411</w:t>
            </w:r>
          </w:p>
        </w:tc>
        <w:tc>
          <w:tcPr>
            <w:tcW w:w="709" w:type="dxa"/>
            <w:tcBorders>
              <w:left w:val="none" w:sz="0" w:space="0" w:color="auto"/>
              <w:right w:val="none" w:sz="0" w:space="0" w:color="auto"/>
            </w:tcBorders>
            <w:shd w:val="clear" w:color="auto" w:fill="D9D9D9"/>
            <w:noWrap/>
            <w:vAlign w:val="center"/>
            <w:hideMark/>
          </w:tcPr>
          <w:p w:rsidR="0052640F" w:rsidRPr="008A3F3A" w:rsidRDefault="0052640F" w:rsidP="009C032C">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480</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9C032C">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416</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9C032C">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424</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9C032C">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439</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9C032C">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444</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9C032C">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446</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9C032C">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443</w:t>
            </w:r>
          </w:p>
        </w:tc>
        <w:tc>
          <w:tcPr>
            <w:tcW w:w="850" w:type="dxa"/>
            <w:tcBorders>
              <w:left w:val="none" w:sz="0" w:space="0" w:color="auto"/>
              <w:right w:val="none" w:sz="0" w:space="0" w:color="auto"/>
            </w:tcBorders>
            <w:shd w:val="clear" w:color="auto" w:fill="D9D9D9"/>
            <w:vAlign w:val="center"/>
            <w:hideMark/>
          </w:tcPr>
          <w:p w:rsidR="0052640F" w:rsidRPr="008A3F3A" w:rsidRDefault="0052640F" w:rsidP="009C032C">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418</w:t>
            </w:r>
          </w:p>
        </w:tc>
        <w:tc>
          <w:tcPr>
            <w:tcW w:w="854" w:type="dxa"/>
            <w:tcBorders>
              <w:left w:val="none" w:sz="0" w:space="0" w:color="auto"/>
            </w:tcBorders>
            <w:shd w:val="clear" w:color="auto" w:fill="D9D9D9"/>
            <w:vAlign w:val="center"/>
            <w:hideMark/>
          </w:tcPr>
          <w:p w:rsidR="0052640F" w:rsidRPr="008A3F3A" w:rsidRDefault="0052640F" w:rsidP="009C032C">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387</w:t>
            </w:r>
          </w:p>
        </w:tc>
      </w:tr>
      <w:tr w:rsidR="0052640F" w:rsidRPr="008A3F3A" w:rsidTr="00266A3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vAlign w:val="center"/>
            <w:hideMark/>
          </w:tcPr>
          <w:p w:rsidR="0052640F" w:rsidRPr="008A3F3A" w:rsidRDefault="0052640F" w:rsidP="009C032C">
            <w:pPr>
              <w:spacing w:beforeAutospacing="0" w:afterAutospacing="0"/>
              <w:jc w:val="left"/>
              <w:rPr>
                <w:rFonts w:ascii="Arial" w:eastAsia="Times New Roman" w:hAnsi="Arial" w:cs="Arial"/>
                <w:sz w:val="18"/>
                <w:szCs w:val="18"/>
                <w:lang w:eastAsia="cs-CZ"/>
              </w:rPr>
            </w:pPr>
            <w:r w:rsidRPr="008A3F3A">
              <w:rPr>
                <w:rFonts w:ascii="Arial" w:eastAsia="Times New Roman" w:hAnsi="Arial" w:cs="Arial"/>
                <w:sz w:val="18"/>
                <w:szCs w:val="18"/>
                <w:lang w:eastAsia="cs-CZ"/>
              </w:rPr>
              <w:t>Celkem I. stupeň</w:t>
            </w:r>
          </w:p>
        </w:tc>
        <w:tc>
          <w:tcPr>
            <w:tcW w:w="709" w:type="dxa"/>
            <w:tcBorders>
              <w:left w:val="none" w:sz="0" w:space="0" w:color="auto"/>
              <w:right w:val="none" w:sz="0" w:space="0" w:color="auto"/>
            </w:tcBorders>
            <w:vAlign w:val="center"/>
            <w:hideMark/>
          </w:tcPr>
          <w:p w:rsidR="0052640F" w:rsidRPr="008A3F3A" w:rsidRDefault="0052640F" w:rsidP="009C032C">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p>
        </w:tc>
        <w:tc>
          <w:tcPr>
            <w:tcW w:w="850" w:type="dxa"/>
            <w:tcBorders>
              <w:left w:val="none" w:sz="0" w:space="0" w:color="auto"/>
              <w:right w:val="none" w:sz="0" w:space="0" w:color="auto"/>
            </w:tcBorders>
            <w:vAlign w:val="center"/>
            <w:hideMark/>
          </w:tcPr>
          <w:p w:rsidR="0052640F" w:rsidRPr="008A3F3A" w:rsidRDefault="0052640F" w:rsidP="009C032C">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3111</w:t>
            </w:r>
          </w:p>
        </w:tc>
        <w:tc>
          <w:tcPr>
            <w:tcW w:w="850" w:type="dxa"/>
            <w:tcBorders>
              <w:left w:val="none" w:sz="0" w:space="0" w:color="auto"/>
              <w:right w:val="none" w:sz="0" w:space="0" w:color="auto"/>
            </w:tcBorders>
            <w:vAlign w:val="center"/>
            <w:hideMark/>
          </w:tcPr>
          <w:p w:rsidR="0052640F" w:rsidRPr="008A3F3A" w:rsidRDefault="0052640F" w:rsidP="009C032C">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3235</w:t>
            </w:r>
          </w:p>
        </w:tc>
        <w:tc>
          <w:tcPr>
            <w:tcW w:w="850" w:type="dxa"/>
            <w:tcBorders>
              <w:left w:val="none" w:sz="0" w:space="0" w:color="auto"/>
              <w:right w:val="none" w:sz="0" w:space="0" w:color="auto"/>
            </w:tcBorders>
            <w:vAlign w:val="center"/>
            <w:hideMark/>
          </w:tcPr>
          <w:p w:rsidR="0052640F" w:rsidRPr="008A3F3A" w:rsidRDefault="0052640F" w:rsidP="009C032C">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3368</w:t>
            </w:r>
          </w:p>
        </w:tc>
        <w:tc>
          <w:tcPr>
            <w:tcW w:w="850" w:type="dxa"/>
            <w:tcBorders>
              <w:left w:val="none" w:sz="0" w:space="0" w:color="auto"/>
              <w:right w:val="none" w:sz="0" w:space="0" w:color="auto"/>
            </w:tcBorders>
            <w:vAlign w:val="center"/>
            <w:hideMark/>
          </w:tcPr>
          <w:p w:rsidR="0052640F" w:rsidRPr="008A3F3A" w:rsidRDefault="0052640F" w:rsidP="009C032C">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3392</w:t>
            </w:r>
          </w:p>
        </w:tc>
        <w:tc>
          <w:tcPr>
            <w:tcW w:w="850" w:type="dxa"/>
            <w:tcBorders>
              <w:left w:val="none" w:sz="0" w:space="0" w:color="auto"/>
              <w:right w:val="none" w:sz="0" w:space="0" w:color="auto"/>
            </w:tcBorders>
            <w:vAlign w:val="center"/>
            <w:hideMark/>
          </w:tcPr>
          <w:p w:rsidR="0052640F" w:rsidRPr="008A3F3A" w:rsidRDefault="0052640F" w:rsidP="009C032C">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3377</w:t>
            </w:r>
          </w:p>
        </w:tc>
        <w:tc>
          <w:tcPr>
            <w:tcW w:w="850" w:type="dxa"/>
            <w:tcBorders>
              <w:left w:val="none" w:sz="0" w:space="0" w:color="auto"/>
              <w:right w:val="none" w:sz="0" w:space="0" w:color="auto"/>
            </w:tcBorders>
            <w:vAlign w:val="center"/>
            <w:hideMark/>
          </w:tcPr>
          <w:p w:rsidR="0052640F" w:rsidRPr="008A3F3A" w:rsidRDefault="0052640F" w:rsidP="009C032C">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3263</w:t>
            </w:r>
          </w:p>
        </w:tc>
        <w:tc>
          <w:tcPr>
            <w:tcW w:w="850" w:type="dxa"/>
            <w:tcBorders>
              <w:left w:val="none" w:sz="0" w:space="0" w:color="auto"/>
              <w:right w:val="none" w:sz="0" w:space="0" w:color="auto"/>
            </w:tcBorders>
            <w:vAlign w:val="center"/>
            <w:hideMark/>
          </w:tcPr>
          <w:p w:rsidR="0052640F" w:rsidRPr="008A3F3A" w:rsidRDefault="0052640F" w:rsidP="009C032C">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3087</w:t>
            </w:r>
          </w:p>
        </w:tc>
        <w:tc>
          <w:tcPr>
            <w:tcW w:w="854" w:type="dxa"/>
            <w:tcBorders>
              <w:left w:val="none" w:sz="0" w:space="0" w:color="auto"/>
            </w:tcBorders>
            <w:vAlign w:val="center"/>
            <w:hideMark/>
          </w:tcPr>
          <w:p w:rsidR="0052640F" w:rsidRPr="008A3F3A" w:rsidRDefault="0052640F" w:rsidP="009C032C">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2984</w:t>
            </w:r>
          </w:p>
        </w:tc>
      </w:tr>
      <w:tr w:rsidR="0052640F" w:rsidRPr="008A3F3A" w:rsidTr="00266A3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auto"/>
            <w:vAlign w:val="center"/>
            <w:hideMark/>
          </w:tcPr>
          <w:p w:rsidR="0052640F" w:rsidRPr="008A3F3A" w:rsidRDefault="0052640F" w:rsidP="009C032C">
            <w:pPr>
              <w:spacing w:beforeAutospacing="0" w:afterAutospacing="0"/>
              <w:jc w:val="left"/>
              <w:rPr>
                <w:rFonts w:ascii="Arial" w:eastAsia="Times New Roman" w:hAnsi="Arial" w:cs="Arial"/>
                <w:sz w:val="18"/>
                <w:szCs w:val="18"/>
                <w:lang w:eastAsia="cs-CZ"/>
              </w:rPr>
            </w:pPr>
            <w:r w:rsidRPr="008A3F3A">
              <w:rPr>
                <w:rFonts w:ascii="Arial" w:eastAsia="Times New Roman" w:hAnsi="Arial" w:cs="Arial"/>
                <w:sz w:val="18"/>
                <w:szCs w:val="18"/>
                <w:lang w:eastAsia="cs-CZ"/>
              </w:rPr>
              <w:t>Celkem II. stupeň</w:t>
            </w:r>
          </w:p>
        </w:tc>
        <w:tc>
          <w:tcPr>
            <w:tcW w:w="709" w:type="dxa"/>
            <w:tcBorders>
              <w:left w:val="none" w:sz="0" w:space="0" w:color="auto"/>
              <w:right w:val="none" w:sz="0" w:space="0" w:color="auto"/>
            </w:tcBorders>
            <w:shd w:val="clear" w:color="auto" w:fill="auto"/>
            <w:vAlign w:val="center"/>
            <w:hideMark/>
          </w:tcPr>
          <w:p w:rsidR="0052640F" w:rsidRPr="008A3F3A" w:rsidRDefault="0052640F" w:rsidP="009C032C">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p>
        </w:tc>
        <w:tc>
          <w:tcPr>
            <w:tcW w:w="850" w:type="dxa"/>
            <w:tcBorders>
              <w:left w:val="none" w:sz="0" w:space="0" w:color="auto"/>
              <w:right w:val="none" w:sz="0" w:space="0" w:color="auto"/>
            </w:tcBorders>
            <w:shd w:val="clear" w:color="auto" w:fill="auto"/>
            <w:vAlign w:val="center"/>
            <w:hideMark/>
          </w:tcPr>
          <w:p w:rsidR="0052640F" w:rsidRPr="008A3F3A" w:rsidRDefault="0052640F" w:rsidP="009C032C">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2450</w:t>
            </w:r>
          </w:p>
        </w:tc>
        <w:tc>
          <w:tcPr>
            <w:tcW w:w="850" w:type="dxa"/>
            <w:tcBorders>
              <w:left w:val="none" w:sz="0" w:space="0" w:color="auto"/>
              <w:right w:val="none" w:sz="0" w:space="0" w:color="auto"/>
            </w:tcBorders>
            <w:shd w:val="clear" w:color="auto" w:fill="auto"/>
            <w:vAlign w:val="center"/>
            <w:hideMark/>
          </w:tcPr>
          <w:p w:rsidR="0052640F" w:rsidRPr="008A3F3A" w:rsidRDefault="0052640F" w:rsidP="009C032C">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2341</w:t>
            </w:r>
          </w:p>
        </w:tc>
        <w:tc>
          <w:tcPr>
            <w:tcW w:w="850" w:type="dxa"/>
            <w:tcBorders>
              <w:left w:val="none" w:sz="0" w:space="0" w:color="auto"/>
              <w:right w:val="none" w:sz="0" w:space="0" w:color="auto"/>
            </w:tcBorders>
            <w:shd w:val="clear" w:color="auto" w:fill="auto"/>
            <w:vAlign w:val="center"/>
            <w:hideMark/>
          </w:tcPr>
          <w:p w:rsidR="0052640F" w:rsidRPr="008A3F3A" w:rsidRDefault="0052640F" w:rsidP="009C032C">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2297</w:t>
            </w:r>
          </w:p>
        </w:tc>
        <w:tc>
          <w:tcPr>
            <w:tcW w:w="850" w:type="dxa"/>
            <w:tcBorders>
              <w:left w:val="none" w:sz="0" w:space="0" w:color="auto"/>
              <w:right w:val="none" w:sz="0" w:space="0" w:color="auto"/>
            </w:tcBorders>
            <w:shd w:val="clear" w:color="auto" w:fill="auto"/>
            <w:vAlign w:val="center"/>
            <w:hideMark/>
          </w:tcPr>
          <w:p w:rsidR="0052640F" w:rsidRPr="008A3F3A" w:rsidRDefault="0052640F" w:rsidP="009C032C">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2245</w:t>
            </w:r>
          </w:p>
        </w:tc>
        <w:tc>
          <w:tcPr>
            <w:tcW w:w="850" w:type="dxa"/>
            <w:tcBorders>
              <w:left w:val="none" w:sz="0" w:space="0" w:color="auto"/>
              <w:right w:val="none" w:sz="0" w:space="0" w:color="auto"/>
            </w:tcBorders>
            <w:shd w:val="clear" w:color="auto" w:fill="auto"/>
            <w:vAlign w:val="center"/>
            <w:hideMark/>
          </w:tcPr>
          <w:p w:rsidR="0052640F" w:rsidRPr="008A3F3A" w:rsidRDefault="0052640F" w:rsidP="009C032C">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2220</w:t>
            </w:r>
          </w:p>
        </w:tc>
        <w:tc>
          <w:tcPr>
            <w:tcW w:w="850" w:type="dxa"/>
            <w:tcBorders>
              <w:left w:val="none" w:sz="0" w:space="0" w:color="auto"/>
              <w:right w:val="none" w:sz="0" w:space="0" w:color="auto"/>
            </w:tcBorders>
            <w:shd w:val="clear" w:color="auto" w:fill="auto"/>
            <w:vAlign w:val="center"/>
            <w:hideMark/>
          </w:tcPr>
          <w:p w:rsidR="0052640F" w:rsidRPr="008A3F3A" w:rsidRDefault="0052640F" w:rsidP="009C032C">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2225</w:t>
            </w:r>
          </w:p>
        </w:tc>
        <w:tc>
          <w:tcPr>
            <w:tcW w:w="850" w:type="dxa"/>
            <w:tcBorders>
              <w:left w:val="none" w:sz="0" w:space="0" w:color="auto"/>
              <w:right w:val="none" w:sz="0" w:space="0" w:color="auto"/>
            </w:tcBorders>
            <w:shd w:val="clear" w:color="auto" w:fill="auto"/>
            <w:vAlign w:val="center"/>
            <w:hideMark/>
          </w:tcPr>
          <w:p w:rsidR="0052640F" w:rsidRPr="008A3F3A" w:rsidRDefault="0052640F" w:rsidP="009C032C">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2072</w:t>
            </w:r>
          </w:p>
        </w:tc>
        <w:tc>
          <w:tcPr>
            <w:tcW w:w="854" w:type="dxa"/>
            <w:tcBorders>
              <w:left w:val="none" w:sz="0" w:space="0" w:color="auto"/>
            </w:tcBorders>
            <w:shd w:val="clear" w:color="auto" w:fill="auto"/>
            <w:vAlign w:val="center"/>
            <w:hideMark/>
          </w:tcPr>
          <w:p w:rsidR="0052640F" w:rsidRPr="008A3F3A" w:rsidRDefault="0052640F" w:rsidP="009C032C">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s-CZ"/>
              </w:rPr>
            </w:pPr>
            <w:r w:rsidRPr="008A3F3A">
              <w:rPr>
                <w:rFonts w:ascii="Arial" w:eastAsia="Times New Roman" w:hAnsi="Arial" w:cs="Arial"/>
                <w:sz w:val="18"/>
                <w:szCs w:val="18"/>
                <w:lang w:eastAsia="cs-CZ"/>
              </w:rPr>
              <w:t>2059</w:t>
            </w:r>
          </w:p>
        </w:tc>
      </w:tr>
      <w:tr w:rsidR="0052640F" w:rsidRPr="008A3F3A" w:rsidTr="00266A3D">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268" w:type="dxa"/>
            <w:tcBorders>
              <w:right w:val="none" w:sz="0" w:space="0" w:color="auto"/>
            </w:tcBorders>
            <w:shd w:val="clear" w:color="auto" w:fill="0C3D63"/>
            <w:vAlign w:val="center"/>
            <w:hideMark/>
          </w:tcPr>
          <w:p w:rsidR="0052640F" w:rsidRPr="002B0687" w:rsidRDefault="0052640F" w:rsidP="009C032C">
            <w:pPr>
              <w:spacing w:beforeAutospacing="0" w:afterAutospacing="0"/>
              <w:jc w:val="left"/>
              <w:rPr>
                <w:rFonts w:ascii="Arial" w:eastAsia="Times New Roman" w:hAnsi="Arial" w:cs="Arial"/>
                <w:sz w:val="18"/>
                <w:szCs w:val="18"/>
                <w:lang w:eastAsia="cs-CZ"/>
              </w:rPr>
            </w:pPr>
            <w:r w:rsidRPr="002B0687">
              <w:rPr>
                <w:rFonts w:ascii="Arial" w:eastAsia="Times New Roman" w:hAnsi="Arial" w:cs="Arial"/>
                <w:sz w:val="18"/>
                <w:szCs w:val="18"/>
                <w:lang w:eastAsia="cs-CZ"/>
              </w:rPr>
              <w:t>Celkem</w:t>
            </w:r>
          </w:p>
        </w:tc>
        <w:tc>
          <w:tcPr>
            <w:tcW w:w="709" w:type="dxa"/>
            <w:tcBorders>
              <w:left w:val="none" w:sz="0" w:space="0" w:color="auto"/>
              <w:right w:val="none" w:sz="0" w:space="0" w:color="auto"/>
            </w:tcBorders>
            <w:shd w:val="clear" w:color="auto" w:fill="0C3D63"/>
            <w:vAlign w:val="center"/>
            <w:hideMark/>
          </w:tcPr>
          <w:p w:rsidR="0052640F" w:rsidRPr="002B0687" w:rsidRDefault="0052640F" w:rsidP="009C032C">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lang w:eastAsia="cs-CZ"/>
              </w:rPr>
            </w:pPr>
            <w:r w:rsidRPr="002B0687">
              <w:rPr>
                <w:rFonts w:ascii="Arial" w:eastAsia="Times New Roman" w:hAnsi="Arial" w:cs="Arial"/>
                <w:b/>
                <w:sz w:val="18"/>
                <w:szCs w:val="18"/>
                <w:lang w:eastAsia="cs-CZ"/>
              </w:rPr>
              <w:t>6820</w:t>
            </w:r>
          </w:p>
        </w:tc>
        <w:tc>
          <w:tcPr>
            <w:tcW w:w="850" w:type="dxa"/>
            <w:tcBorders>
              <w:left w:val="none" w:sz="0" w:space="0" w:color="auto"/>
              <w:right w:val="none" w:sz="0" w:space="0" w:color="auto"/>
            </w:tcBorders>
            <w:shd w:val="clear" w:color="auto" w:fill="0C3D63"/>
            <w:vAlign w:val="center"/>
            <w:hideMark/>
          </w:tcPr>
          <w:p w:rsidR="0052640F" w:rsidRPr="002B0687" w:rsidRDefault="0052640F" w:rsidP="009C032C">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lang w:eastAsia="cs-CZ"/>
              </w:rPr>
            </w:pPr>
            <w:r w:rsidRPr="002B0687">
              <w:rPr>
                <w:rFonts w:ascii="Arial" w:eastAsia="Times New Roman" w:hAnsi="Arial" w:cs="Arial"/>
                <w:b/>
                <w:sz w:val="18"/>
                <w:szCs w:val="18"/>
                <w:lang w:eastAsia="cs-CZ"/>
              </w:rPr>
              <w:t>5561</w:t>
            </w:r>
          </w:p>
        </w:tc>
        <w:tc>
          <w:tcPr>
            <w:tcW w:w="850" w:type="dxa"/>
            <w:tcBorders>
              <w:left w:val="none" w:sz="0" w:space="0" w:color="auto"/>
              <w:right w:val="none" w:sz="0" w:space="0" w:color="auto"/>
            </w:tcBorders>
            <w:shd w:val="clear" w:color="auto" w:fill="0C3D63"/>
            <w:vAlign w:val="center"/>
            <w:hideMark/>
          </w:tcPr>
          <w:p w:rsidR="0052640F" w:rsidRPr="002B0687" w:rsidRDefault="0052640F" w:rsidP="009C032C">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lang w:eastAsia="cs-CZ"/>
              </w:rPr>
            </w:pPr>
            <w:r w:rsidRPr="002B0687">
              <w:rPr>
                <w:rFonts w:ascii="Arial" w:eastAsia="Times New Roman" w:hAnsi="Arial" w:cs="Arial"/>
                <w:b/>
                <w:sz w:val="18"/>
                <w:szCs w:val="18"/>
                <w:lang w:eastAsia="cs-CZ"/>
              </w:rPr>
              <w:t>5576</w:t>
            </w:r>
          </w:p>
        </w:tc>
        <w:tc>
          <w:tcPr>
            <w:tcW w:w="850" w:type="dxa"/>
            <w:tcBorders>
              <w:left w:val="none" w:sz="0" w:space="0" w:color="auto"/>
              <w:right w:val="none" w:sz="0" w:space="0" w:color="auto"/>
            </w:tcBorders>
            <w:shd w:val="clear" w:color="auto" w:fill="0C3D63"/>
            <w:vAlign w:val="center"/>
            <w:hideMark/>
          </w:tcPr>
          <w:p w:rsidR="0052640F" w:rsidRPr="002B0687" w:rsidRDefault="0052640F" w:rsidP="009C032C">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lang w:eastAsia="cs-CZ"/>
              </w:rPr>
            </w:pPr>
            <w:r w:rsidRPr="002B0687">
              <w:rPr>
                <w:rFonts w:ascii="Arial" w:eastAsia="Times New Roman" w:hAnsi="Arial" w:cs="Arial"/>
                <w:b/>
                <w:sz w:val="18"/>
                <w:szCs w:val="18"/>
                <w:lang w:eastAsia="cs-CZ"/>
              </w:rPr>
              <w:t>5665</w:t>
            </w:r>
          </w:p>
        </w:tc>
        <w:tc>
          <w:tcPr>
            <w:tcW w:w="850" w:type="dxa"/>
            <w:tcBorders>
              <w:left w:val="none" w:sz="0" w:space="0" w:color="auto"/>
              <w:right w:val="none" w:sz="0" w:space="0" w:color="auto"/>
            </w:tcBorders>
            <w:shd w:val="clear" w:color="auto" w:fill="0C3D63"/>
            <w:vAlign w:val="center"/>
            <w:hideMark/>
          </w:tcPr>
          <w:p w:rsidR="0052640F" w:rsidRPr="002B0687" w:rsidRDefault="0052640F" w:rsidP="009C032C">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lang w:eastAsia="cs-CZ"/>
              </w:rPr>
            </w:pPr>
            <w:r w:rsidRPr="002B0687">
              <w:rPr>
                <w:rFonts w:ascii="Arial" w:eastAsia="Times New Roman" w:hAnsi="Arial" w:cs="Arial"/>
                <w:b/>
                <w:sz w:val="18"/>
                <w:szCs w:val="18"/>
                <w:lang w:eastAsia="cs-CZ"/>
              </w:rPr>
              <w:t>5637</w:t>
            </w:r>
          </w:p>
        </w:tc>
        <w:tc>
          <w:tcPr>
            <w:tcW w:w="850" w:type="dxa"/>
            <w:tcBorders>
              <w:left w:val="none" w:sz="0" w:space="0" w:color="auto"/>
              <w:right w:val="none" w:sz="0" w:space="0" w:color="auto"/>
            </w:tcBorders>
            <w:shd w:val="clear" w:color="auto" w:fill="0C3D63"/>
            <w:vAlign w:val="center"/>
            <w:hideMark/>
          </w:tcPr>
          <w:p w:rsidR="0052640F" w:rsidRPr="002B0687" w:rsidRDefault="0052640F" w:rsidP="009C032C">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lang w:eastAsia="cs-CZ"/>
              </w:rPr>
            </w:pPr>
            <w:r w:rsidRPr="002B0687">
              <w:rPr>
                <w:rFonts w:ascii="Arial" w:eastAsia="Times New Roman" w:hAnsi="Arial" w:cs="Arial"/>
                <w:b/>
                <w:sz w:val="18"/>
                <w:szCs w:val="18"/>
                <w:lang w:eastAsia="cs-CZ"/>
              </w:rPr>
              <w:t>5597</w:t>
            </w:r>
          </w:p>
        </w:tc>
        <w:tc>
          <w:tcPr>
            <w:tcW w:w="850" w:type="dxa"/>
            <w:tcBorders>
              <w:left w:val="none" w:sz="0" w:space="0" w:color="auto"/>
              <w:right w:val="none" w:sz="0" w:space="0" w:color="auto"/>
            </w:tcBorders>
            <w:shd w:val="clear" w:color="auto" w:fill="0C3D63"/>
            <w:vAlign w:val="center"/>
            <w:hideMark/>
          </w:tcPr>
          <w:p w:rsidR="0052640F" w:rsidRPr="002B0687" w:rsidRDefault="0052640F" w:rsidP="009C032C">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lang w:eastAsia="cs-CZ"/>
              </w:rPr>
            </w:pPr>
            <w:r w:rsidRPr="002B0687">
              <w:rPr>
                <w:rFonts w:ascii="Arial" w:eastAsia="Times New Roman" w:hAnsi="Arial" w:cs="Arial"/>
                <w:b/>
                <w:sz w:val="18"/>
                <w:szCs w:val="18"/>
                <w:lang w:eastAsia="cs-CZ"/>
              </w:rPr>
              <w:t>5488</w:t>
            </w:r>
          </w:p>
        </w:tc>
        <w:tc>
          <w:tcPr>
            <w:tcW w:w="850" w:type="dxa"/>
            <w:tcBorders>
              <w:left w:val="none" w:sz="0" w:space="0" w:color="auto"/>
              <w:right w:val="none" w:sz="0" w:space="0" w:color="auto"/>
            </w:tcBorders>
            <w:shd w:val="clear" w:color="auto" w:fill="0C3D63"/>
            <w:vAlign w:val="center"/>
            <w:hideMark/>
          </w:tcPr>
          <w:p w:rsidR="0052640F" w:rsidRPr="002B0687" w:rsidRDefault="0052640F" w:rsidP="009C032C">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lang w:eastAsia="cs-CZ"/>
              </w:rPr>
            </w:pPr>
            <w:r w:rsidRPr="002B0687">
              <w:rPr>
                <w:rFonts w:ascii="Arial" w:eastAsia="Times New Roman" w:hAnsi="Arial" w:cs="Arial"/>
                <w:b/>
                <w:sz w:val="18"/>
                <w:szCs w:val="18"/>
                <w:lang w:eastAsia="cs-CZ"/>
              </w:rPr>
              <w:t>5159</w:t>
            </w:r>
          </w:p>
        </w:tc>
        <w:tc>
          <w:tcPr>
            <w:tcW w:w="854" w:type="dxa"/>
            <w:tcBorders>
              <w:left w:val="none" w:sz="0" w:space="0" w:color="auto"/>
            </w:tcBorders>
            <w:shd w:val="clear" w:color="auto" w:fill="0C3D63"/>
            <w:vAlign w:val="center"/>
            <w:hideMark/>
          </w:tcPr>
          <w:p w:rsidR="0052640F" w:rsidRPr="002B0687" w:rsidRDefault="0052640F" w:rsidP="009C032C">
            <w:pPr>
              <w:keepNext/>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sz w:val="18"/>
                <w:szCs w:val="18"/>
                <w:lang w:eastAsia="cs-CZ"/>
              </w:rPr>
            </w:pPr>
            <w:r w:rsidRPr="002B0687">
              <w:rPr>
                <w:rFonts w:ascii="Arial" w:eastAsia="Times New Roman" w:hAnsi="Arial" w:cs="Arial"/>
                <w:b/>
                <w:sz w:val="18"/>
                <w:szCs w:val="18"/>
                <w:lang w:eastAsia="cs-CZ"/>
              </w:rPr>
              <w:t>5043</w:t>
            </w:r>
          </w:p>
        </w:tc>
      </w:tr>
    </w:tbl>
    <w:p w:rsidR="00FA718B" w:rsidRDefault="009C032C" w:rsidP="00FA718B">
      <w:pPr>
        <w:pStyle w:val="Titulek"/>
        <w:spacing w:beforeAutospacing="0" w:after="0" w:afterAutospacing="0"/>
        <w:rPr>
          <w:color w:val="0C3D63"/>
        </w:rPr>
      </w:pPr>
      <w:r w:rsidRPr="009C032C">
        <w:rPr>
          <w:color w:val="0C3D63"/>
        </w:rPr>
        <w:t>Celkový přehled obsazenosti základních škol</w:t>
      </w:r>
    </w:p>
    <w:p w:rsidR="00FF5AF1" w:rsidRDefault="000A6CB8" w:rsidP="00266A3D">
      <w:pPr>
        <w:keepNext/>
        <w:spacing w:before="0" w:beforeAutospacing="0" w:after="0" w:afterAutospacing="0" w:line="240" w:lineRule="auto"/>
      </w:pPr>
      <w:r>
        <w:br/>
      </w:r>
      <w:r w:rsidR="00FF5AF1">
        <w:rPr>
          <w:rFonts w:cs="Times New Roman"/>
          <w:noProof/>
          <w:lang w:eastAsia="cs-CZ"/>
        </w:rPr>
        <w:drawing>
          <wp:inline distT="0" distB="0" distL="0" distR="0" wp14:anchorId="310C19CA" wp14:editId="384634D2">
            <wp:extent cx="6202497" cy="2543545"/>
            <wp:effectExtent l="0" t="0" r="8255"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et zaku porubských ZŠ ve skr 19_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7604" cy="2545639"/>
                    </a:xfrm>
                    <a:prstGeom prst="rect">
                      <a:avLst/>
                    </a:prstGeom>
                  </pic:spPr>
                </pic:pic>
              </a:graphicData>
            </a:graphic>
          </wp:inline>
        </w:drawing>
      </w:r>
    </w:p>
    <w:p w:rsidR="00FF5AF1" w:rsidRPr="00C72D48" w:rsidRDefault="00FF5AF1" w:rsidP="00785ACC">
      <w:pPr>
        <w:pStyle w:val="Titulek"/>
        <w:spacing w:beforeAutospacing="0" w:after="0" w:afterAutospacing="0"/>
        <w:rPr>
          <w:rFonts w:cs="Times New Roman"/>
          <w:color w:val="0C3D63"/>
        </w:rPr>
      </w:pPr>
      <w:r w:rsidRPr="00C72D48">
        <w:rPr>
          <w:color w:val="0C3D63"/>
        </w:rPr>
        <w:t>Naplněnost základních škol ve školním roce 2019/2020</w:t>
      </w:r>
    </w:p>
    <w:p w:rsidR="00131A2C" w:rsidRDefault="000E555C" w:rsidP="00131A2C">
      <w:pPr>
        <w:keepNext/>
        <w:spacing w:before="0" w:beforeAutospacing="0" w:after="0" w:afterAutospacing="0" w:line="240" w:lineRule="auto"/>
        <w:jc w:val="center"/>
      </w:pPr>
      <w:r>
        <w:rPr>
          <w:noProof/>
          <w:lang w:eastAsia="cs-CZ"/>
        </w:rPr>
        <w:lastRenderedPageBreak/>
        <w:drawing>
          <wp:inline distT="0" distB="0" distL="0" distR="0">
            <wp:extent cx="4651248" cy="2106168"/>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kove pocty zaku zapsanych v porubskych Z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51248" cy="2106168"/>
                    </a:xfrm>
                    <a:prstGeom prst="rect">
                      <a:avLst/>
                    </a:prstGeom>
                  </pic:spPr>
                </pic:pic>
              </a:graphicData>
            </a:graphic>
          </wp:inline>
        </w:drawing>
      </w:r>
    </w:p>
    <w:p w:rsidR="00E10F96" w:rsidRPr="00C72D48" w:rsidRDefault="00131A2C" w:rsidP="00131A2C">
      <w:pPr>
        <w:pStyle w:val="Titulek"/>
        <w:spacing w:beforeAutospacing="0" w:after="0" w:afterAutospacing="0"/>
        <w:ind w:firstLine="851"/>
        <w:jc w:val="left"/>
        <w:rPr>
          <w:rFonts w:cs="Times New Roman"/>
          <w:color w:val="0C3D63"/>
        </w:rPr>
      </w:pPr>
      <w:r w:rsidRPr="00C72D48">
        <w:rPr>
          <w:color w:val="0C3D63"/>
        </w:rPr>
        <w:t>Celkové počty žáků zapsaných v porubských ZŠ</w:t>
      </w:r>
    </w:p>
    <w:p w:rsidR="00E10F96" w:rsidRPr="001C557B" w:rsidRDefault="00E10F96" w:rsidP="00E10F96">
      <w:pPr>
        <w:spacing w:before="0" w:beforeAutospacing="0" w:after="0" w:afterAutospacing="0"/>
        <w:rPr>
          <w:rFonts w:cs="Times New Roman"/>
        </w:rPr>
      </w:pPr>
    </w:p>
    <w:p w:rsidR="00E10F96" w:rsidRPr="001C557B" w:rsidRDefault="00E10F96" w:rsidP="00E10F96">
      <w:pPr>
        <w:spacing w:before="0" w:beforeAutospacing="0" w:after="0" w:afterAutospacing="0"/>
        <w:rPr>
          <w:rFonts w:cs="Times New Roman"/>
        </w:rPr>
      </w:pPr>
      <w:r w:rsidRPr="00C511F9">
        <w:rPr>
          <w:rFonts w:cs="Times New Roman"/>
        </w:rPr>
        <w:t>Uvedený graf i tabulka potvrzují</w:t>
      </w:r>
      <w:r w:rsidRPr="001C557B">
        <w:rPr>
          <w:rFonts w:cs="Times New Roman"/>
        </w:rPr>
        <w:t xml:space="preserve"> nárůst počtu žáků základních škol v předchozím období vlivem nástupu silnějších populačních ročníků do základního vzdělávání. Početnější ročníky prvního stupně se postupně přesunují do úrovně druhého stupně. Celkový počet žáků základních škol městského obvodu Poruba se však bude postupně snižovat. Od roku 2016 probíhá individuální integrace dětí se speciálními vzdělávacími potřebami do běžných tříd základních škol. V souvislosti s tímto opatřením se snaží základní školy snižovat počty žáků ve třídách, k čemuž napomáhá dostatečná stavební kapacita. </w:t>
      </w:r>
    </w:p>
    <w:p w:rsidR="00E10F96" w:rsidRPr="001C557B" w:rsidRDefault="00E10F96" w:rsidP="00E10F96">
      <w:pPr>
        <w:spacing w:before="0" w:beforeAutospacing="0" w:after="0" w:afterAutospacing="0"/>
        <w:rPr>
          <w:rFonts w:cs="Times New Roman"/>
        </w:rPr>
      </w:pPr>
    </w:p>
    <w:p w:rsidR="00E10F96" w:rsidRPr="001C557B" w:rsidRDefault="00E10F96" w:rsidP="00E10F96">
      <w:pPr>
        <w:spacing w:before="0" w:beforeAutospacing="0" w:after="0" w:afterAutospacing="0"/>
        <w:rPr>
          <w:rFonts w:cs="Times New Roman"/>
        </w:rPr>
      </w:pPr>
      <w:r w:rsidRPr="001C557B">
        <w:rPr>
          <w:rFonts w:cs="Times New Roman"/>
        </w:rPr>
        <w:t xml:space="preserve">S ohledem na predikci demografického vývoje v následujících deseti letech se jeví současná celková kapacita základních škol zřizovaných městským obvodem Poruba jako dostatečná. Přitom není potřeba základní školy rušit, vhodnější je uvažovat o využití volných kapacit </w:t>
      </w:r>
      <w:r w:rsidR="00453FB1" w:rsidRPr="001C557B">
        <w:rPr>
          <w:rFonts w:cs="Times New Roman"/>
        </w:rPr>
        <w:br/>
      </w:r>
      <w:r w:rsidRPr="001C557B">
        <w:rPr>
          <w:rFonts w:cs="Times New Roman"/>
        </w:rPr>
        <w:t xml:space="preserve">pro rozšiřování nabídky alternativních forem vzdělávání, jakými jsou například waldorfský vzdělávací program či </w:t>
      </w:r>
      <w:proofErr w:type="spellStart"/>
      <w:r w:rsidRPr="001C557B">
        <w:rPr>
          <w:rFonts w:cs="Times New Roman"/>
        </w:rPr>
        <w:t>Montessori</w:t>
      </w:r>
      <w:proofErr w:type="spellEnd"/>
      <w:r w:rsidRPr="001C557B">
        <w:rPr>
          <w:rFonts w:cs="Times New Roman"/>
        </w:rPr>
        <w:t xml:space="preserve"> pedagogika. </w:t>
      </w:r>
    </w:p>
    <w:p w:rsidR="00E10F96" w:rsidRPr="001C557B" w:rsidRDefault="00E10F96" w:rsidP="00E10F96">
      <w:pPr>
        <w:spacing w:before="0" w:beforeAutospacing="0" w:after="0" w:afterAutospacing="0"/>
        <w:rPr>
          <w:rFonts w:cs="Times New Roman"/>
        </w:rPr>
      </w:pPr>
    </w:p>
    <w:p w:rsidR="00E10F96" w:rsidRPr="0065750F" w:rsidRDefault="00E10F96" w:rsidP="0065750F">
      <w:pPr>
        <w:pStyle w:val="Nadpis3"/>
        <w:rPr>
          <w:rStyle w:val="Zvraznn1"/>
          <w:b/>
        </w:rPr>
      </w:pPr>
      <w:bookmarkStart w:id="12" w:name="_Toc61798192"/>
      <w:r w:rsidRPr="0065750F">
        <w:rPr>
          <w:rStyle w:val="Zvraznn1"/>
          <w:b/>
        </w:rPr>
        <w:t>Školní družiny a školní kluby</w:t>
      </w:r>
      <w:bookmarkEnd w:id="12"/>
    </w:p>
    <w:p w:rsidR="00E10F96" w:rsidRPr="001C557B" w:rsidRDefault="00E10F96" w:rsidP="00E50A7E">
      <w:pPr>
        <w:spacing w:before="0" w:beforeAutospacing="0" w:after="0" w:afterAutospacing="0"/>
        <w:rPr>
          <w:rFonts w:cs="Times New Roman"/>
        </w:rPr>
      </w:pPr>
      <w:r w:rsidRPr="001C557B">
        <w:rPr>
          <w:rFonts w:cs="Times New Roman"/>
        </w:rPr>
        <w:t>Zájmové vzdělávání probíhá ve školních družinách a školních klubech, kde jsou vzděláváni žáci základních škol – v případě školní družiny se jedná primárně o žáky prvního stupně školy a školní klub je určen především žákům druhého stupně základních škol. V porubských základních školách v současné době není provozován žádný školní klub, naopak je neustále vysoký zájem o využití školních družin.</w:t>
      </w:r>
      <w:r w:rsidRPr="001C557B">
        <w:rPr>
          <w:rFonts w:cs="Times New Roman"/>
        </w:rPr>
        <w:br w:type="page"/>
      </w:r>
    </w:p>
    <w:tbl>
      <w:tblPr>
        <w:tblStyle w:val="Stednstnovn1zvraznn1"/>
        <w:tblW w:w="9087" w:type="dxa"/>
        <w:tblBorders>
          <w:top w:val="single" w:sz="4" w:space="0" w:color="0C3D63"/>
          <w:left w:val="single" w:sz="4" w:space="0" w:color="0C3D63"/>
          <w:bottom w:val="single" w:sz="4" w:space="0" w:color="0C3D63"/>
          <w:right w:val="single" w:sz="4" w:space="0" w:color="0C3D63"/>
          <w:insideH w:val="single" w:sz="4" w:space="0" w:color="0C3D63"/>
          <w:insideV w:val="single" w:sz="4" w:space="0" w:color="0C3D63"/>
        </w:tblBorders>
        <w:tblLayout w:type="fixed"/>
        <w:tblLook w:val="04A0" w:firstRow="1" w:lastRow="0" w:firstColumn="1" w:lastColumn="0" w:noHBand="0" w:noVBand="1"/>
      </w:tblPr>
      <w:tblGrid>
        <w:gridCol w:w="3417"/>
        <w:gridCol w:w="1890"/>
        <w:gridCol w:w="1890"/>
        <w:gridCol w:w="1890"/>
      </w:tblGrid>
      <w:tr w:rsidR="001C557B" w:rsidRPr="00824F47" w:rsidTr="00DC6486">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417" w:type="dxa"/>
            <w:tcBorders>
              <w:top w:val="none" w:sz="0" w:space="0" w:color="auto"/>
              <w:left w:val="none" w:sz="0" w:space="0" w:color="auto"/>
              <w:bottom w:val="none" w:sz="0" w:space="0" w:color="auto"/>
              <w:right w:val="none" w:sz="0" w:space="0" w:color="auto"/>
            </w:tcBorders>
            <w:shd w:val="clear" w:color="auto" w:fill="0C3D63"/>
            <w:vAlign w:val="center"/>
            <w:hideMark/>
          </w:tcPr>
          <w:p w:rsidR="00E10F96" w:rsidRPr="00824F47" w:rsidRDefault="00E10F96" w:rsidP="000A6CB8">
            <w:pPr>
              <w:spacing w:beforeAutospacing="0" w:afterAutospacing="0"/>
              <w:jc w:val="left"/>
              <w:rPr>
                <w:rFonts w:ascii="Arial" w:eastAsia="Times New Roman" w:hAnsi="Arial" w:cs="Arial"/>
                <w:sz w:val="20"/>
                <w:szCs w:val="20"/>
                <w:lang w:eastAsia="cs-CZ"/>
              </w:rPr>
            </w:pPr>
            <w:r w:rsidRPr="00824F47">
              <w:rPr>
                <w:rFonts w:ascii="Arial" w:eastAsia="Times New Roman" w:hAnsi="Arial" w:cs="Arial"/>
                <w:sz w:val="20"/>
                <w:szCs w:val="20"/>
                <w:lang w:eastAsia="cs-CZ"/>
              </w:rPr>
              <w:lastRenderedPageBreak/>
              <w:t>Školní družina</w:t>
            </w:r>
          </w:p>
        </w:tc>
        <w:tc>
          <w:tcPr>
            <w:tcW w:w="1890" w:type="dxa"/>
            <w:tcBorders>
              <w:top w:val="none" w:sz="0" w:space="0" w:color="auto"/>
              <w:left w:val="none" w:sz="0" w:space="0" w:color="auto"/>
              <w:bottom w:val="none" w:sz="0" w:space="0" w:color="auto"/>
              <w:right w:val="none" w:sz="0" w:space="0" w:color="auto"/>
            </w:tcBorders>
            <w:shd w:val="clear" w:color="auto" w:fill="0C3D63"/>
            <w:vAlign w:val="center"/>
            <w:hideMark/>
          </w:tcPr>
          <w:p w:rsidR="00E10F96" w:rsidRPr="00824F47" w:rsidRDefault="00E10F96" w:rsidP="000A6CB8">
            <w:pPr>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cs-CZ"/>
              </w:rPr>
            </w:pPr>
            <w:r w:rsidRPr="00824F47">
              <w:rPr>
                <w:rFonts w:ascii="Arial" w:eastAsia="Times New Roman" w:hAnsi="Arial" w:cs="Arial"/>
                <w:sz w:val="20"/>
                <w:szCs w:val="20"/>
                <w:lang w:eastAsia="cs-CZ"/>
              </w:rPr>
              <w:t>Cílová kapacita</w:t>
            </w:r>
          </w:p>
        </w:tc>
        <w:tc>
          <w:tcPr>
            <w:tcW w:w="1890" w:type="dxa"/>
            <w:tcBorders>
              <w:top w:val="none" w:sz="0" w:space="0" w:color="auto"/>
              <w:left w:val="none" w:sz="0" w:space="0" w:color="auto"/>
              <w:bottom w:val="none" w:sz="0" w:space="0" w:color="auto"/>
              <w:right w:val="none" w:sz="0" w:space="0" w:color="auto"/>
            </w:tcBorders>
            <w:shd w:val="clear" w:color="auto" w:fill="0C3D63"/>
            <w:vAlign w:val="center"/>
            <w:hideMark/>
          </w:tcPr>
          <w:p w:rsidR="00E10F96" w:rsidRPr="00824F47" w:rsidRDefault="00E10F96" w:rsidP="000A6CB8">
            <w:pPr>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cs-CZ"/>
              </w:rPr>
            </w:pPr>
            <w:r w:rsidRPr="00824F47">
              <w:rPr>
                <w:rFonts w:ascii="Arial" w:eastAsia="Times New Roman" w:hAnsi="Arial" w:cs="Arial"/>
                <w:sz w:val="20"/>
                <w:szCs w:val="20"/>
                <w:lang w:eastAsia="cs-CZ"/>
              </w:rPr>
              <w:t>Počet oddělení</w:t>
            </w:r>
          </w:p>
        </w:tc>
        <w:tc>
          <w:tcPr>
            <w:tcW w:w="1890" w:type="dxa"/>
            <w:tcBorders>
              <w:top w:val="none" w:sz="0" w:space="0" w:color="auto"/>
              <w:left w:val="none" w:sz="0" w:space="0" w:color="auto"/>
              <w:bottom w:val="none" w:sz="0" w:space="0" w:color="auto"/>
              <w:right w:val="none" w:sz="0" w:space="0" w:color="auto"/>
            </w:tcBorders>
            <w:shd w:val="clear" w:color="auto" w:fill="0C3D63"/>
            <w:vAlign w:val="center"/>
            <w:hideMark/>
          </w:tcPr>
          <w:p w:rsidR="00E10F96" w:rsidRPr="00824F47" w:rsidRDefault="00E10F96" w:rsidP="000A6CB8">
            <w:pPr>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cs-CZ"/>
              </w:rPr>
            </w:pPr>
            <w:r w:rsidRPr="00824F47">
              <w:rPr>
                <w:rFonts w:ascii="Arial" w:eastAsia="Times New Roman" w:hAnsi="Arial" w:cs="Arial"/>
                <w:sz w:val="20"/>
                <w:szCs w:val="20"/>
                <w:lang w:eastAsia="cs-CZ"/>
              </w:rPr>
              <w:t>Počet účastníků</w:t>
            </w:r>
            <w:r w:rsidRPr="00824F47">
              <w:rPr>
                <w:rFonts w:ascii="Arial" w:eastAsia="Times New Roman" w:hAnsi="Arial" w:cs="Arial"/>
                <w:sz w:val="20"/>
                <w:szCs w:val="20"/>
                <w:lang w:eastAsia="cs-CZ"/>
              </w:rPr>
              <w:br/>
              <w:t>k 30. 6. 2020</w:t>
            </w:r>
          </w:p>
        </w:tc>
      </w:tr>
      <w:tr w:rsidR="001C557B" w:rsidRPr="001C557B" w:rsidTr="00DC64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7" w:type="dxa"/>
            <w:tcBorders>
              <w:right w:val="none" w:sz="0" w:space="0" w:color="auto"/>
            </w:tcBorders>
            <w:shd w:val="clear" w:color="auto" w:fill="D9D9D9" w:themeFill="background1" w:themeFillShade="D9"/>
            <w:vAlign w:val="center"/>
            <w:hideMark/>
          </w:tcPr>
          <w:p w:rsidR="00E10F96" w:rsidRPr="00E77107" w:rsidRDefault="00E10F96" w:rsidP="000A6CB8">
            <w:pPr>
              <w:spacing w:beforeAutospacing="0" w:afterAutospacing="0"/>
              <w:jc w:val="left"/>
              <w:rPr>
                <w:rFonts w:ascii="Arial" w:eastAsia="Times New Roman" w:hAnsi="Arial" w:cs="Arial"/>
                <w:sz w:val="18"/>
                <w:szCs w:val="20"/>
                <w:lang w:eastAsia="cs-CZ"/>
              </w:rPr>
            </w:pPr>
            <w:r w:rsidRPr="00E77107">
              <w:rPr>
                <w:rFonts w:ascii="Arial" w:eastAsia="Times New Roman" w:hAnsi="Arial" w:cs="Arial"/>
                <w:sz w:val="18"/>
                <w:szCs w:val="20"/>
                <w:lang w:eastAsia="cs-CZ"/>
              </w:rPr>
              <w:t>ZŠ Komenského 668</w:t>
            </w:r>
          </w:p>
        </w:tc>
        <w:tc>
          <w:tcPr>
            <w:tcW w:w="1890" w:type="dxa"/>
            <w:tcBorders>
              <w:left w:val="none" w:sz="0" w:space="0" w:color="auto"/>
              <w:right w:val="none" w:sz="0" w:space="0" w:color="auto"/>
            </w:tcBorders>
            <w:shd w:val="clear" w:color="auto" w:fill="D9D9D9" w:themeFill="background1" w:themeFillShade="D9"/>
            <w:noWrap/>
            <w:vAlign w:val="center"/>
            <w:hideMark/>
          </w:tcPr>
          <w:p w:rsidR="00E10F96" w:rsidRPr="00E77107" w:rsidRDefault="00E10F96" w:rsidP="000A6CB8">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180</w:t>
            </w:r>
          </w:p>
        </w:tc>
        <w:tc>
          <w:tcPr>
            <w:tcW w:w="1890" w:type="dxa"/>
            <w:tcBorders>
              <w:left w:val="none" w:sz="0" w:space="0" w:color="auto"/>
              <w:right w:val="none" w:sz="0" w:space="0" w:color="auto"/>
            </w:tcBorders>
            <w:shd w:val="clear" w:color="auto" w:fill="D9D9D9" w:themeFill="background1" w:themeFillShade="D9"/>
            <w:noWrap/>
            <w:vAlign w:val="center"/>
            <w:hideMark/>
          </w:tcPr>
          <w:p w:rsidR="00E10F96" w:rsidRPr="00E77107" w:rsidRDefault="00E10F96" w:rsidP="000A6CB8">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6</w:t>
            </w:r>
          </w:p>
        </w:tc>
        <w:tc>
          <w:tcPr>
            <w:tcW w:w="1890" w:type="dxa"/>
            <w:tcBorders>
              <w:left w:val="none" w:sz="0" w:space="0" w:color="auto"/>
            </w:tcBorders>
            <w:shd w:val="clear" w:color="auto" w:fill="D9D9D9" w:themeFill="background1" w:themeFillShade="D9"/>
            <w:noWrap/>
            <w:vAlign w:val="center"/>
            <w:hideMark/>
          </w:tcPr>
          <w:p w:rsidR="00E10F96" w:rsidRPr="00E77107" w:rsidRDefault="00E10F96" w:rsidP="000A6CB8">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168</w:t>
            </w:r>
          </w:p>
        </w:tc>
      </w:tr>
      <w:tr w:rsidR="001C557B" w:rsidRPr="001C557B" w:rsidTr="00DC648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7" w:type="dxa"/>
            <w:tcBorders>
              <w:right w:val="none" w:sz="0" w:space="0" w:color="auto"/>
            </w:tcBorders>
            <w:vAlign w:val="center"/>
            <w:hideMark/>
          </w:tcPr>
          <w:p w:rsidR="00E10F96" w:rsidRPr="00E77107" w:rsidRDefault="00E10F96" w:rsidP="000A6CB8">
            <w:pPr>
              <w:spacing w:beforeAutospacing="0" w:afterAutospacing="0"/>
              <w:jc w:val="left"/>
              <w:rPr>
                <w:rFonts w:ascii="Arial" w:eastAsia="Times New Roman" w:hAnsi="Arial" w:cs="Arial"/>
                <w:sz w:val="18"/>
                <w:szCs w:val="20"/>
                <w:lang w:eastAsia="cs-CZ"/>
              </w:rPr>
            </w:pPr>
            <w:r w:rsidRPr="00E77107">
              <w:rPr>
                <w:rFonts w:ascii="Arial" w:eastAsia="Times New Roman" w:hAnsi="Arial" w:cs="Arial"/>
                <w:sz w:val="18"/>
                <w:szCs w:val="20"/>
                <w:lang w:eastAsia="cs-CZ"/>
              </w:rPr>
              <w:t>ZŠ Porubská 832</w:t>
            </w:r>
          </w:p>
        </w:tc>
        <w:tc>
          <w:tcPr>
            <w:tcW w:w="1890" w:type="dxa"/>
            <w:tcBorders>
              <w:left w:val="none" w:sz="0" w:space="0" w:color="auto"/>
              <w:right w:val="none" w:sz="0" w:space="0" w:color="auto"/>
            </w:tcBorders>
            <w:noWrap/>
            <w:vAlign w:val="center"/>
            <w:hideMark/>
          </w:tcPr>
          <w:p w:rsidR="00E10F96" w:rsidRPr="00E77107" w:rsidRDefault="00E10F96" w:rsidP="000A6CB8">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180</w:t>
            </w:r>
          </w:p>
        </w:tc>
        <w:tc>
          <w:tcPr>
            <w:tcW w:w="1890" w:type="dxa"/>
            <w:tcBorders>
              <w:left w:val="none" w:sz="0" w:space="0" w:color="auto"/>
              <w:right w:val="none" w:sz="0" w:space="0" w:color="auto"/>
            </w:tcBorders>
            <w:noWrap/>
            <w:vAlign w:val="center"/>
            <w:hideMark/>
          </w:tcPr>
          <w:p w:rsidR="00E10F96" w:rsidRPr="00E77107" w:rsidRDefault="00E10F96" w:rsidP="000A6CB8">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6</w:t>
            </w:r>
          </w:p>
        </w:tc>
        <w:tc>
          <w:tcPr>
            <w:tcW w:w="1890" w:type="dxa"/>
            <w:tcBorders>
              <w:left w:val="none" w:sz="0" w:space="0" w:color="auto"/>
            </w:tcBorders>
            <w:noWrap/>
            <w:vAlign w:val="center"/>
            <w:hideMark/>
          </w:tcPr>
          <w:p w:rsidR="00E10F96" w:rsidRPr="00E77107" w:rsidRDefault="00E10F96" w:rsidP="000A6CB8">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179</w:t>
            </w:r>
          </w:p>
        </w:tc>
      </w:tr>
      <w:tr w:rsidR="001C557B" w:rsidRPr="001C557B" w:rsidTr="00DC64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7" w:type="dxa"/>
            <w:tcBorders>
              <w:right w:val="none" w:sz="0" w:space="0" w:color="auto"/>
            </w:tcBorders>
            <w:shd w:val="clear" w:color="auto" w:fill="D9D9D9" w:themeFill="background1" w:themeFillShade="D9"/>
            <w:vAlign w:val="center"/>
            <w:hideMark/>
          </w:tcPr>
          <w:p w:rsidR="00E10F96" w:rsidRPr="00E77107" w:rsidRDefault="00E10F96" w:rsidP="000A6CB8">
            <w:pPr>
              <w:spacing w:beforeAutospacing="0" w:afterAutospacing="0"/>
              <w:jc w:val="left"/>
              <w:rPr>
                <w:rFonts w:ascii="Arial" w:eastAsia="Times New Roman" w:hAnsi="Arial" w:cs="Arial"/>
                <w:sz w:val="18"/>
                <w:szCs w:val="20"/>
                <w:lang w:eastAsia="cs-CZ"/>
              </w:rPr>
            </w:pPr>
            <w:r w:rsidRPr="00E77107">
              <w:rPr>
                <w:rFonts w:ascii="Arial" w:eastAsia="Times New Roman" w:hAnsi="Arial" w:cs="Arial"/>
                <w:sz w:val="18"/>
                <w:szCs w:val="20"/>
                <w:lang w:eastAsia="cs-CZ"/>
              </w:rPr>
              <w:t>ZŠ gen. Z. Škarvady</w:t>
            </w:r>
          </w:p>
        </w:tc>
        <w:tc>
          <w:tcPr>
            <w:tcW w:w="1890" w:type="dxa"/>
            <w:tcBorders>
              <w:left w:val="none" w:sz="0" w:space="0" w:color="auto"/>
              <w:right w:val="none" w:sz="0" w:space="0" w:color="auto"/>
            </w:tcBorders>
            <w:shd w:val="clear" w:color="auto" w:fill="D9D9D9" w:themeFill="background1" w:themeFillShade="D9"/>
            <w:noWrap/>
            <w:vAlign w:val="center"/>
            <w:hideMark/>
          </w:tcPr>
          <w:p w:rsidR="00E10F96" w:rsidRPr="00E77107" w:rsidRDefault="00E10F96" w:rsidP="000A6CB8">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300</w:t>
            </w:r>
          </w:p>
        </w:tc>
        <w:tc>
          <w:tcPr>
            <w:tcW w:w="1890" w:type="dxa"/>
            <w:tcBorders>
              <w:left w:val="none" w:sz="0" w:space="0" w:color="auto"/>
              <w:right w:val="none" w:sz="0" w:space="0" w:color="auto"/>
            </w:tcBorders>
            <w:shd w:val="clear" w:color="auto" w:fill="D9D9D9" w:themeFill="background1" w:themeFillShade="D9"/>
            <w:noWrap/>
            <w:vAlign w:val="center"/>
            <w:hideMark/>
          </w:tcPr>
          <w:p w:rsidR="00E10F96" w:rsidRPr="00E77107" w:rsidRDefault="00E10F96" w:rsidP="000A6CB8">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10</w:t>
            </w:r>
          </w:p>
        </w:tc>
        <w:tc>
          <w:tcPr>
            <w:tcW w:w="1890" w:type="dxa"/>
            <w:tcBorders>
              <w:left w:val="none" w:sz="0" w:space="0" w:color="auto"/>
            </w:tcBorders>
            <w:shd w:val="clear" w:color="auto" w:fill="D9D9D9" w:themeFill="background1" w:themeFillShade="D9"/>
            <w:noWrap/>
            <w:vAlign w:val="center"/>
            <w:hideMark/>
          </w:tcPr>
          <w:p w:rsidR="00E10F96" w:rsidRPr="00E77107" w:rsidRDefault="00E10F96" w:rsidP="000A6CB8">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283</w:t>
            </w:r>
          </w:p>
        </w:tc>
      </w:tr>
      <w:tr w:rsidR="001C557B" w:rsidRPr="001C557B" w:rsidTr="00DC648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7" w:type="dxa"/>
            <w:tcBorders>
              <w:right w:val="none" w:sz="0" w:space="0" w:color="auto"/>
            </w:tcBorders>
            <w:vAlign w:val="center"/>
            <w:hideMark/>
          </w:tcPr>
          <w:p w:rsidR="00E10F96" w:rsidRPr="00E77107" w:rsidRDefault="00E10F96" w:rsidP="000A6CB8">
            <w:pPr>
              <w:spacing w:beforeAutospacing="0" w:afterAutospacing="0"/>
              <w:jc w:val="left"/>
              <w:rPr>
                <w:rFonts w:ascii="Arial" w:eastAsia="Times New Roman" w:hAnsi="Arial" w:cs="Arial"/>
                <w:sz w:val="18"/>
                <w:szCs w:val="20"/>
                <w:lang w:eastAsia="cs-CZ"/>
              </w:rPr>
            </w:pPr>
            <w:r w:rsidRPr="00E77107">
              <w:rPr>
                <w:rFonts w:ascii="Arial" w:eastAsia="Times New Roman" w:hAnsi="Arial" w:cs="Arial"/>
                <w:sz w:val="18"/>
                <w:szCs w:val="20"/>
                <w:lang w:eastAsia="cs-CZ"/>
              </w:rPr>
              <w:t>ZŠ Dětská 915</w:t>
            </w:r>
          </w:p>
        </w:tc>
        <w:tc>
          <w:tcPr>
            <w:tcW w:w="1890" w:type="dxa"/>
            <w:tcBorders>
              <w:left w:val="none" w:sz="0" w:space="0" w:color="auto"/>
              <w:right w:val="none" w:sz="0" w:space="0" w:color="auto"/>
            </w:tcBorders>
            <w:noWrap/>
            <w:vAlign w:val="center"/>
            <w:hideMark/>
          </w:tcPr>
          <w:p w:rsidR="00E10F96" w:rsidRPr="00E77107" w:rsidRDefault="00E10F96" w:rsidP="000A6CB8">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180</w:t>
            </w:r>
          </w:p>
        </w:tc>
        <w:tc>
          <w:tcPr>
            <w:tcW w:w="1890" w:type="dxa"/>
            <w:tcBorders>
              <w:left w:val="none" w:sz="0" w:space="0" w:color="auto"/>
              <w:right w:val="none" w:sz="0" w:space="0" w:color="auto"/>
            </w:tcBorders>
            <w:noWrap/>
            <w:vAlign w:val="center"/>
            <w:hideMark/>
          </w:tcPr>
          <w:p w:rsidR="00E10F96" w:rsidRPr="00E77107" w:rsidRDefault="00E10F96" w:rsidP="000A6CB8">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5</w:t>
            </w:r>
          </w:p>
        </w:tc>
        <w:tc>
          <w:tcPr>
            <w:tcW w:w="1890" w:type="dxa"/>
            <w:tcBorders>
              <w:left w:val="none" w:sz="0" w:space="0" w:color="auto"/>
            </w:tcBorders>
            <w:noWrap/>
            <w:vAlign w:val="center"/>
            <w:hideMark/>
          </w:tcPr>
          <w:p w:rsidR="00E10F96" w:rsidRPr="00E77107" w:rsidRDefault="00E10F96" w:rsidP="000A6CB8">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144</w:t>
            </w:r>
          </w:p>
        </w:tc>
      </w:tr>
      <w:tr w:rsidR="001C557B" w:rsidRPr="001C557B" w:rsidTr="00DC64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7" w:type="dxa"/>
            <w:tcBorders>
              <w:right w:val="none" w:sz="0" w:space="0" w:color="auto"/>
            </w:tcBorders>
            <w:shd w:val="clear" w:color="auto" w:fill="D9D9D9" w:themeFill="background1" w:themeFillShade="D9"/>
            <w:vAlign w:val="center"/>
            <w:hideMark/>
          </w:tcPr>
          <w:p w:rsidR="00E10F96" w:rsidRPr="00E77107" w:rsidRDefault="00E10F96" w:rsidP="000A6CB8">
            <w:pPr>
              <w:spacing w:beforeAutospacing="0" w:afterAutospacing="0"/>
              <w:jc w:val="left"/>
              <w:rPr>
                <w:rFonts w:ascii="Arial" w:eastAsia="Times New Roman" w:hAnsi="Arial" w:cs="Arial"/>
                <w:sz w:val="18"/>
                <w:szCs w:val="20"/>
                <w:lang w:eastAsia="cs-CZ"/>
              </w:rPr>
            </w:pPr>
            <w:r w:rsidRPr="00E77107">
              <w:rPr>
                <w:rFonts w:ascii="Arial" w:eastAsia="Times New Roman" w:hAnsi="Arial" w:cs="Arial"/>
                <w:sz w:val="18"/>
                <w:szCs w:val="20"/>
                <w:lang w:eastAsia="cs-CZ"/>
              </w:rPr>
              <w:t xml:space="preserve">ZŠ a WZŠ, L. </w:t>
            </w:r>
            <w:proofErr w:type="spellStart"/>
            <w:r w:rsidRPr="00E77107">
              <w:rPr>
                <w:rFonts w:ascii="Arial" w:eastAsia="Times New Roman" w:hAnsi="Arial" w:cs="Arial"/>
                <w:sz w:val="18"/>
                <w:szCs w:val="20"/>
                <w:lang w:eastAsia="cs-CZ"/>
              </w:rPr>
              <w:t>Štúra</w:t>
            </w:r>
            <w:proofErr w:type="spellEnd"/>
            <w:r w:rsidRPr="00E77107">
              <w:rPr>
                <w:rFonts w:ascii="Arial" w:eastAsia="Times New Roman" w:hAnsi="Arial" w:cs="Arial"/>
                <w:sz w:val="18"/>
                <w:szCs w:val="20"/>
                <w:lang w:eastAsia="cs-CZ"/>
              </w:rPr>
              <w:t xml:space="preserve"> 1085</w:t>
            </w:r>
          </w:p>
        </w:tc>
        <w:tc>
          <w:tcPr>
            <w:tcW w:w="1890" w:type="dxa"/>
            <w:tcBorders>
              <w:left w:val="none" w:sz="0" w:space="0" w:color="auto"/>
              <w:right w:val="none" w:sz="0" w:space="0" w:color="auto"/>
            </w:tcBorders>
            <w:shd w:val="clear" w:color="auto" w:fill="D9D9D9" w:themeFill="background1" w:themeFillShade="D9"/>
            <w:noWrap/>
            <w:vAlign w:val="center"/>
            <w:hideMark/>
          </w:tcPr>
          <w:p w:rsidR="00E10F96" w:rsidRPr="00E77107" w:rsidRDefault="00E10F96" w:rsidP="000A6CB8">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170</w:t>
            </w:r>
          </w:p>
        </w:tc>
        <w:tc>
          <w:tcPr>
            <w:tcW w:w="1890" w:type="dxa"/>
            <w:tcBorders>
              <w:left w:val="none" w:sz="0" w:space="0" w:color="auto"/>
              <w:right w:val="none" w:sz="0" w:space="0" w:color="auto"/>
            </w:tcBorders>
            <w:shd w:val="clear" w:color="auto" w:fill="D9D9D9" w:themeFill="background1" w:themeFillShade="D9"/>
            <w:noWrap/>
            <w:vAlign w:val="center"/>
            <w:hideMark/>
          </w:tcPr>
          <w:p w:rsidR="00E10F96" w:rsidRPr="00E77107" w:rsidRDefault="00E10F96" w:rsidP="000A6CB8">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4</w:t>
            </w:r>
          </w:p>
        </w:tc>
        <w:tc>
          <w:tcPr>
            <w:tcW w:w="1890" w:type="dxa"/>
            <w:tcBorders>
              <w:left w:val="none" w:sz="0" w:space="0" w:color="auto"/>
            </w:tcBorders>
            <w:shd w:val="clear" w:color="auto" w:fill="D9D9D9" w:themeFill="background1" w:themeFillShade="D9"/>
            <w:noWrap/>
            <w:vAlign w:val="center"/>
            <w:hideMark/>
          </w:tcPr>
          <w:p w:rsidR="00E10F96" w:rsidRPr="00E77107" w:rsidRDefault="00E10F96" w:rsidP="000A6CB8">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109</w:t>
            </w:r>
          </w:p>
        </w:tc>
      </w:tr>
      <w:tr w:rsidR="001C557B" w:rsidRPr="001C557B" w:rsidTr="00DC648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7" w:type="dxa"/>
            <w:tcBorders>
              <w:right w:val="none" w:sz="0" w:space="0" w:color="auto"/>
            </w:tcBorders>
            <w:vAlign w:val="center"/>
            <w:hideMark/>
          </w:tcPr>
          <w:p w:rsidR="00E10F96" w:rsidRPr="00E77107" w:rsidRDefault="00E10F96" w:rsidP="000A6CB8">
            <w:pPr>
              <w:spacing w:beforeAutospacing="0" w:afterAutospacing="0"/>
              <w:jc w:val="left"/>
              <w:rPr>
                <w:rFonts w:ascii="Arial" w:eastAsia="Times New Roman" w:hAnsi="Arial" w:cs="Arial"/>
                <w:sz w:val="18"/>
                <w:szCs w:val="20"/>
                <w:lang w:eastAsia="cs-CZ"/>
              </w:rPr>
            </w:pPr>
            <w:r w:rsidRPr="00E77107">
              <w:rPr>
                <w:rFonts w:ascii="Arial" w:eastAsia="Times New Roman" w:hAnsi="Arial" w:cs="Arial"/>
                <w:sz w:val="18"/>
                <w:szCs w:val="20"/>
                <w:lang w:eastAsia="cs-CZ"/>
              </w:rPr>
              <w:t>ZŠ K. Pokorného 1382</w:t>
            </w:r>
          </w:p>
        </w:tc>
        <w:tc>
          <w:tcPr>
            <w:tcW w:w="1890" w:type="dxa"/>
            <w:tcBorders>
              <w:left w:val="none" w:sz="0" w:space="0" w:color="auto"/>
              <w:right w:val="none" w:sz="0" w:space="0" w:color="auto"/>
            </w:tcBorders>
            <w:noWrap/>
            <w:vAlign w:val="center"/>
            <w:hideMark/>
          </w:tcPr>
          <w:p w:rsidR="00E10F96" w:rsidRPr="00E77107" w:rsidRDefault="00E10F96" w:rsidP="000A6CB8">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180</w:t>
            </w:r>
          </w:p>
        </w:tc>
        <w:tc>
          <w:tcPr>
            <w:tcW w:w="1890" w:type="dxa"/>
            <w:tcBorders>
              <w:left w:val="none" w:sz="0" w:space="0" w:color="auto"/>
              <w:right w:val="none" w:sz="0" w:space="0" w:color="auto"/>
            </w:tcBorders>
            <w:noWrap/>
            <w:vAlign w:val="center"/>
            <w:hideMark/>
          </w:tcPr>
          <w:p w:rsidR="00E10F96" w:rsidRPr="00E77107" w:rsidRDefault="00E10F96" w:rsidP="000A6CB8">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6</w:t>
            </w:r>
          </w:p>
        </w:tc>
        <w:tc>
          <w:tcPr>
            <w:tcW w:w="1890" w:type="dxa"/>
            <w:tcBorders>
              <w:left w:val="none" w:sz="0" w:space="0" w:color="auto"/>
            </w:tcBorders>
            <w:noWrap/>
            <w:vAlign w:val="center"/>
            <w:hideMark/>
          </w:tcPr>
          <w:p w:rsidR="00E10F96" w:rsidRPr="00E77107" w:rsidRDefault="00E10F96" w:rsidP="000A6CB8">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152</w:t>
            </w:r>
          </w:p>
        </w:tc>
      </w:tr>
      <w:tr w:rsidR="001C557B" w:rsidRPr="001C557B" w:rsidTr="00DC64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7" w:type="dxa"/>
            <w:tcBorders>
              <w:right w:val="none" w:sz="0" w:space="0" w:color="auto"/>
            </w:tcBorders>
            <w:shd w:val="clear" w:color="auto" w:fill="D9D9D9" w:themeFill="background1" w:themeFillShade="D9"/>
            <w:vAlign w:val="center"/>
            <w:hideMark/>
          </w:tcPr>
          <w:p w:rsidR="00E10F96" w:rsidRPr="00E77107" w:rsidRDefault="00E10F96" w:rsidP="000A6CB8">
            <w:pPr>
              <w:spacing w:beforeAutospacing="0" w:afterAutospacing="0"/>
              <w:jc w:val="left"/>
              <w:rPr>
                <w:rFonts w:ascii="Arial" w:eastAsia="Times New Roman" w:hAnsi="Arial" w:cs="Arial"/>
                <w:sz w:val="18"/>
                <w:szCs w:val="20"/>
                <w:lang w:eastAsia="cs-CZ"/>
              </w:rPr>
            </w:pPr>
            <w:r w:rsidRPr="00E77107">
              <w:rPr>
                <w:rFonts w:ascii="Arial" w:eastAsia="Times New Roman" w:hAnsi="Arial" w:cs="Arial"/>
                <w:sz w:val="18"/>
                <w:szCs w:val="20"/>
                <w:lang w:eastAsia="cs-CZ"/>
              </w:rPr>
              <w:t>ZŠ Bulharská 1532</w:t>
            </w:r>
          </w:p>
        </w:tc>
        <w:tc>
          <w:tcPr>
            <w:tcW w:w="1890" w:type="dxa"/>
            <w:tcBorders>
              <w:left w:val="none" w:sz="0" w:space="0" w:color="auto"/>
              <w:right w:val="none" w:sz="0" w:space="0" w:color="auto"/>
            </w:tcBorders>
            <w:shd w:val="clear" w:color="auto" w:fill="D9D9D9" w:themeFill="background1" w:themeFillShade="D9"/>
            <w:noWrap/>
            <w:vAlign w:val="center"/>
            <w:hideMark/>
          </w:tcPr>
          <w:p w:rsidR="00E10F96" w:rsidRPr="00E77107" w:rsidRDefault="00E10F96" w:rsidP="000A6CB8">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180</w:t>
            </w:r>
          </w:p>
        </w:tc>
        <w:tc>
          <w:tcPr>
            <w:tcW w:w="1890" w:type="dxa"/>
            <w:tcBorders>
              <w:left w:val="none" w:sz="0" w:space="0" w:color="auto"/>
              <w:right w:val="none" w:sz="0" w:space="0" w:color="auto"/>
            </w:tcBorders>
            <w:shd w:val="clear" w:color="auto" w:fill="D9D9D9" w:themeFill="background1" w:themeFillShade="D9"/>
            <w:noWrap/>
            <w:vAlign w:val="center"/>
            <w:hideMark/>
          </w:tcPr>
          <w:p w:rsidR="00E10F96" w:rsidRPr="00E77107" w:rsidRDefault="00E10F96" w:rsidP="000A6CB8">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7</w:t>
            </w:r>
          </w:p>
        </w:tc>
        <w:tc>
          <w:tcPr>
            <w:tcW w:w="1890" w:type="dxa"/>
            <w:tcBorders>
              <w:left w:val="none" w:sz="0" w:space="0" w:color="auto"/>
            </w:tcBorders>
            <w:shd w:val="clear" w:color="auto" w:fill="D9D9D9" w:themeFill="background1" w:themeFillShade="D9"/>
            <w:noWrap/>
            <w:vAlign w:val="center"/>
            <w:hideMark/>
          </w:tcPr>
          <w:p w:rsidR="00E10F96" w:rsidRPr="00E77107" w:rsidRDefault="00E10F96" w:rsidP="000A6CB8">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153</w:t>
            </w:r>
          </w:p>
        </w:tc>
      </w:tr>
      <w:tr w:rsidR="001C557B" w:rsidRPr="001C557B" w:rsidTr="00DC648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7" w:type="dxa"/>
            <w:tcBorders>
              <w:right w:val="none" w:sz="0" w:space="0" w:color="auto"/>
            </w:tcBorders>
            <w:vAlign w:val="center"/>
            <w:hideMark/>
          </w:tcPr>
          <w:p w:rsidR="00E10F96" w:rsidRPr="00E77107" w:rsidRDefault="00E10F96" w:rsidP="000A6CB8">
            <w:pPr>
              <w:spacing w:beforeAutospacing="0" w:afterAutospacing="0"/>
              <w:jc w:val="left"/>
              <w:rPr>
                <w:rFonts w:ascii="Arial" w:eastAsia="Times New Roman" w:hAnsi="Arial" w:cs="Arial"/>
                <w:sz w:val="18"/>
                <w:szCs w:val="20"/>
                <w:lang w:eastAsia="cs-CZ"/>
              </w:rPr>
            </w:pPr>
            <w:r w:rsidRPr="00E77107">
              <w:rPr>
                <w:rFonts w:ascii="Arial" w:eastAsia="Times New Roman" w:hAnsi="Arial" w:cs="Arial"/>
                <w:sz w:val="18"/>
                <w:szCs w:val="20"/>
                <w:lang w:eastAsia="cs-CZ"/>
              </w:rPr>
              <w:t>ZŠ Ukrajinská 1533</w:t>
            </w:r>
          </w:p>
        </w:tc>
        <w:tc>
          <w:tcPr>
            <w:tcW w:w="1890" w:type="dxa"/>
            <w:tcBorders>
              <w:left w:val="none" w:sz="0" w:space="0" w:color="auto"/>
              <w:right w:val="none" w:sz="0" w:space="0" w:color="auto"/>
            </w:tcBorders>
            <w:noWrap/>
            <w:vAlign w:val="center"/>
            <w:hideMark/>
          </w:tcPr>
          <w:p w:rsidR="00E10F96" w:rsidRPr="00E77107" w:rsidRDefault="00E10F96" w:rsidP="000A6CB8">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125</w:t>
            </w:r>
          </w:p>
        </w:tc>
        <w:tc>
          <w:tcPr>
            <w:tcW w:w="1890" w:type="dxa"/>
            <w:tcBorders>
              <w:left w:val="none" w:sz="0" w:space="0" w:color="auto"/>
              <w:right w:val="none" w:sz="0" w:space="0" w:color="auto"/>
            </w:tcBorders>
            <w:noWrap/>
            <w:vAlign w:val="center"/>
            <w:hideMark/>
          </w:tcPr>
          <w:p w:rsidR="00E10F96" w:rsidRPr="00E77107" w:rsidRDefault="00E10F96" w:rsidP="000A6CB8">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6</w:t>
            </w:r>
          </w:p>
        </w:tc>
        <w:tc>
          <w:tcPr>
            <w:tcW w:w="1890" w:type="dxa"/>
            <w:tcBorders>
              <w:left w:val="none" w:sz="0" w:space="0" w:color="auto"/>
            </w:tcBorders>
            <w:noWrap/>
            <w:vAlign w:val="center"/>
            <w:hideMark/>
          </w:tcPr>
          <w:p w:rsidR="00E10F96" w:rsidRPr="00E77107" w:rsidRDefault="00E10F96" w:rsidP="000A6CB8">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96</w:t>
            </w:r>
          </w:p>
        </w:tc>
      </w:tr>
      <w:tr w:rsidR="001C557B" w:rsidRPr="001C557B" w:rsidTr="00DC64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7" w:type="dxa"/>
            <w:tcBorders>
              <w:right w:val="none" w:sz="0" w:space="0" w:color="auto"/>
            </w:tcBorders>
            <w:shd w:val="clear" w:color="auto" w:fill="D9D9D9" w:themeFill="background1" w:themeFillShade="D9"/>
            <w:vAlign w:val="center"/>
            <w:hideMark/>
          </w:tcPr>
          <w:p w:rsidR="00E10F96" w:rsidRPr="00E77107" w:rsidRDefault="00E10F96" w:rsidP="000A6CB8">
            <w:pPr>
              <w:spacing w:beforeAutospacing="0" w:afterAutospacing="0"/>
              <w:jc w:val="left"/>
              <w:rPr>
                <w:rFonts w:ascii="Arial" w:eastAsia="Times New Roman" w:hAnsi="Arial" w:cs="Arial"/>
                <w:sz w:val="18"/>
                <w:szCs w:val="20"/>
                <w:lang w:eastAsia="cs-CZ"/>
              </w:rPr>
            </w:pPr>
            <w:r w:rsidRPr="00E77107">
              <w:rPr>
                <w:rFonts w:ascii="Arial" w:eastAsia="Times New Roman" w:hAnsi="Arial" w:cs="Arial"/>
                <w:sz w:val="18"/>
                <w:szCs w:val="20"/>
                <w:lang w:eastAsia="cs-CZ"/>
              </w:rPr>
              <w:t>ZŠ J. Šoupala 1609</w:t>
            </w:r>
          </w:p>
        </w:tc>
        <w:tc>
          <w:tcPr>
            <w:tcW w:w="1890" w:type="dxa"/>
            <w:tcBorders>
              <w:left w:val="none" w:sz="0" w:space="0" w:color="auto"/>
              <w:right w:val="none" w:sz="0" w:space="0" w:color="auto"/>
            </w:tcBorders>
            <w:shd w:val="clear" w:color="auto" w:fill="D9D9D9" w:themeFill="background1" w:themeFillShade="D9"/>
            <w:noWrap/>
            <w:vAlign w:val="center"/>
            <w:hideMark/>
          </w:tcPr>
          <w:p w:rsidR="00E10F96" w:rsidRPr="00E77107" w:rsidRDefault="00E10F96" w:rsidP="000A6CB8">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150</w:t>
            </w:r>
          </w:p>
        </w:tc>
        <w:tc>
          <w:tcPr>
            <w:tcW w:w="1890" w:type="dxa"/>
            <w:tcBorders>
              <w:left w:val="none" w:sz="0" w:space="0" w:color="auto"/>
              <w:right w:val="none" w:sz="0" w:space="0" w:color="auto"/>
            </w:tcBorders>
            <w:shd w:val="clear" w:color="auto" w:fill="D9D9D9" w:themeFill="background1" w:themeFillShade="D9"/>
            <w:noWrap/>
            <w:vAlign w:val="center"/>
            <w:hideMark/>
          </w:tcPr>
          <w:p w:rsidR="00E10F96" w:rsidRPr="00E77107" w:rsidRDefault="00E10F96" w:rsidP="000A6CB8">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4</w:t>
            </w:r>
          </w:p>
        </w:tc>
        <w:tc>
          <w:tcPr>
            <w:tcW w:w="1890" w:type="dxa"/>
            <w:tcBorders>
              <w:left w:val="none" w:sz="0" w:space="0" w:color="auto"/>
            </w:tcBorders>
            <w:shd w:val="clear" w:color="auto" w:fill="D9D9D9" w:themeFill="background1" w:themeFillShade="D9"/>
            <w:noWrap/>
            <w:vAlign w:val="center"/>
            <w:hideMark/>
          </w:tcPr>
          <w:p w:rsidR="00E10F96" w:rsidRPr="00E77107" w:rsidRDefault="00E10F96" w:rsidP="000A6CB8">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95</w:t>
            </w:r>
          </w:p>
        </w:tc>
      </w:tr>
      <w:tr w:rsidR="001C557B" w:rsidRPr="001C557B" w:rsidTr="00DC648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7" w:type="dxa"/>
            <w:tcBorders>
              <w:right w:val="none" w:sz="0" w:space="0" w:color="auto"/>
            </w:tcBorders>
            <w:vAlign w:val="center"/>
            <w:hideMark/>
          </w:tcPr>
          <w:p w:rsidR="00E10F96" w:rsidRPr="00E77107" w:rsidRDefault="00E10F96" w:rsidP="000A6CB8">
            <w:pPr>
              <w:spacing w:beforeAutospacing="0" w:afterAutospacing="0"/>
              <w:jc w:val="left"/>
              <w:rPr>
                <w:rFonts w:ascii="Arial" w:eastAsia="Times New Roman" w:hAnsi="Arial" w:cs="Arial"/>
                <w:sz w:val="18"/>
                <w:szCs w:val="20"/>
                <w:lang w:eastAsia="cs-CZ"/>
              </w:rPr>
            </w:pPr>
            <w:r w:rsidRPr="00E77107">
              <w:rPr>
                <w:rFonts w:ascii="Arial" w:eastAsia="Times New Roman" w:hAnsi="Arial" w:cs="Arial"/>
                <w:sz w:val="18"/>
                <w:szCs w:val="20"/>
                <w:lang w:eastAsia="cs-CZ"/>
              </w:rPr>
              <w:t>ZŠ I. Sekaniny 1804</w:t>
            </w:r>
          </w:p>
        </w:tc>
        <w:tc>
          <w:tcPr>
            <w:tcW w:w="1890" w:type="dxa"/>
            <w:tcBorders>
              <w:left w:val="none" w:sz="0" w:space="0" w:color="auto"/>
              <w:right w:val="none" w:sz="0" w:space="0" w:color="auto"/>
            </w:tcBorders>
            <w:noWrap/>
            <w:vAlign w:val="center"/>
            <w:hideMark/>
          </w:tcPr>
          <w:p w:rsidR="00E10F96" w:rsidRPr="00E77107" w:rsidRDefault="00E10F96" w:rsidP="000A6CB8">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220</w:t>
            </w:r>
          </w:p>
        </w:tc>
        <w:tc>
          <w:tcPr>
            <w:tcW w:w="1890" w:type="dxa"/>
            <w:tcBorders>
              <w:left w:val="none" w:sz="0" w:space="0" w:color="auto"/>
              <w:right w:val="none" w:sz="0" w:space="0" w:color="auto"/>
            </w:tcBorders>
            <w:noWrap/>
            <w:vAlign w:val="center"/>
            <w:hideMark/>
          </w:tcPr>
          <w:p w:rsidR="00E10F96" w:rsidRPr="00E77107" w:rsidRDefault="00E10F96" w:rsidP="000A6CB8">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6</w:t>
            </w:r>
          </w:p>
        </w:tc>
        <w:tc>
          <w:tcPr>
            <w:tcW w:w="1890" w:type="dxa"/>
            <w:tcBorders>
              <w:left w:val="none" w:sz="0" w:space="0" w:color="auto"/>
            </w:tcBorders>
            <w:noWrap/>
            <w:vAlign w:val="center"/>
            <w:hideMark/>
          </w:tcPr>
          <w:p w:rsidR="00E10F96" w:rsidRPr="00E77107" w:rsidRDefault="00E10F96" w:rsidP="000A6CB8">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178</w:t>
            </w:r>
          </w:p>
        </w:tc>
      </w:tr>
      <w:tr w:rsidR="001C557B" w:rsidRPr="001C557B" w:rsidTr="00DC64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7" w:type="dxa"/>
            <w:tcBorders>
              <w:right w:val="none" w:sz="0" w:space="0" w:color="auto"/>
            </w:tcBorders>
            <w:shd w:val="clear" w:color="auto" w:fill="D9D9D9" w:themeFill="background1" w:themeFillShade="D9"/>
            <w:vAlign w:val="center"/>
            <w:hideMark/>
          </w:tcPr>
          <w:p w:rsidR="00E10F96" w:rsidRPr="00E77107" w:rsidRDefault="00E10F96" w:rsidP="000A6CB8">
            <w:pPr>
              <w:spacing w:beforeAutospacing="0" w:afterAutospacing="0"/>
              <w:jc w:val="left"/>
              <w:rPr>
                <w:rFonts w:ascii="Arial" w:eastAsia="Times New Roman" w:hAnsi="Arial" w:cs="Arial"/>
                <w:sz w:val="18"/>
                <w:szCs w:val="20"/>
                <w:lang w:eastAsia="cs-CZ"/>
              </w:rPr>
            </w:pPr>
            <w:r w:rsidRPr="00E77107">
              <w:rPr>
                <w:rFonts w:ascii="Arial" w:eastAsia="Times New Roman" w:hAnsi="Arial" w:cs="Arial"/>
                <w:sz w:val="18"/>
                <w:szCs w:val="20"/>
                <w:lang w:eastAsia="cs-CZ"/>
              </w:rPr>
              <w:t>ZŠ A. Hrdličky 1638</w:t>
            </w:r>
          </w:p>
        </w:tc>
        <w:tc>
          <w:tcPr>
            <w:tcW w:w="1890" w:type="dxa"/>
            <w:tcBorders>
              <w:left w:val="none" w:sz="0" w:space="0" w:color="auto"/>
              <w:right w:val="none" w:sz="0" w:space="0" w:color="auto"/>
            </w:tcBorders>
            <w:shd w:val="clear" w:color="auto" w:fill="D9D9D9" w:themeFill="background1" w:themeFillShade="D9"/>
            <w:noWrap/>
            <w:vAlign w:val="center"/>
            <w:hideMark/>
          </w:tcPr>
          <w:p w:rsidR="00E10F96" w:rsidRPr="00E77107" w:rsidRDefault="00E10F96" w:rsidP="000A6CB8">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200</w:t>
            </w:r>
          </w:p>
        </w:tc>
        <w:tc>
          <w:tcPr>
            <w:tcW w:w="1890" w:type="dxa"/>
            <w:tcBorders>
              <w:left w:val="none" w:sz="0" w:space="0" w:color="auto"/>
              <w:right w:val="none" w:sz="0" w:space="0" w:color="auto"/>
            </w:tcBorders>
            <w:shd w:val="clear" w:color="auto" w:fill="D9D9D9" w:themeFill="background1" w:themeFillShade="D9"/>
            <w:noWrap/>
            <w:vAlign w:val="center"/>
            <w:hideMark/>
          </w:tcPr>
          <w:p w:rsidR="00E10F96" w:rsidRPr="00E77107" w:rsidRDefault="00E10F96" w:rsidP="000A6CB8">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7</w:t>
            </w:r>
          </w:p>
        </w:tc>
        <w:tc>
          <w:tcPr>
            <w:tcW w:w="1890" w:type="dxa"/>
            <w:tcBorders>
              <w:left w:val="none" w:sz="0" w:space="0" w:color="auto"/>
            </w:tcBorders>
            <w:shd w:val="clear" w:color="auto" w:fill="D9D9D9" w:themeFill="background1" w:themeFillShade="D9"/>
            <w:noWrap/>
            <w:vAlign w:val="center"/>
            <w:hideMark/>
          </w:tcPr>
          <w:p w:rsidR="00E10F96" w:rsidRPr="00E77107" w:rsidRDefault="00E10F96" w:rsidP="000A6CB8">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164</w:t>
            </w:r>
          </w:p>
        </w:tc>
      </w:tr>
      <w:tr w:rsidR="001C557B" w:rsidRPr="001C557B" w:rsidTr="00DC648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7" w:type="dxa"/>
            <w:tcBorders>
              <w:right w:val="none" w:sz="0" w:space="0" w:color="auto"/>
            </w:tcBorders>
            <w:vAlign w:val="center"/>
            <w:hideMark/>
          </w:tcPr>
          <w:p w:rsidR="00E10F96" w:rsidRPr="00E77107" w:rsidRDefault="00E10F96" w:rsidP="000A6CB8">
            <w:pPr>
              <w:spacing w:beforeAutospacing="0" w:afterAutospacing="0"/>
              <w:jc w:val="left"/>
              <w:rPr>
                <w:rFonts w:ascii="Arial" w:eastAsia="Times New Roman" w:hAnsi="Arial" w:cs="Arial"/>
                <w:sz w:val="18"/>
                <w:szCs w:val="20"/>
                <w:lang w:eastAsia="cs-CZ"/>
              </w:rPr>
            </w:pPr>
            <w:r w:rsidRPr="00E77107">
              <w:rPr>
                <w:rFonts w:ascii="Arial" w:eastAsia="Times New Roman" w:hAnsi="Arial" w:cs="Arial"/>
                <w:sz w:val="18"/>
                <w:szCs w:val="20"/>
                <w:lang w:eastAsia="cs-CZ"/>
              </w:rPr>
              <w:t>ZŠ J. Valčíka 4411</w:t>
            </w:r>
          </w:p>
        </w:tc>
        <w:tc>
          <w:tcPr>
            <w:tcW w:w="1890" w:type="dxa"/>
            <w:tcBorders>
              <w:left w:val="none" w:sz="0" w:space="0" w:color="auto"/>
              <w:right w:val="none" w:sz="0" w:space="0" w:color="auto"/>
            </w:tcBorders>
            <w:noWrap/>
            <w:vAlign w:val="center"/>
            <w:hideMark/>
          </w:tcPr>
          <w:p w:rsidR="00E10F96" w:rsidRPr="00E77107" w:rsidRDefault="00E10F96" w:rsidP="000A6CB8">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200</w:t>
            </w:r>
          </w:p>
        </w:tc>
        <w:tc>
          <w:tcPr>
            <w:tcW w:w="1890" w:type="dxa"/>
            <w:tcBorders>
              <w:left w:val="none" w:sz="0" w:space="0" w:color="auto"/>
              <w:right w:val="none" w:sz="0" w:space="0" w:color="auto"/>
            </w:tcBorders>
            <w:noWrap/>
            <w:vAlign w:val="center"/>
            <w:hideMark/>
          </w:tcPr>
          <w:p w:rsidR="00E10F96" w:rsidRPr="00E77107" w:rsidRDefault="00E10F96" w:rsidP="000A6CB8">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6</w:t>
            </w:r>
          </w:p>
        </w:tc>
        <w:tc>
          <w:tcPr>
            <w:tcW w:w="1890" w:type="dxa"/>
            <w:tcBorders>
              <w:left w:val="none" w:sz="0" w:space="0" w:color="auto"/>
            </w:tcBorders>
            <w:noWrap/>
            <w:vAlign w:val="center"/>
            <w:hideMark/>
          </w:tcPr>
          <w:p w:rsidR="00E10F96" w:rsidRPr="00E77107" w:rsidRDefault="00E10F96" w:rsidP="000A6CB8">
            <w:pPr>
              <w:spacing w:beforeAutospacing="0" w:afterAutospacing="0"/>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20"/>
                <w:lang w:eastAsia="cs-CZ"/>
              </w:rPr>
            </w:pPr>
            <w:r w:rsidRPr="00E77107">
              <w:rPr>
                <w:rFonts w:ascii="Arial" w:eastAsia="Times New Roman" w:hAnsi="Arial" w:cs="Arial"/>
                <w:sz w:val="18"/>
                <w:szCs w:val="20"/>
                <w:lang w:eastAsia="cs-CZ"/>
              </w:rPr>
              <w:t>172</w:t>
            </w:r>
          </w:p>
        </w:tc>
      </w:tr>
      <w:tr w:rsidR="001C557B" w:rsidRPr="001C557B" w:rsidTr="00DC64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7" w:type="dxa"/>
            <w:tcBorders>
              <w:right w:val="none" w:sz="0" w:space="0" w:color="auto"/>
            </w:tcBorders>
            <w:shd w:val="clear" w:color="auto" w:fill="0C3D63"/>
            <w:vAlign w:val="center"/>
            <w:hideMark/>
          </w:tcPr>
          <w:p w:rsidR="00E10F96" w:rsidRPr="00E77107" w:rsidRDefault="00E10F96" w:rsidP="000A6CB8">
            <w:pPr>
              <w:spacing w:beforeAutospacing="0" w:afterAutospacing="0"/>
              <w:jc w:val="left"/>
              <w:rPr>
                <w:rFonts w:ascii="Arial" w:eastAsia="Times New Roman" w:hAnsi="Arial" w:cs="Arial"/>
                <w:bCs w:val="0"/>
                <w:sz w:val="18"/>
                <w:szCs w:val="20"/>
                <w:lang w:eastAsia="cs-CZ"/>
              </w:rPr>
            </w:pPr>
            <w:r w:rsidRPr="00E77107">
              <w:rPr>
                <w:rFonts w:ascii="Arial" w:eastAsia="Times New Roman" w:hAnsi="Arial" w:cs="Arial"/>
                <w:bCs w:val="0"/>
                <w:sz w:val="18"/>
                <w:szCs w:val="20"/>
                <w:lang w:eastAsia="cs-CZ"/>
              </w:rPr>
              <w:t>Celkem</w:t>
            </w:r>
          </w:p>
        </w:tc>
        <w:tc>
          <w:tcPr>
            <w:tcW w:w="1890" w:type="dxa"/>
            <w:tcBorders>
              <w:left w:val="none" w:sz="0" w:space="0" w:color="auto"/>
              <w:right w:val="none" w:sz="0" w:space="0" w:color="auto"/>
            </w:tcBorders>
            <w:shd w:val="clear" w:color="auto" w:fill="0C3D63"/>
            <w:vAlign w:val="center"/>
            <w:hideMark/>
          </w:tcPr>
          <w:p w:rsidR="00E10F96" w:rsidRPr="00E77107" w:rsidRDefault="00E10F96" w:rsidP="000A6CB8">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20"/>
                <w:lang w:eastAsia="cs-CZ"/>
              </w:rPr>
            </w:pPr>
            <w:r w:rsidRPr="00E77107">
              <w:rPr>
                <w:rFonts w:ascii="Arial" w:eastAsia="Times New Roman" w:hAnsi="Arial" w:cs="Arial"/>
                <w:b/>
                <w:bCs/>
                <w:sz w:val="18"/>
                <w:szCs w:val="20"/>
                <w:lang w:eastAsia="cs-CZ"/>
              </w:rPr>
              <w:t>2265</w:t>
            </w:r>
          </w:p>
        </w:tc>
        <w:tc>
          <w:tcPr>
            <w:tcW w:w="1890" w:type="dxa"/>
            <w:tcBorders>
              <w:left w:val="none" w:sz="0" w:space="0" w:color="auto"/>
              <w:right w:val="none" w:sz="0" w:space="0" w:color="auto"/>
            </w:tcBorders>
            <w:shd w:val="clear" w:color="auto" w:fill="0C3D63"/>
            <w:noWrap/>
            <w:vAlign w:val="center"/>
            <w:hideMark/>
          </w:tcPr>
          <w:p w:rsidR="00E10F96" w:rsidRPr="00E77107" w:rsidRDefault="00E10F96" w:rsidP="000A6CB8">
            <w:pPr>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20"/>
                <w:lang w:eastAsia="cs-CZ"/>
              </w:rPr>
            </w:pPr>
            <w:r w:rsidRPr="00E77107">
              <w:rPr>
                <w:rFonts w:ascii="Arial" w:eastAsia="Times New Roman" w:hAnsi="Arial" w:cs="Arial"/>
                <w:b/>
                <w:bCs/>
                <w:sz w:val="18"/>
                <w:szCs w:val="20"/>
                <w:lang w:eastAsia="cs-CZ"/>
              </w:rPr>
              <w:t>73</w:t>
            </w:r>
          </w:p>
        </w:tc>
        <w:tc>
          <w:tcPr>
            <w:tcW w:w="1890" w:type="dxa"/>
            <w:tcBorders>
              <w:left w:val="none" w:sz="0" w:space="0" w:color="auto"/>
            </w:tcBorders>
            <w:shd w:val="clear" w:color="auto" w:fill="0C3D63"/>
            <w:vAlign w:val="center"/>
            <w:hideMark/>
          </w:tcPr>
          <w:p w:rsidR="00E10F96" w:rsidRPr="00E77107" w:rsidRDefault="00E10F96" w:rsidP="000A6CB8">
            <w:pPr>
              <w:keepNext/>
              <w:spacing w:beforeAutospacing="0" w:afterAutospacing="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20"/>
                <w:lang w:eastAsia="cs-CZ"/>
              </w:rPr>
            </w:pPr>
            <w:r w:rsidRPr="00E77107">
              <w:rPr>
                <w:rFonts w:ascii="Arial" w:eastAsia="Times New Roman" w:hAnsi="Arial" w:cs="Arial"/>
                <w:b/>
                <w:bCs/>
                <w:sz w:val="18"/>
                <w:szCs w:val="20"/>
                <w:lang w:eastAsia="cs-CZ"/>
              </w:rPr>
              <w:t>1893</w:t>
            </w:r>
          </w:p>
        </w:tc>
      </w:tr>
    </w:tbl>
    <w:p w:rsidR="000A6CB8" w:rsidRPr="000A6CB8" w:rsidRDefault="000A6CB8" w:rsidP="000A6CB8">
      <w:pPr>
        <w:pStyle w:val="Titulek"/>
        <w:spacing w:beforeAutospacing="0" w:after="0" w:afterAutospacing="0"/>
        <w:rPr>
          <w:color w:val="0C3D63"/>
        </w:rPr>
      </w:pPr>
      <w:bookmarkStart w:id="13" w:name="_Toc61798193"/>
      <w:r w:rsidRPr="000A6CB8">
        <w:rPr>
          <w:color w:val="0C3D63"/>
        </w:rPr>
        <w:t>Kapacita školních družin</w:t>
      </w:r>
    </w:p>
    <w:p w:rsidR="00E10F96" w:rsidRPr="001C557B" w:rsidRDefault="00E10F96" w:rsidP="0065750F">
      <w:pPr>
        <w:pStyle w:val="Nadpis3"/>
      </w:pPr>
      <w:r w:rsidRPr="001C557B">
        <w:t>Počty zaměstnanců základních škol</w:t>
      </w:r>
      <w:bookmarkEnd w:id="13"/>
    </w:p>
    <w:p w:rsidR="00575728" w:rsidRPr="001C557B" w:rsidRDefault="00575728" w:rsidP="00575728">
      <w:pPr>
        <w:rPr>
          <w:rFonts w:cs="Times New Roman"/>
        </w:rPr>
      </w:pPr>
      <w:r w:rsidRPr="001C557B">
        <w:rPr>
          <w:rFonts w:cs="Times New Roman"/>
          <w:szCs w:val="20"/>
        </w:rPr>
        <w:t xml:space="preserve">Ve školním roce pracovalo v základních školách zřizovaných městským obvodem Poruba celkem 676 zaměstnanců, z tohoto počtu bylo 498 pedagogických pracovníků, </w:t>
      </w:r>
      <w:r w:rsidR="00453FB1" w:rsidRPr="001C557B">
        <w:rPr>
          <w:rFonts w:cs="Times New Roman"/>
          <w:szCs w:val="20"/>
        </w:rPr>
        <w:br/>
      </w:r>
      <w:r w:rsidRPr="001C557B">
        <w:rPr>
          <w:rFonts w:cs="Times New Roman"/>
          <w:szCs w:val="20"/>
        </w:rPr>
        <w:t xml:space="preserve">což představuje přibližně 74 %. </w:t>
      </w:r>
      <w:r w:rsidRPr="001C557B">
        <w:rPr>
          <w:rFonts w:cs="Times New Roman"/>
        </w:rPr>
        <w:t xml:space="preserve">V základních školách se zvýšil celkový stav za posledních </w:t>
      </w:r>
      <w:r w:rsidR="00453FB1" w:rsidRPr="001C557B">
        <w:rPr>
          <w:rFonts w:cs="Times New Roman"/>
        </w:rPr>
        <w:br/>
      </w:r>
      <w:r w:rsidRPr="001C557B">
        <w:rPr>
          <w:rFonts w:cs="Times New Roman"/>
        </w:rPr>
        <w:t xml:space="preserve">pět let o 82 zaměstnanců. Oproti loňskému školnímu roku narostl počet o 22 zaměstnanců, </w:t>
      </w:r>
      <w:r w:rsidR="00453FB1" w:rsidRPr="001C557B">
        <w:rPr>
          <w:rFonts w:cs="Times New Roman"/>
        </w:rPr>
        <w:br/>
      </w:r>
      <w:r w:rsidRPr="001C557B">
        <w:rPr>
          <w:rFonts w:cs="Times New Roman"/>
        </w:rPr>
        <w:t xml:space="preserve">z toho bylo 15 pedagogických pracovníků. </w:t>
      </w:r>
    </w:p>
    <w:p w:rsidR="00BC4BF7" w:rsidRDefault="00BC4BF7" w:rsidP="00BC4BF7">
      <w:pPr>
        <w:keepNext/>
        <w:spacing w:before="0" w:beforeAutospacing="0" w:after="0" w:afterAutospacing="0" w:line="240" w:lineRule="auto"/>
      </w:pPr>
      <w:r>
        <w:rPr>
          <w:rFonts w:cs="Times New Roman"/>
          <w:noProof/>
          <w:lang w:eastAsia="cs-CZ"/>
        </w:rPr>
        <w:drawing>
          <wp:inline distT="0" distB="0" distL="0" distR="0" wp14:anchorId="17C3ED16" wp14:editId="526B2E45">
            <wp:extent cx="5759450" cy="313245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ty zamestnancu v ZS.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3132455"/>
                    </a:xfrm>
                    <a:prstGeom prst="rect">
                      <a:avLst/>
                    </a:prstGeom>
                  </pic:spPr>
                </pic:pic>
              </a:graphicData>
            </a:graphic>
          </wp:inline>
        </w:drawing>
      </w:r>
    </w:p>
    <w:p w:rsidR="002946C1" w:rsidRDefault="00BC4BF7" w:rsidP="002839A0">
      <w:pPr>
        <w:pStyle w:val="Titulek"/>
        <w:spacing w:beforeAutospacing="0" w:after="240" w:afterAutospacing="0"/>
        <w:rPr>
          <w:color w:val="0C3D63"/>
        </w:rPr>
      </w:pPr>
      <w:r w:rsidRPr="00DC6486">
        <w:rPr>
          <w:color w:val="0C3D63"/>
        </w:rPr>
        <w:t>Počty zaměstnanců v porubských ZŠ</w:t>
      </w:r>
    </w:p>
    <w:p w:rsidR="002946C1" w:rsidRDefault="002946C1">
      <w:pPr>
        <w:rPr>
          <w:b/>
          <w:bCs/>
          <w:color w:val="0C3D63"/>
          <w:sz w:val="18"/>
          <w:szCs w:val="18"/>
        </w:rPr>
      </w:pPr>
      <w:r>
        <w:rPr>
          <w:color w:val="0C3D63"/>
        </w:rPr>
        <w:br w:type="page"/>
      </w:r>
    </w:p>
    <w:tbl>
      <w:tblPr>
        <w:tblStyle w:val="Stednstnovn1zvraznn1"/>
        <w:tblW w:w="9087" w:type="dxa"/>
        <w:tblBorders>
          <w:top w:val="single" w:sz="4" w:space="0" w:color="0C3D63"/>
          <w:left w:val="single" w:sz="4" w:space="0" w:color="0C3D63"/>
          <w:bottom w:val="single" w:sz="4" w:space="0" w:color="0C3D63"/>
          <w:right w:val="single" w:sz="4" w:space="0" w:color="0C3D63"/>
          <w:insideH w:val="single" w:sz="4" w:space="0" w:color="0C3D63"/>
          <w:insideV w:val="single" w:sz="4" w:space="0" w:color="0C3D63"/>
        </w:tblBorders>
        <w:tblLook w:val="04A0" w:firstRow="1" w:lastRow="0" w:firstColumn="1" w:lastColumn="0" w:noHBand="0" w:noVBand="1"/>
      </w:tblPr>
      <w:tblGrid>
        <w:gridCol w:w="3553"/>
        <w:gridCol w:w="1844"/>
        <w:gridCol w:w="1845"/>
        <w:gridCol w:w="1845"/>
      </w:tblGrid>
      <w:tr w:rsidR="001C557B" w:rsidRPr="001C557B" w:rsidTr="001F3A30">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553" w:type="dxa"/>
            <w:vMerge w:val="restart"/>
            <w:tcBorders>
              <w:top w:val="none" w:sz="0" w:space="0" w:color="auto"/>
              <w:left w:val="none" w:sz="0" w:space="0" w:color="auto"/>
              <w:bottom w:val="none" w:sz="0" w:space="0" w:color="auto"/>
              <w:right w:val="none" w:sz="0" w:space="0" w:color="auto"/>
            </w:tcBorders>
            <w:shd w:val="clear" w:color="auto" w:fill="0C3D63"/>
            <w:vAlign w:val="center"/>
            <w:hideMark/>
          </w:tcPr>
          <w:p w:rsidR="00E10F96" w:rsidRPr="00927DE5" w:rsidRDefault="00E10F96" w:rsidP="002839A0">
            <w:pPr>
              <w:spacing w:beforeAutospacing="0" w:afterAutospacing="0"/>
              <w:jc w:val="left"/>
              <w:rPr>
                <w:rFonts w:ascii="Arial" w:hAnsi="Arial" w:cs="Arial"/>
                <w:bCs w:val="0"/>
                <w:sz w:val="18"/>
                <w:szCs w:val="20"/>
              </w:rPr>
            </w:pPr>
            <w:r w:rsidRPr="00927DE5">
              <w:rPr>
                <w:rFonts w:ascii="Arial" w:hAnsi="Arial" w:cs="Arial"/>
                <w:bCs w:val="0"/>
                <w:sz w:val="18"/>
                <w:szCs w:val="20"/>
              </w:rPr>
              <w:lastRenderedPageBreak/>
              <w:t>Základní škola</w:t>
            </w:r>
          </w:p>
        </w:tc>
        <w:tc>
          <w:tcPr>
            <w:tcW w:w="5534" w:type="dxa"/>
            <w:gridSpan w:val="3"/>
            <w:tcBorders>
              <w:top w:val="none" w:sz="0" w:space="0" w:color="auto"/>
              <w:left w:val="none" w:sz="0" w:space="0" w:color="auto"/>
              <w:bottom w:val="single" w:sz="4" w:space="0" w:color="FFFFFF" w:themeColor="background1"/>
              <w:right w:val="none" w:sz="0" w:space="0" w:color="auto"/>
            </w:tcBorders>
            <w:shd w:val="clear" w:color="auto" w:fill="0C3D63"/>
            <w:vAlign w:val="center"/>
            <w:hideMark/>
          </w:tcPr>
          <w:p w:rsidR="00E10F96" w:rsidRPr="00927DE5" w:rsidRDefault="00E10F96" w:rsidP="002839A0">
            <w:pPr>
              <w:spacing w:beforeAutospacing="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20"/>
              </w:rPr>
            </w:pPr>
            <w:r w:rsidRPr="00927DE5">
              <w:rPr>
                <w:rFonts w:ascii="Arial" w:hAnsi="Arial" w:cs="Arial"/>
                <w:bCs w:val="0"/>
                <w:sz w:val="18"/>
                <w:szCs w:val="20"/>
              </w:rPr>
              <w:t>Počet zaměstnanců ve školním roce 2019/2020</w:t>
            </w:r>
          </w:p>
        </w:tc>
      </w:tr>
      <w:tr w:rsidR="001C557B" w:rsidRPr="001C557B" w:rsidTr="001F3A30">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553" w:type="dxa"/>
            <w:vMerge/>
            <w:tcBorders>
              <w:right w:val="none" w:sz="0" w:space="0" w:color="auto"/>
            </w:tcBorders>
            <w:shd w:val="clear" w:color="auto" w:fill="0C3D63"/>
            <w:vAlign w:val="center"/>
          </w:tcPr>
          <w:p w:rsidR="00E10F96" w:rsidRPr="00927DE5" w:rsidRDefault="00E10F96" w:rsidP="00927DE5">
            <w:pPr>
              <w:jc w:val="center"/>
              <w:rPr>
                <w:rFonts w:ascii="Arial" w:hAnsi="Arial" w:cs="Arial"/>
                <w:sz w:val="18"/>
                <w:szCs w:val="20"/>
              </w:rPr>
            </w:pPr>
          </w:p>
        </w:tc>
        <w:tc>
          <w:tcPr>
            <w:tcW w:w="1844" w:type="dxa"/>
            <w:tcBorders>
              <w:top w:val="single" w:sz="4" w:space="0" w:color="FFFFFF" w:themeColor="background1"/>
              <w:left w:val="none" w:sz="0" w:space="0" w:color="auto"/>
              <w:right w:val="none" w:sz="0" w:space="0" w:color="auto"/>
            </w:tcBorders>
            <w:shd w:val="clear" w:color="auto" w:fill="0C3D63"/>
            <w:vAlign w:val="center"/>
          </w:tcPr>
          <w:p w:rsidR="00E10F96" w:rsidRPr="00927DE5" w:rsidRDefault="00E10F96" w:rsidP="00927DE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20"/>
              </w:rPr>
            </w:pPr>
            <w:r w:rsidRPr="00927DE5">
              <w:rPr>
                <w:rFonts w:ascii="Arial" w:hAnsi="Arial" w:cs="Arial"/>
                <w:b/>
                <w:sz w:val="18"/>
                <w:szCs w:val="20"/>
              </w:rPr>
              <w:t>pedagogičtí</w:t>
            </w:r>
          </w:p>
        </w:tc>
        <w:tc>
          <w:tcPr>
            <w:tcW w:w="1845" w:type="dxa"/>
            <w:tcBorders>
              <w:top w:val="single" w:sz="4" w:space="0" w:color="FFFFFF" w:themeColor="background1"/>
              <w:left w:val="none" w:sz="0" w:space="0" w:color="auto"/>
              <w:right w:val="none" w:sz="0" w:space="0" w:color="auto"/>
            </w:tcBorders>
            <w:shd w:val="clear" w:color="auto" w:fill="0C3D63"/>
            <w:vAlign w:val="center"/>
          </w:tcPr>
          <w:p w:rsidR="00E10F96" w:rsidRPr="00927DE5" w:rsidRDefault="00E10F96" w:rsidP="00927DE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20"/>
              </w:rPr>
            </w:pPr>
            <w:r w:rsidRPr="00927DE5">
              <w:rPr>
                <w:rFonts w:ascii="Arial" w:hAnsi="Arial" w:cs="Arial"/>
                <w:b/>
                <w:sz w:val="18"/>
                <w:szCs w:val="20"/>
              </w:rPr>
              <w:t>provozní</w:t>
            </w:r>
          </w:p>
        </w:tc>
        <w:tc>
          <w:tcPr>
            <w:tcW w:w="1845" w:type="dxa"/>
            <w:tcBorders>
              <w:top w:val="single" w:sz="4" w:space="0" w:color="FFFFFF" w:themeColor="background1"/>
              <w:left w:val="none" w:sz="0" w:space="0" w:color="auto"/>
            </w:tcBorders>
            <w:shd w:val="clear" w:color="auto" w:fill="0C3D63"/>
            <w:vAlign w:val="center"/>
          </w:tcPr>
          <w:p w:rsidR="00E10F96" w:rsidRPr="00927DE5" w:rsidRDefault="00E10F96" w:rsidP="00927DE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20"/>
              </w:rPr>
            </w:pPr>
            <w:r w:rsidRPr="00927DE5">
              <w:rPr>
                <w:rFonts w:ascii="Arial" w:hAnsi="Arial" w:cs="Arial"/>
                <w:b/>
                <w:sz w:val="18"/>
                <w:szCs w:val="20"/>
              </w:rPr>
              <w:t>celkem</w:t>
            </w:r>
          </w:p>
        </w:tc>
      </w:tr>
      <w:tr w:rsidR="001C557B" w:rsidRPr="001C557B" w:rsidTr="00DC6486">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53" w:type="dxa"/>
            <w:tcBorders>
              <w:right w:val="none" w:sz="0" w:space="0" w:color="auto"/>
            </w:tcBorders>
            <w:vAlign w:val="center"/>
            <w:hideMark/>
          </w:tcPr>
          <w:p w:rsidR="00E10F96" w:rsidRPr="00927DE5" w:rsidRDefault="00E10F96" w:rsidP="00927DE5">
            <w:pPr>
              <w:jc w:val="left"/>
              <w:rPr>
                <w:rFonts w:ascii="Arial" w:eastAsia="Times New Roman" w:hAnsi="Arial" w:cs="Arial"/>
                <w:sz w:val="18"/>
                <w:szCs w:val="20"/>
                <w:lang w:eastAsia="cs-CZ"/>
              </w:rPr>
            </w:pPr>
            <w:r w:rsidRPr="00927DE5">
              <w:rPr>
                <w:rFonts w:ascii="Arial" w:eastAsia="Times New Roman" w:hAnsi="Arial" w:cs="Arial"/>
                <w:sz w:val="18"/>
                <w:szCs w:val="20"/>
                <w:lang w:eastAsia="cs-CZ"/>
              </w:rPr>
              <w:t>ZŠ Komenského 668</w:t>
            </w:r>
          </w:p>
        </w:tc>
        <w:tc>
          <w:tcPr>
            <w:tcW w:w="1844" w:type="dxa"/>
            <w:tcBorders>
              <w:left w:val="none" w:sz="0" w:space="0" w:color="auto"/>
              <w:right w:val="none" w:sz="0" w:space="0" w:color="auto"/>
            </w:tcBorders>
            <w:vAlign w:val="center"/>
            <w:hideMark/>
          </w:tcPr>
          <w:p w:rsidR="00E10F96" w:rsidRPr="00927DE5" w:rsidRDefault="00E10F96" w:rsidP="00927DE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27DE5">
              <w:rPr>
                <w:rFonts w:ascii="Arial" w:hAnsi="Arial" w:cs="Arial"/>
                <w:sz w:val="18"/>
                <w:szCs w:val="20"/>
              </w:rPr>
              <w:t>35</w:t>
            </w:r>
          </w:p>
        </w:tc>
        <w:tc>
          <w:tcPr>
            <w:tcW w:w="1845" w:type="dxa"/>
            <w:tcBorders>
              <w:left w:val="none" w:sz="0" w:space="0" w:color="auto"/>
              <w:right w:val="none" w:sz="0" w:space="0" w:color="auto"/>
            </w:tcBorders>
            <w:vAlign w:val="center"/>
            <w:hideMark/>
          </w:tcPr>
          <w:p w:rsidR="00E10F96" w:rsidRPr="00927DE5" w:rsidRDefault="00E10F96" w:rsidP="00927DE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27DE5">
              <w:rPr>
                <w:rFonts w:ascii="Arial" w:hAnsi="Arial" w:cs="Arial"/>
                <w:sz w:val="18"/>
                <w:szCs w:val="20"/>
              </w:rPr>
              <w:t>16</w:t>
            </w:r>
          </w:p>
        </w:tc>
        <w:tc>
          <w:tcPr>
            <w:tcW w:w="1845" w:type="dxa"/>
            <w:tcBorders>
              <w:left w:val="none" w:sz="0" w:space="0" w:color="auto"/>
            </w:tcBorders>
            <w:vAlign w:val="center"/>
            <w:hideMark/>
          </w:tcPr>
          <w:p w:rsidR="00E10F96" w:rsidRPr="00927DE5" w:rsidRDefault="00E10F96" w:rsidP="00927DE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27DE5">
              <w:rPr>
                <w:rFonts w:ascii="Arial" w:hAnsi="Arial" w:cs="Arial"/>
                <w:sz w:val="18"/>
                <w:szCs w:val="20"/>
              </w:rPr>
              <w:t>51</w:t>
            </w:r>
          </w:p>
        </w:tc>
      </w:tr>
      <w:tr w:rsidR="001C557B" w:rsidRPr="001C557B" w:rsidTr="00DC648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53" w:type="dxa"/>
            <w:tcBorders>
              <w:right w:val="none" w:sz="0" w:space="0" w:color="auto"/>
            </w:tcBorders>
            <w:shd w:val="clear" w:color="auto" w:fill="D9D9D9" w:themeFill="background1" w:themeFillShade="D9"/>
            <w:vAlign w:val="center"/>
            <w:hideMark/>
          </w:tcPr>
          <w:p w:rsidR="00E10F96" w:rsidRPr="00927DE5" w:rsidRDefault="00E10F96" w:rsidP="00927DE5">
            <w:pPr>
              <w:jc w:val="left"/>
              <w:rPr>
                <w:rFonts w:ascii="Arial" w:eastAsia="Times New Roman" w:hAnsi="Arial" w:cs="Arial"/>
                <w:sz w:val="18"/>
                <w:szCs w:val="20"/>
                <w:lang w:eastAsia="cs-CZ"/>
              </w:rPr>
            </w:pPr>
            <w:r w:rsidRPr="00927DE5">
              <w:rPr>
                <w:rFonts w:ascii="Arial" w:eastAsia="Times New Roman" w:hAnsi="Arial" w:cs="Arial"/>
                <w:sz w:val="18"/>
                <w:szCs w:val="20"/>
                <w:lang w:eastAsia="cs-CZ"/>
              </w:rPr>
              <w:t>ZŠ Porubská 832</w:t>
            </w:r>
          </w:p>
        </w:tc>
        <w:tc>
          <w:tcPr>
            <w:tcW w:w="1844" w:type="dxa"/>
            <w:tcBorders>
              <w:left w:val="none" w:sz="0" w:space="0" w:color="auto"/>
              <w:right w:val="none" w:sz="0" w:space="0" w:color="auto"/>
            </w:tcBorders>
            <w:shd w:val="clear" w:color="auto" w:fill="D9D9D9" w:themeFill="background1" w:themeFillShade="D9"/>
            <w:vAlign w:val="center"/>
            <w:hideMark/>
          </w:tcPr>
          <w:p w:rsidR="00E10F96" w:rsidRPr="00927DE5" w:rsidRDefault="00E10F96" w:rsidP="00927DE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27DE5">
              <w:rPr>
                <w:rFonts w:ascii="Arial" w:hAnsi="Arial" w:cs="Arial"/>
                <w:sz w:val="18"/>
                <w:szCs w:val="20"/>
              </w:rPr>
              <w:t>52</w:t>
            </w:r>
          </w:p>
        </w:tc>
        <w:tc>
          <w:tcPr>
            <w:tcW w:w="1845" w:type="dxa"/>
            <w:tcBorders>
              <w:left w:val="none" w:sz="0" w:space="0" w:color="auto"/>
              <w:right w:val="none" w:sz="0" w:space="0" w:color="auto"/>
            </w:tcBorders>
            <w:shd w:val="clear" w:color="auto" w:fill="D9D9D9" w:themeFill="background1" w:themeFillShade="D9"/>
            <w:vAlign w:val="center"/>
            <w:hideMark/>
          </w:tcPr>
          <w:p w:rsidR="00E10F96" w:rsidRPr="00927DE5" w:rsidRDefault="00E10F96" w:rsidP="00927DE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27DE5">
              <w:rPr>
                <w:rFonts w:ascii="Arial" w:hAnsi="Arial" w:cs="Arial"/>
                <w:sz w:val="18"/>
                <w:szCs w:val="20"/>
              </w:rPr>
              <w:t>18</w:t>
            </w:r>
          </w:p>
        </w:tc>
        <w:tc>
          <w:tcPr>
            <w:tcW w:w="1845" w:type="dxa"/>
            <w:tcBorders>
              <w:left w:val="none" w:sz="0" w:space="0" w:color="auto"/>
            </w:tcBorders>
            <w:shd w:val="clear" w:color="auto" w:fill="D9D9D9" w:themeFill="background1" w:themeFillShade="D9"/>
            <w:vAlign w:val="center"/>
            <w:hideMark/>
          </w:tcPr>
          <w:p w:rsidR="00E10F96" w:rsidRPr="00927DE5" w:rsidRDefault="00E10F96" w:rsidP="00927DE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27DE5">
              <w:rPr>
                <w:rFonts w:ascii="Arial" w:hAnsi="Arial" w:cs="Arial"/>
                <w:sz w:val="18"/>
                <w:szCs w:val="20"/>
              </w:rPr>
              <w:t>70</w:t>
            </w:r>
          </w:p>
        </w:tc>
      </w:tr>
      <w:tr w:rsidR="001C557B" w:rsidRPr="001C557B" w:rsidTr="00DC6486">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53" w:type="dxa"/>
            <w:tcBorders>
              <w:right w:val="none" w:sz="0" w:space="0" w:color="auto"/>
            </w:tcBorders>
            <w:vAlign w:val="center"/>
            <w:hideMark/>
          </w:tcPr>
          <w:p w:rsidR="00E10F96" w:rsidRPr="00927DE5" w:rsidRDefault="00E10F96" w:rsidP="00927DE5">
            <w:pPr>
              <w:jc w:val="left"/>
              <w:rPr>
                <w:rFonts w:ascii="Arial" w:eastAsia="Times New Roman" w:hAnsi="Arial" w:cs="Arial"/>
                <w:sz w:val="18"/>
                <w:szCs w:val="20"/>
                <w:lang w:eastAsia="cs-CZ"/>
              </w:rPr>
            </w:pPr>
            <w:r w:rsidRPr="00927DE5">
              <w:rPr>
                <w:rFonts w:ascii="Arial" w:eastAsia="Times New Roman" w:hAnsi="Arial" w:cs="Arial"/>
                <w:sz w:val="18"/>
                <w:szCs w:val="20"/>
                <w:lang w:eastAsia="cs-CZ"/>
              </w:rPr>
              <w:t>ZŠ gen. Z. Škarvady</w:t>
            </w:r>
          </w:p>
        </w:tc>
        <w:tc>
          <w:tcPr>
            <w:tcW w:w="1844" w:type="dxa"/>
            <w:tcBorders>
              <w:left w:val="none" w:sz="0" w:space="0" w:color="auto"/>
              <w:right w:val="none" w:sz="0" w:space="0" w:color="auto"/>
            </w:tcBorders>
            <w:vAlign w:val="center"/>
            <w:hideMark/>
          </w:tcPr>
          <w:p w:rsidR="00E10F96" w:rsidRPr="00927DE5" w:rsidRDefault="00E10F96" w:rsidP="00927DE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27DE5">
              <w:rPr>
                <w:rFonts w:ascii="Arial" w:hAnsi="Arial" w:cs="Arial"/>
                <w:sz w:val="18"/>
                <w:szCs w:val="20"/>
              </w:rPr>
              <w:t>56</w:t>
            </w:r>
          </w:p>
        </w:tc>
        <w:tc>
          <w:tcPr>
            <w:tcW w:w="1845" w:type="dxa"/>
            <w:tcBorders>
              <w:left w:val="none" w:sz="0" w:space="0" w:color="auto"/>
              <w:right w:val="none" w:sz="0" w:space="0" w:color="auto"/>
            </w:tcBorders>
            <w:vAlign w:val="center"/>
            <w:hideMark/>
          </w:tcPr>
          <w:p w:rsidR="00E10F96" w:rsidRPr="00927DE5" w:rsidRDefault="00E10F96" w:rsidP="00927DE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27DE5">
              <w:rPr>
                <w:rFonts w:ascii="Arial" w:hAnsi="Arial" w:cs="Arial"/>
                <w:sz w:val="18"/>
                <w:szCs w:val="20"/>
              </w:rPr>
              <w:t>18</w:t>
            </w:r>
          </w:p>
        </w:tc>
        <w:tc>
          <w:tcPr>
            <w:tcW w:w="1845" w:type="dxa"/>
            <w:tcBorders>
              <w:left w:val="none" w:sz="0" w:space="0" w:color="auto"/>
            </w:tcBorders>
            <w:vAlign w:val="center"/>
            <w:hideMark/>
          </w:tcPr>
          <w:p w:rsidR="00E10F96" w:rsidRPr="00927DE5" w:rsidRDefault="00E10F96" w:rsidP="00927DE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27DE5">
              <w:rPr>
                <w:rFonts w:ascii="Arial" w:hAnsi="Arial" w:cs="Arial"/>
                <w:sz w:val="18"/>
                <w:szCs w:val="20"/>
              </w:rPr>
              <w:t>74</w:t>
            </w:r>
          </w:p>
        </w:tc>
      </w:tr>
      <w:tr w:rsidR="001C557B" w:rsidRPr="001C557B" w:rsidTr="00DC648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53" w:type="dxa"/>
            <w:tcBorders>
              <w:right w:val="none" w:sz="0" w:space="0" w:color="auto"/>
            </w:tcBorders>
            <w:shd w:val="clear" w:color="auto" w:fill="D9D9D9" w:themeFill="background1" w:themeFillShade="D9"/>
            <w:vAlign w:val="center"/>
            <w:hideMark/>
          </w:tcPr>
          <w:p w:rsidR="00E10F96" w:rsidRPr="00927DE5" w:rsidRDefault="00E10F96" w:rsidP="00927DE5">
            <w:pPr>
              <w:jc w:val="left"/>
              <w:rPr>
                <w:rFonts w:ascii="Arial" w:eastAsia="Times New Roman" w:hAnsi="Arial" w:cs="Arial"/>
                <w:sz w:val="18"/>
                <w:szCs w:val="20"/>
                <w:lang w:eastAsia="cs-CZ"/>
              </w:rPr>
            </w:pPr>
            <w:r w:rsidRPr="00927DE5">
              <w:rPr>
                <w:rFonts w:ascii="Arial" w:eastAsia="Times New Roman" w:hAnsi="Arial" w:cs="Arial"/>
                <w:sz w:val="18"/>
                <w:szCs w:val="20"/>
                <w:lang w:eastAsia="cs-CZ"/>
              </w:rPr>
              <w:t>ZŠ Dětská 915</w:t>
            </w:r>
          </w:p>
        </w:tc>
        <w:tc>
          <w:tcPr>
            <w:tcW w:w="1844" w:type="dxa"/>
            <w:tcBorders>
              <w:left w:val="none" w:sz="0" w:space="0" w:color="auto"/>
              <w:right w:val="none" w:sz="0" w:space="0" w:color="auto"/>
            </w:tcBorders>
            <w:shd w:val="clear" w:color="auto" w:fill="D9D9D9" w:themeFill="background1" w:themeFillShade="D9"/>
            <w:vAlign w:val="center"/>
            <w:hideMark/>
          </w:tcPr>
          <w:p w:rsidR="00E10F96" w:rsidRPr="00927DE5" w:rsidRDefault="00E10F96" w:rsidP="00927DE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27DE5">
              <w:rPr>
                <w:rFonts w:ascii="Arial" w:hAnsi="Arial" w:cs="Arial"/>
                <w:sz w:val="18"/>
                <w:szCs w:val="20"/>
              </w:rPr>
              <w:t>53</w:t>
            </w:r>
          </w:p>
        </w:tc>
        <w:tc>
          <w:tcPr>
            <w:tcW w:w="1845" w:type="dxa"/>
            <w:tcBorders>
              <w:left w:val="none" w:sz="0" w:space="0" w:color="auto"/>
              <w:right w:val="none" w:sz="0" w:space="0" w:color="auto"/>
            </w:tcBorders>
            <w:shd w:val="clear" w:color="auto" w:fill="D9D9D9" w:themeFill="background1" w:themeFillShade="D9"/>
            <w:vAlign w:val="center"/>
            <w:hideMark/>
          </w:tcPr>
          <w:p w:rsidR="00E10F96" w:rsidRPr="00927DE5" w:rsidRDefault="00E10F96" w:rsidP="00927DE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27DE5">
              <w:rPr>
                <w:rFonts w:ascii="Arial" w:hAnsi="Arial" w:cs="Arial"/>
                <w:sz w:val="18"/>
                <w:szCs w:val="20"/>
              </w:rPr>
              <w:t>8</w:t>
            </w:r>
          </w:p>
        </w:tc>
        <w:tc>
          <w:tcPr>
            <w:tcW w:w="1845" w:type="dxa"/>
            <w:tcBorders>
              <w:left w:val="none" w:sz="0" w:space="0" w:color="auto"/>
            </w:tcBorders>
            <w:shd w:val="clear" w:color="auto" w:fill="D9D9D9" w:themeFill="background1" w:themeFillShade="D9"/>
            <w:vAlign w:val="center"/>
            <w:hideMark/>
          </w:tcPr>
          <w:p w:rsidR="00E10F96" w:rsidRPr="00927DE5" w:rsidRDefault="00E10F96" w:rsidP="00927DE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27DE5">
              <w:rPr>
                <w:rFonts w:ascii="Arial" w:hAnsi="Arial" w:cs="Arial"/>
                <w:sz w:val="18"/>
                <w:szCs w:val="20"/>
              </w:rPr>
              <w:t>61</w:t>
            </w:r>
          </w:p>
        </w:tc>
      </w:tr>
      <w:tr w:rsidR="001C557B" w:rsidRPr="001C557B" w:rsidTr="00DC6486">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53" w:type="dxa"/>
            <w:tcBorders>
              <w:right w:val="none" w:sz="0" w:space="0" w:color="auto"/>
            </w:tcBorders>
            <w:vAlign w:val="center"/>
            <w:hideMark/>
          </w:tcPr>
          <w:p w:rsidR="00E10F96" w:rsidRPr="00927DE5" w:rsidRDefault="00E10F96" w:rsidP="00927DE5">
            <w:pPr>
              <w:jc w:val="left"/>
              <w:rPr>
                <w:rFonts w:ascii="Arial" w:eastAsia="Times New Roman" w:hAnsi="Arial" w:cs="Arial"/>
                <w:sz w:val="18"/>
                <w:szCs w:val="20"/>
                <w:lang w:eastAsia="cs-CZ"/>
              </w:rPr>
            </w:pPr>
            <w:r w:rsidRPr="00927DE5">
              <w:rPr>
                <w:rFonts w:ascii="Arial" w:eastAsia="Times New Roman" w:hAnsi="Arial" w:cs="Arial"/>
                <w:sz w:val="18"/>
                <w:szCs w:val="20"/>
                <w:lang w:eastAsia="cs-CZ"/>
              </w:rPr>
              <w:t xml:space="preserve">ZŠ a WZŠ, L. </w:t>
            </w:r>
            <w:proofErr w:type="spellStart"/>
            <w:r w:rsidRPr="00927DE5">
              <w:rPr>
                <w:rFonts w:ascii="Arial" w:eastAsia="Times New Roman" w:hAnsi="Arial" w:cs="Arial"/>
                <w:sz w:val="18"/>
                <w:szCs w:val="20"/>
                <w:lang w:eastAsia="cs-CZ"/>
              </w:rPr>
              <w:t>Štúra</w:t>
            </w:r>
            <w:proofErr w:type="spellEnd"/>
            <w:r w:rsidRPr="00927DE5">
              <w:rPr>
                <w:rFonts w:ascii="Arial" w:eastAsia="Times New Roman" w:hAnsi="Arial" w:cs="Arial"/>
                <w:sz w:val="18"/>
                <w:szCs w:val="20"/>
                <w:lang w:eastAsia="cs-CZ"/>
              </w:rPr>
              <w:t xml:space="preserve"> 1085</w:t>
            </w:r>
          </w:p>
        </w:tc>
        <w:tc>
          <w:tcPr>
            <w:tcW w:w="1844" w:type="dxa"/>
            <w:tcBorders>
              <w:left w:val="none" w:sz="0" w:space="0" w:color="auto"/>
              <w:right w:val="none" w:sz="0" w:space="0" w:color="auto"/>
            </w:tcBorders>
            <w:vAlign w:val="center"/>
            <w:hideMark/>
          </w:tcPr>
          <w:p w:rsidR="00E10F96" w:rsidRPr="00927DE5" w:rsidRDefault="00E10F96" w:rsidP="00927DE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27DE5">
              <w:rPr>
                <w:rFonts w:ascii="Arial" w:hAnsi="Arial" w:cs="Arial"/>
                <w:sz w:val="18"/>
                <w:szCs w:val="20"/>
              </w:rPr>
              <w:t>33</w:t>
            </w:r>
          </w:p>
        </w:tc>
        <w:tc>
          <w:tcPr>
            <w:tcW w:w="1845" w:type="dxa"/>
            <w:tcBorders>
              <w:left w:val="none" w:sz="0" w:space="0" w:color="auto"/>
              <w:right w:val="none" w:sz="0" w:space="0" w:color="auto"/>
            </w:tcBorders>
            <w:vAlign w:val="center"/>
            <w:hideMark/>
          </w:tcPr>
          <w:p w:rsidR="00E10F96" w:rsidRPr="00927DE5" w:rsidRDefault="00E10F96" w:rsidP="00927DE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27DE5">
              <w:rPr>
                <w:rFonts w:ascii="Arial" w:hAnsi="Arial" w:cs="Arial"/>
                <w:sz w:val="18"/>
                <w:szCs w:val="20"/>
              </w:rPr>
              <w:t>17</w:t>
            </w:r>
          </w:p>
        </w:tc>
        <w:tc>
          <w:tcPr>
            <w:tcW w:w="1845" w:type="dxa"/>
            <w:tcBorders>
              <w:left w:val="none" w:sz="0" w:space="0" w:color="auto"/>
            </w:tcBorders>
            <w:vAlign w:val="center"/>
            <w:hideMark/>
          </w:tcPr>
          <w:p w:rsidR="00E10F96" w:rsidRPr="00927DE5" w:rsidRDefault="00E10F96" w:rsidP="00927DE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27DE5">
              <w:rPr>
                <w:rFonts w:ascii="Arial" w:hAnsi="Arial" w:cs="Arial"/>
                <w:sz w:val="18"/>
                <w:szCs w:val="20"/>
              </w:rPr>
              <w:t>50</w:t>
            </w:r>
          </w:p>
        </w:tc>
      </w:tr>
      <w:tr w:rsidR="001C557B" w:rsidRPr="001C557B" w:rsidTr="00DC648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53" w:type="dxa"/>
            <w:tcBorders>
              <w:right w:val="none" w:sz="0" w:space="0" w:color="auto"/>
            </w:tcBorders>
            <w:shd w:val="clear" w:color="auto" w:fill="D9D9D9" w:themeFill="background1" w:themeFillShade="D9"/>
            <w:vAlign w:val="center"/>
            <w:hideMark/>
          </w:tcPr>
          <w:p w:rsidR="00E10F96" w:rsidRPr="00927DE5" w:rsidRDefault="00E10F96" w:rsidP="00927DE5">
            <w:pPr>
              <w:jc w:val="left"/>
              <w:rPr>
                <w:rFonts w:ascii="Arial" w:eastAsia="Times New Roman" w:hAnsi="Arial" w:cs="Arial"/>
                <w:sz w:val="18"/>
                <w:szCs w:val="20"/>
                <w:lang w:eastAsia="cs-CZ"/>
              </w:rPr>
            </w:pPr>
            <w:r w:rsidRPr="00927DE5">
              <w:rPr>
                <w:rFonts w:ascii="Arial" w:eastAsia="Times New Roman" w:hAnsi="Arial" w:cs="Arial"/>
                <w:sz w:val="18"/>
                <w:szCs w:val="20"/>
                <w:lang w:eastAsia="cs-CZ"/>
              </w:rPr>
              <w:t>ZŠ K. Pokorného 1382</w:t>
            </w:r>
          </w:p>
        </w:tc>
        <w:tc>
          <w:tcPr>
            <w:tcW w:w="1844" w:type="dxa"/>
            <w:tcBorders>
              <w:left w:val="none" w:sz="0" w:space="0" w:color="auto"/>
              <w:right w:val="none" w:sz="0" w:space="0" w:color="auto"/>
            </w:tcBorders>
            <w:shd w:val="clear" w:color="auto" w:fill="D9D9D9" w:themeFill="background1" w:themeFillShade="D9"/>
            <w:vAlign w:val="center"/>
            <w:hideMark/>
          </w:tcPr>
          <w:p w:rsidR="00E10F96" w:rsidRPr="00927DE5" w:rsidRDefault="00E10F96" w:rsidP="00927DE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27DE5">
              <w:rPr>
                <w:rFonts w:ascii="Arial" w:hAnsi="Arial" w:cs="Arial"/>
                <w:sz w:val="18"/>
                <w:szCs w:val="20"/>
              </w:rPr>
              <w:t>40</w:t>
            </w:r>
          </w:p>
        </w:tc>
        <w:tc>
          <w:tcPr>
            <w:tcW w:w="1845" w:type="dxa"/>
            <w:tcBorders>
              <w:left w:val="none" w:sz="0" w:space="0" w:color="auto"/>
              <w:right w:val="none" w:sz="0" w:space="0" w:color="auto"/>
            </w:tcBorders>
            <w:shd w:val="clear" w:color="auto" w:fill="D9D9D9" w:themeFill="background1" w:themeFillShade="D9"/>
            <w:vAlign w:val="center"/>
            <w:hideMark/>
          </w:tcPr>
          <w:p w:rsidR="00E10F96" w:rsidRPr="00927DE5" w:rsidRDefault="00E10F96" w:rsidP="00927DE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27DE5">
              <w:rPr>
                <w:rFonts w:ascii="Arial" w:hAnsi="Arial" w:cs="Arial"/>
                <w:sz w:val="18"/>
                <w:szCs w:val="20"/>
              </w:rPr>
              <w:t>15</w:t>
            </w:r>
          </w:p>
        </w:tc>
        <w:tc>
          <w:tcPr>
            <w:tcW w:w="1845" w:type="dxa"/>
            <w:tcBorders>
              <w:left w:val="none" w:sz="0" w:space="0" w:color="auto"/>
            </w:tcBorders>
            <w:shd w:val="clear" w:color="auto" w:fill="D9D9D9" w:themeFill="background1" w:themeFillShade="D9"/>
            <w:vAlign w:val="center"/>
            <w:hideMark/>
          </w:tcPr>
          <w:p w:rsidR="00E10F96" w:rsidRPr="00927DE5" w:rsidRDefault="00E10F96" w:rsidP="00927DE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27DE5">
              <w:rPr>
                <w:rFonts w:ascii="Arial" w:hAnsi="Arial" w:cs="Arial"/>
                <w:sz w:val="18"/>
                <w:szCs w:val="20"/>
              </w:rPr>
              <w:t>55</w:t>
            </w:r>
          </w:p>
        </w:tc>
      </w:tr>
      <w:tr w:rsidR="001C557B" w:rsidRPr="001C557B" w:rsidTr="00DC6486">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53" w:type="dxa"/>
            <w:tcBorders>
              <w:right w:val="none" w:sz="0" w:space="0" w:color="auto"/>
            </w:tcBorders>
            <w:vAlign w:val="center"/>
            <w:hideMark/>
          </w:tcPr>
          <w:p w:rsidR="00E10F96" w:rsidRPr="00927DE5" w:rsidRDefault="00E10F96" w:rsidP="00927DE5">
            <w:pPr>
              <w:jc w:val="left"/>
              <w:rPr>
                <w:rFonts w:ascii="Arial" w:eastAsia="Times New Roman" w:hAnsi="Arial" w:cs="Arial"/>
                <w:sz w:val="18"/>
                <w:szCs w:val="20"/>
                <w:lang w:eastAsia="cs-CZ"/>
              </w:rPr>
            </w:pPr>
            <w:r w:rsidRPr="00927DE5">
              <w:rPr>
                <w:rFonts w:ascii="Arial" w:eastAsia="Times New Roman" w:hAnsi="Arial" w:cs="Arial"/>
                <w:sz w:val="18"/>
                <w:szCs w:val="20"/>
                <w:lang w:eastAsia="cs-CZ"/>
              </w:rPr>
              <w:t>ZŠ Bulharská 1532</w:t>
            </w:r>
          </w:p>
        </w:tc>
        <w:tc>
          <w:tcPr>
            <w:tcW w:w="1844" w:type="dxa"/>
            <w:tcBorders>
              <w:left w:val="none" w:sz="0" w:space="0" w:color="auto"/>
              <w:right w:val="none" w:sz="0" w:space="0" w:color="auto"/>
            </w:tcBorders>
            <w:vAlign w:val="center"/>
            <w:hideMark/>
          </w:tcPr>
          <w:p w:rsidR="00E10F96" w:rsidRPr="00927DE5" w:rsidRDefault="00E10F96" w:rsidP="00927DE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27DE5">
              <w:rPr>
                <w:rFonts w:ascii="Arial" w:hAnsi="Arial" w:cs="Arial"/>
                <w:sz w:val="18"/>
                <w:szCs w:val="20"/>
              </w:rPr>
              <w:t>43</w:t>
            </w:r>
          </w:p>
        </w:tc>
        <w:tc>
          <w:tcPr>
            <w:tcW w:w="1845" w:type="dxa"/>
            <w:tcBorders>
              <w:left w:val="none" w:sz="0" w:space="0" w:color="auto"/>
              <w:right w:val="none" w:sz="0" w:space="0" w:color="auto"/>
            </w:tcBorders>
            <w:vAlign w:val="center"/>
            <w:hideMark/>
          </w:tcPr>
          <w:p w:rsidR="00E10F96" w:rsidRPr="00927DE5" w:rsidRDefault="00E10F96" w:rsidP="00927DE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27DE5">
              <w:rPr>
                <w:rFonts w:ascii="Arial" w:hAnsi="Arial" w:cs="Arial"/>
                <w:sz w:val="18"/>
                <w:szCs w:val="20"/>
              </w:rPr>
              <w:t>17</w:t>
            </w:r>
          </w:p>
        </w:tc>
        <w:tc>
          <w:tcPr>
            <w:tcW w:w="1845" w:type="dxa"/>
            <w:tcBorders>
              <w:left w:val="none" w:sz="0" w:space="0" w:color="auto"/>
            </w:tcBorders>
            <w:vAlign w:val="center"/>
            <w:hideMark/>
          </w:tcPr>
          <w:p w:rsidR="00E10F96" w:rsidRPr="00927DE5" w:rsidRDefault="00E10F96" w:rsidP="00927DE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27DE5">
              <w:rPr>
                <w:rFonts w:ascii="Arial" w:hAnsi="Arial" w:cs="Arial"/>
                <w:sz w:val="18"/>
                <w:szCs w:val="20"/>
              </w:rPr>
              <w:t>60</w:t>
            </w:r>
          </w:p>
        </w:tc>
      </w:tr>
      <w:tr w:rsidR="001C557B" w:rsidRPr="001C557B" w:rsidTr="00DC648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53" w:type="dxa"/>
            <w:tcBorders>
              <w:right w:val="none" w:sz="0" w:space="0" w:color="auto"/>
            </w:tcBorders>
            <w:shd w:val="clear" w:color="auto" w:fill="D9D9D9" w:themeFill="background1" w:themeFillShade="D9"/>
            <w:vAlign w:val="center"/>
            <w:hideMark/>
          </w:tcPr>
          <w:p w:rsidR="00E10F96" w:rsidRPr="00927DE5" w:rsidRDefault="00E10F96" w:rsidP="00927DE5">
            <w:pPr>
              <w:jc w:val="left"/>
              <w:rPr>
                <w:rFonts w:ascii="Arial" w:eastAsia="Times New Roman" w:hAnsi="Arial" w:cs="Arial"/>
                <w:sz w:val="18"/>
                <w:szCs w:val="20"/>
                <w:lang w:eastAsia="cs-CZ"/>
              </w:rPr>
            </w:pPr>
            <w:r w:rsidRPr="00927DE5">
              <w:rPr>
                <w:rFonts w:ascii="Arial" w:eastAsia="Times New Roman" w:hAnsi="Arial" w:cs="Arial"/>
                <w:sz w:val="18"/>
                <w:szCs w:val="20"/>
                <w:lang w:eastAsia="cs-CZ"/>
              </w:rPr>
              <w:t>ZŠ Ukrajinská 1533</w:t>
            </w:r>
          </w:p>
        </w:tc>
        <w:tc>
          <w:tcPr>
            <w:tcW w:w="1844" w:type="dxa"/>
            <w:tcBorders>
              <w:left w:val="none" w:sz="0" w:space="0" w:color="auto"/>
              <w:right w:val="none" w:sz="0" w:space="0" w:color="auto"/>
            </w:tcBorders>
            <w:shd w:val="clear" w:color="auto" w:fill="D9D9D9" w:themeFill="background1" w:themeFillShade="D9"/>
            <w:vAlign w:val="center"/>
            <w:hideMark/>
          </w:tcPr>
          <w:p w:rsidR="00E10F96" w:rsidRPr="00927DE5" w:rsidRDefault="00E10F96" w:rsidP="00927DE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27DE5">
              <w:rPr>
                <w:rFonts w:ascii="Arial" w:hAnsi="Arial" w:cs="Arial"/>
                <w:sz w:val="18"/>
                <w:szCs w:val="20"/>
              </w:rPr>
              <w:t>36</w:t>
            </w:r>
          </w:p>
        </w:tc>
        <w:tc>
          <w:tcPr>
            <w:tcW w:w="1845" w:type="dxa"/>
            <w:tcBorders>
              <w:left w:val="none" w:sz="0" w:space="0" w:color="auto"/>
              <w:right w:val="none" w:sz="0" w:space="0" w:color="auto"/>
            </w:tcBorders>
            <w:shd w:val="clear" w:color="auto" w:fill="D9D9D9" w:themeFill="background1" w:themeFillShade="D9"/>
            <w:vAlign w:val="center"/>
            <w:hideMark/>
          </w:tcPr>
          <w:p w:rsidR="00E10F96" w:rsidRPr="00927DE5" w:rsidRDefault="00E10F96" w:rsidP="00927DE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27DE5">
              <w:rPr>
                <w:rFonts w:ascii="Arial" w:hAnsi="Arial" w:cs="Arial"/>
                <w:sz w:val="18"/>
                <w:szCs w:val="20"/>
              </w:rPr>
              <w:t>12</w:t>
            </w:r>
          </w:p>
        </w:tc>
        <w:tc>
          <w:tcPr>
            <w:tcW w:w="1845" w:type="dxa"/>
            <w:tcBorders>
              <w:left w:val="none" w:sz="0" w:space="0" w:color="auto"/>
            </w:tcBorders>
            <w:shd w:val="clear" w:color="auto" w:fill="D9D9D9" w:themeFill="background1" w:themeFillShade="D9"/>
            <w:vAlign w:val="center"/>
            <w:hideMark/>
          </w:tcPr>
          <w:p w:rsidR="00E10F96" w:rsidRPr="00927DE5" w:rsidRDefault="00E10F96" w:rsidP="00927DE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27DE5">
              <w:rPr>
                <w:rFonts w:ascii="Arial" w:hAnsi="Arial" w:cs="Arial"/>
                <w:sz w:val="18"/>
                <w:szCs w:val="20"/>
              </w:rPr>
              <w:t>48</w:t>
            </w:r>
          </w:p>
        </w:tc>
      </w:tr>
      <w:tr w:rsidR="001C557B" w:rsidRPr="001C557B" w:rsidTr="00DC6486">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53" w:type="dxa"/>
            <w:tcBorders>
              <w:right w:val="none" w:sz="0" w:space="0" w:color="auto"/>
            </w:tcBorders>
            <w:vAlign w:val="center"/>
          </w:tcPr>
          <w:p w:rsidR="00E10F96" w:rsidRPr="00927DE5" w:rsidRDefault="00E10F96" w:rsidP="00927DE5">
            <w:pPr>
              <w:jc w:val="left"/>
              <w:rPr>
                <w:rFonts w:ascii="Arial" w:eastAsia="Times New Roman" w:hAnsi="Arial" w:cs="Arial"/>
                <w:sz w:val="18"/>
                <w:szCs w:val="20"/>
                <w:lang w:eastAsia="cs-CZ"/>
              </w:rPr>
            </w:pPr>
            <w:r w:rsidRPr="00927DE5">
              <w:rPr>
                <w:rFonts w:ascii="Arial" w:eastAsia="Times New Roman" w:hAnsi="Arial" w:cs="Arial"/>
                <w:sz w:val="18"/>
                <w:szCs w:val="20"/>
                <w:lang w:eastAsia="cs-CZ"/>
              </w:rPr>
              <w:t>ZŠ J. Šoupala 1609</w:t>
            </w:r>
          </w:p>
        </w:tc>
        <w:tc>
          <w:tcPr>
            <w:tcW w:w="1844" w:type="dxa"/>
            <w:tcBorders>
              <w:left w:val="none" w:sz="0" w:space="0" w:color="auto"/>
              <w:right w:val="none" w:sz="0" w:space="0" w:color="auto"/>
            </w:tcBorders>
            <w:vAlign w:val="center"/>
          </w:tcPr>
          <w:p w:rsidR="00E10F96" w:rsidRPr="00927DE5" w:rsidRDefault="00E10F96" w:rsidP="00927DE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27DE5">
              <w:rPr>
                <w:rFonts w:ascii="Arial" w:hAnsi="Arial" w:cs="Arial"/>
                <w:sz w:val="18"/>
                <w:szCs w:val="20"/>
              </w:rPr>
              <w:t>30</w:t>
            </w:r>
          </w:p>
        </w:tc>
        <w:tc>
          <w:tcPr>
            <w:tcW w:w="1845" w:type="dxa"/>
            <w:tcBorders>
              <w:left w:val="none" w:sz="0" w:space="0" w:color="auto"/>
              <w:right w:val="none" w:sz="0" w:space="0" w:color="auto"/>
            </w:tcBorders>
            <w:vAlign w:val="center"/>
          </w:tcPr>
          <w:p w:rsidR="00E10F96" w:rsidRPr="00927DE5" w:rsidRDefault="00E10F96" w:rsidP="00927DE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27DE5">
              <w:rPr>
                <w:rFonts w:ascii="Arial" w:hAnsi="Arial" w:cs="Arial"/>
                <w:sz w:val="18"/>
                <w:szCs w:val="20"/>
              </w:rPr>
              <w:t>12</w:t>
            </w:r>
          </w:p>
        </w:tc>
        <w:tc>
          <w:tcPr>
            <w:tcW w:w="1845" w:type="dxa"/>
            <w:tcBorders>
              <w:left w:val="none" w:sz="0" w:space="0" w:color="auto"/>
            </w:tcBorders>
            <w:vAlign w:val="center"/>
          </w:tcPr>
          <w:p w:rsidR="00E10F96" w:rsidRPr="00927DE5" w:rsidRDefault="00E10F96" w:rsidP="00927DE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27DE5">
              <w:rPr>
                <w:rFonts w:ascii="Arial" w:hAnsi="Arial" w:cs="Arial"/>
                <w:sz w:val="18"/>
                <w:szCs w:val="20"/>
              </w:rPr>
              <w:t>42</w:t>
            </w:r>
          </w:p>
        </w:tc>
      </w:tr>
      <w:tr w:rsidR="001C557B" w:rsidRPr="001C557B" w:rsidTr="00DC648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53" w:type="dxa"/>
            <w:tcBorders>
              <w:right w:val="none" w:sz="0" w:space="0" w:color="auto"/>
            </w:tcBorders>
            <w:shd w:val="clear" w:color="auto" w:fill="D9D9D9" w:themeFill="background1" w:themeFillShade="D9"/>
            <w:vAlign w:val="center"/>
          </w:tcPr>
          <w:p w:rsidR="00E10F96" w:rsidRPr="00927DE5" w:rsidRDefault="00E10F96" w:rsidP="00927DE5">
            <w:pPr>
              <w:jc w:val="left"/>
              <w:rPr>
                <w:rFonts w:ascii="Arial" w:eastAsia="Times New Roman" w:hAnsi="Arial" w:cs="Arial"/>
                <w:sz w:val="18"/>
                <w:szCs w:val="20"/>
                <w:lang w:eastAsia="cs-CZ"/>
              </w:rPr>
            </w:pPr>
            <w:r w:rsidRPr="00927DE5">
              <w:rPr>
                <w:rFonts w:ascii="Arial" w:eastAsia="Times New Roman" w:hAnsi="Arial" w:cs="Arial"/>
                <w:sz w:val="18"/>
                <w:szCs w:val="20"/>
                <w:lang w:eastAsia="cs-CZ"/>
              </w:rPr>
              <w:t>ZŠ I. Sekaniny 1804</w:t>
            </w:r>
          </w:p>
        </w:tc>
        <w:tc>
          <w:tcPr>
            <w:tcW w:w="1844" w:type="dxa"/>
            <w:tcBorders>
              <w:left w:val="none" w:sz="0" w:space="0" w:color="auto"/>
              <w:right w:val="none" w:sz="0" w:space="0" w:color="auto"/>
            </w:tcBorders>
            <w:shd w:val="clear" w:color="auto" w:fill="D9D9D9" w:themeFill="background1" w:themeFillShade="D9"/>
            <w:vAlign w:val="center"/>
          </w:tcPr>
          <w:p w:rsidR="00E10F96" w:rsidRPr="00927DE5" w:rsidRDefault="00E10F96" w:rsidP="00927DE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27DE5">
              <w:rPr>
                <w:rFonts w:ascii="Arial" w:hAnsi="Arial" w:cs="Arial"/>
                <w:sz w:val="18"/>
                <w:szCs w:val="20"/>
              </w:rPr>
              <w:t>49</w:t>
            </w:r>
          </w:p>
        </w:tc>
        <w:tc>
          <w:tcPr>
            <w:tcW w:w="1845" w:type="dxa"/>
            <w:tcBorders>
              <w:left w:val="none" w:sz="0" w:space="0" w:color="auto"/>
              <w:right w:val="none" w:sz="0" w:space="0" w:color="auto"/>
            </w:tcBorders>
            <w:shd w:val="clear" w:color="auto" w:fill="D9D9D9" w:themeFill="background1" w:themeFillShade="D9"/>
            <w:vAlign w:val="center"/>
          </w:tcPr>
          <w:p w:rsidR="00E10F96" w:rsidRPr="00927DE5" w:rsidRDefault="00E10F96" w:rsidP="00927DE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27DE5">
              <w:rPr>
                <w:rFonts w:ascii="Arial" w:hAnsi="Arial" w:cs="Arial"/>
                <w:sz w:val="18"/>
                <w:szCs w:val="20"/>
              </w:rPr>
              <w:t>17</w:t>
            </w:r>
          </w:p>
        </w:tc>
        <w:tc>
          <w:tcPr>
            <w:tcW w:w="1845" w:type="dxa"/>
            <w:tcBorders>
              <w:left w:val="none" w:sz="0" w:space="0" w:color="auto"/>
            </w:tcBorders>
            <w:shd w:val="clear" w:color="auto" w:fill="D9D9D9" w:themeFill="background1" w:themeFillShade="D9"/>
            <w:vAlign w:val="center"/>
          </w:tcPr>
          <w:p w:rsidR="00E10F96" w:rsidRPr="00927DE5" w:rsidRDefault="00E10F96" w:rsidP="00927DE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27DE5">
              <w:rPr>
                <w:rFonts w:ascii="Arial" w:hAnsi="Arial" w:cs="Arial"/>
                <w:sz w:val="18"/>
                <w:szCs w:val="20"/>
              </w:rPr>
              <w:t>66</w:t>
            </w:r>
          </w:p>
        </w:tc>
      </w:tr>
      <w:tr w:rsidR="001C557B" w:rsidRPr="001C557B" w:rsidTr="00DC6486">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53" w:type="dxa"/>
            <w:tcBorders>
              <w:right w:val="none" w:sz="0" w:space="0" w:color="auto"/>
            </w:tcBorders>
            <w:vAlign w:val="center"/>
            <w:hideMark/>
          </w:tcPr>
          <w:p w:rsidR="00E10F96" w:rsidRPr="00927DE5" w:rsidRDefault="00E10F96" w:rsidP="00927DE5">
            <w:pPr>
              <w:jc w:val="left"/>
              <w:rPr>
                <w:rFonts w:ascii="Arial" w:eastAsia="Times New Roman" w:hAnsi="Arial" w:cs="Arial"/>
                <w:sz w:val="18"/>
                <w:szCs w:val="20"/>
                <w:lang w:eastAsia="cs-CZ"/>
              </w:rPr>
            </w:pPr>
            <w:r w:rsidRPr="00927DE5">
              <w:rPr>
                <w:rFonts w:ascii="Arial" w:eastAsia="Times New Roman" w:hAnsi="Arial" w:cs="Arial"/>
                <w:sz w:val="18"/>
                <w:szCs w:val="20"/>
                <w:lang w:eastAsia="cs-CZ"/>
              </w:rPr>
              <w:t>ZŠ A. Hrdličky 1638</w:t>
            </w:r>
          </w:p>
        </w:tc>
        <w:tc>
          <w:tcPr>
            <w:tcW w:w="1844" w:type="dxa"/>
            <w:tcBorders>
              <w:left w:val="none" w:sz="0" w:space="0" w:color="auto"/>
              <w:right w:val="none" w:sz="0" w:space="0" w:color="auto"/>
            </w:tcBorders>
            <w:vAlign w:val="center"/>
            <w:hideMark/>
          </w:tcPr>
          <w:p w:rsidR="00E10F96" w:rsidRPr="00927DE5" w:rsidRDefault="00E10F96" w:rsidP="00927DE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27DE5">
              <w:rPr>
                <w:rFonts w:ascii="Arial" w:hAnsi="Arial" w:cs="Arial"/>
                <w:sz w:val="18"/>
                <w:szCs w:val="20"/>
              </w:rPr>
              <w:t>38</w:t>
            </w:r>
          </w:p>
        </w:tc>
        <w:tc>
          <w:tcPr>
            <w:tcW w:w="1845" w:type="dxa"/>
            <w:tcBorders>
              <w:left w:val="none" w:sz="0" w:space="0" w:color="auto"/>
              <w:right w:val="none" w:sz="0" w:space="0" w:color="auto"/>
            </w:tcBorders>
            <w:vAlign w:val="center"/>
            <w:hideMark/>
          </w:tcPr>
          <w:p w:rsidR="00E10F96" w:rsidRPr="00927DE5" w:rsidRDefault="00E10F96" w:rsidP="00927DE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27DE5">
              <w:rPr>
                <w:rFonts w:ascii="Arial" w:hAnsi="Arial" w:cs="Arial"/>
                <w:sz w:val="18"/>
                <w:szCs w:val="20"/>
              </w:rPr>
              <w:t>15</w:t>
            </w:r>
          </w:p>
        </w:tc>
        <w:tc>
          <w:tcPr>
            <w:tcW w:w="1845" w:type="dxa"/>
            <w:tcBorders>
              <w:left w:val="none" w:sz="0" w:space="0" w:color="auto"/>
            </w:tcBorders>
            <w:vAlign w:val="center"/>
            <w:hideMark/>
          </w:tcPr>
          <w:p w:rsidR="00E10F96" w:rsidRPr="00927DE5" w:rsidRDefault="00E10F96" w:rsidP="00927DE5">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18"/>
                <w:szCs w:val="20"/>
              </w:rPr>
            </w:pPr>
            <w:r w:rsidRPr="00927DE5">
              <w:rPr>
                <w:rFonts w:ascii="Arial" w:hAnsi="Arial" w:cs="Arial"/>
                <w:sz w:val="18"/>
                <w:szCs w:val="20"/>
              </w:rPr>
              <w:t>53</w:t>
            </w:r>
          </w:p>
        </w:tc>
      </w:tr>
      <w:tr w:rsidR="001C557B" w:rsidRPr="001C557B" w:rsidTr="00DC648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53" w:type="dxa"/>
            <w:tcBorders>
              <w:right w:val="none" w:sz="0" w:space="0" w:color="auto"/>
            </w:tcBorders>
            <w:shd w:val="clear" w:color="auto" w:fill="D9D9D9" w:themeFill="background1" w:themeFillShade="D9"/>
            <w:vAlign w:val="center"/>
            <w:hideMark/>
          </w:tcPr>
          <w:p w:rsidR="00E10F96" w:rsidRPr="00927DE5" w:rsidRDefault="00E10F96" w:rsidP="00927DE5">
            <w:pPr>
              <w:jc w:val="left"/>
              <w:rPr>
                <w:rFonts w:ascii="Arial" w:eastAsia="Times New Roman" w:hAnsi="Arial" w:cs="Arial"/>
                <w:sz w:val="18"/>
                <w:szCs w:val="20"/>
                <w:lang w:eastAsia="cs-CZ"/>
              </w:rPr>
            </w:pPr>
            <w:r w:rsidRPr="00927DE5">
              <w:rPr>
                <w:rFonts w:ascii="Arial" w:eastAsia="Times New Roman" w:hAnsi="Arial" w:cs="Arial"/>
                <w:sz w:val="18"/>
                <w:szCs w:val="20"/>
                <w:lang w:eastAsia="cs-CZ"/>
              </w:rPr>
              <w:t>ZŠ J. Valčíka 4411</w:t>
            </w:r>
          </w:p>
        </w:tc>
        <w:tc>
          <w:tcPr>
            <w:tcW w:w="1844" w:type="dxa"/>
            <w:tcBorders>
              <w:left w:val="none" w:sz="0" w:space="0" w:color="auto"/>
              <w:right w:val="none" w:sz="0" w:space="0" w:color="auto"/>
            </w:tcBorders>
            <w:shd w:val="clear" w:color="auto" w:fill="D9D9D9" w:themeFill="background1" w:themeFillShade="D9"/>
            <w:vAlign w:val="center"/>
            <w:hideMark/>
          </w:tcPr>
          <w:p w:rsidR="00E10F96" w:rsidRPr="00927DE5" w:rsidRDefault="00E10F96" w:rsidP="00927DE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27DE5">
              <w:rPr>
                <w:rFonts w:ascii="Arial" w:hAnsi="Arial" w:cs="Arial"/>
                <w:sz w:val="18"/>
                <w:szCs w:val="20"/>
              </w:rPr>
              <w:t>33</w:t>
            </w:r>
          </w:p>
        </w:tc>
        <w:tc>
          <w:tcPr>
            <w:tcW w:w="1845" w:type="dxa"/>
            <w:tcBorders>
              <w:left w:val="none" w:sz="0" w:space="0" w:color="auto"/>
              <w:right w:val="none" w:sz="0" w:space="0" w:color="auto"/>
            </w:tcBorders>
            <w:shd w:val="clear" w:color="auto" w:fill="D9D9D9" w:themeFill="background1" w:themeFillShade="D9"/>
            <w:vAlign w:val="center"/>
            <w:hideMark/>
          </w:tcPr>
          <w:p w:rsidR="00E10F96" w:rsidRPr="00927DE5" w:rsidRDefault="00E10F96" w:rsidP="00927DE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27DE5">
              <w:rPr>
                <w:rFonts w:ascii="Arial" w:hAnsi="Arial" w:cs="Arial"/>
                <w:sz w:val="18"/>
                <w:szCs w:val="20"/>
              </w:rPr>
              <w:t>13</w:t>
            </w:r>
          </w:p>
        </w:tc>
        <w:tc>
          <w:tcPr>
            <w:tcW w:w="1845" w:type="dxa"/>
            <w:tcBorders>
              <w:left w:val="none" w:sz="0" w:space="0" w:color="auto"/>
            </w:tcBorders>
            <w:shd w:val="clear" w:color="auto" w:fill="D9D9D9" w:themeFill="background1" w:themeFillShade="D9"/>
            <w:vAlign w:val="center"/>
            <w:hideMark/>
          </w:tcPr>
          <w:p w:rsidR="00E10F96" w:rsidRPr="00927DE5" w:rsidRDefault="00E10F96" w:rsidP="00927DE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927DE5">
              <w:rPr>
                <w:rFonts w:ascii="Arial" w:hAnsi="Arial" w:cs="Arial"/>
                <w:sz w:val="18"/>
                <w:szCs w:val="20"/>
              </w:rPr>
              <w:t>46</w:t>
            </w:r>
          </w:p>
        </w:tc>
      </w:tr>
      <w:tr w:rsidR="001C557B" w:rsidRPr="001C557B" w:rsidTr="00DC6486">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53" w:type="dxa"/>
            <w:tcBorders>
              <w:right w:val="none" w:sz="0" w:space="0" w:color="auto"/>
            </w:tcBorders>
            <w:shd w:val="clear" w:color="auto" w:fill="0C3D63"/>
            <w:vAlign w:val="center"/>
            <w:hideMark/>
          </w:tcPr>
          <w:p w:rsidR="00E10F96" w:rsidRPr="00927DE5" w:rsidRDefault="00E10F96" w:rsidP="00927DE5">
            <w:pPr>
              <w:jc w:val="left"/>
              <w:rPr>
                <w:rFonts w:ascii="Arial" w:hAnsi="Arial" w:cs="Arial"/>
                <w:bCs w:val="0"/>
                <w:sz w:val="18"/>
                <w:szCs w:val="20"/>
              </w:rPr>
            </w:pPr>
            <w:r w:rsidRPr="00927DE5">
              <w:rPr>
                <w:rFonts w:ascii="Arial" w:hAnsi="Arial" w:cs="Arial"/>
                <w:bCs w:val="0"/>
                <w:sz w:val="18"/>
                <w:szCs w:val="20"/>
              </w:rPr>
              <w:t>Celkem</w:t>
            </w:r>
          </w:p>
        </w:tc>
        <w:tc>
          <w:tcPr>
            <w:tcW w:w="1844" w:type="dxa"/>
            <w:tcBorders>
              <w:left w:val="none" w:sz="0" w:space="0" w:color="auto"/>
              <w:right w:val="none" w:sz="0" w:space="0" w:color="auto"/>
            </w:tcBorders>
            <w:shd w:val="clear" w:color="auto" w:fill="0C3D63"/>
            <w:vAlign w:val="center"/>
            <w:hideMark/>
          </w:tcPr>
          <w:p w:rsidR="00E10F96" w:rsidRPr="00927DE5" w:rsidRDefault="00E10F96" w:rsidP="00927DE5">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20"/>
              </w:rPr>
            </w:pPr>
            <w:r w:rsidRPr="00927DE5">
              <w:rPr>
                <w:rFonts w:ascii="Arial" w:hAnsi="Arial" w:cs="Arial"/>
                <w:b/>
                <w:bCs/>
                <w:sz w:val="18"/>
                <w:szCs w:val="20"/>
              </w:rPr>
              <w:t>498</w:t>
            </w:r>
          </w:p>
        </w:tc>
        <w:tc>
          <w:tcPr>
            <w:tcW w:w="1845" w:type="dxa"/>
            <w:tcBorders>
              <w:left w:val="none" w:sz="0" w:space="0" w:color="auto"/>
              <w:right w:val="none" w:sz="0" w:space="0" w:color="auto"/>
            </w:tcBorders>
            <w:shd w:val="clear" w:color="auto" w:fill="0C3D63"/>
            <w:vAlign w:val="center"/>
            <w:hideMark/>
          </w:tcPr>
          <w:p w:rsidR="00E10F96" w:rsidRPr="00927DE5" w:rsidRDefault="00E10F96" w:rsidP="00927DE5">
            <w:pPr>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20"/>
              </w:rPr>
            </w:pPr>
            <w:r w:rsidRPr="00927DE5">
              <w:rPr>
                <w:rFonts w:ascii="Arial" w:hAnsi="Arial" w:cs="Arial"/>
                <w:b/>
                <w:bCs/>
                <w:sz w:val="18"/>
                <w:szCs w:val="20"/>
              </w:rPr>
              <w:t>178</w:t>
            </w:r>
          </w:p>
        </w:tc>
        <w:tc>
          <w:tcPr>
            <w:tcW w:w="1845" w:type="dxa"/>
            <w:tcBorders>
              <w:left w:val="none" w:sz="0" w:space="0" w:color="auto"/>
            </w:tcBorders>
            <w:shd w:val="clear" w:color="auto" w:fill="0C3D63"/>
            <w:vAlign w:val="center"/>
            <w:hideMark/>
          </w:tcPr>
          <w:p w:rsidR="00E10F96" w:rsidRPr="00927DE5" w:rsidRDefault="00E10F96" w:rsidP="002946C1">
            <w:pPr>
              <w:keepNext/>
              <w:jc w:val="center"/>
              <w:cnfStyle w:val="000000010000" w:firstRow="0" w:lastRow="0" w:firstColumn="0" w:lastColumn="0" w:oddVBand="0" w:evenVBand="0" w:oddHBand="0" w:evenHBand="1" w:firstRowFirstColumn="0" w:firstRowLastColumn="0" w:lastRowFirstColumn="0" w:lastRowLastColumn="0"/>
              <w:rPr>
                <w:rFonts w:ascii="Arial" w:hAnsi="Arial" w:cs="Arial"/>
                <w:b/>
                <w:bCs/>
                <w:sz w:val="18"/>
                <w:szCs w:val="20"/>
              </w:rPr>
            </w:pPr>
            <w:r w:rsidRPr="00927DE5">
              <w:rPr>
                <w:rFonts w:ascii="Arial" w:hAnsi="Arial" w:cs="Arial"/>
                <w:b/>
                <w:bCs/>
                <w:sz w:val="18"/>
                <w:szCs w:val="20"/>
              </w:rPr>
              <w:t>676</w:t>
            </w:r>
          </w:p>
        </w:tc>
      </w:tr>
    </w:tbl>
    <w:p w:rsidR="00E10F96" w:rsidRPr="002946C1" w:rsidRDefault="002946C1" w:rsidP="002946C1">
      <w:pPr>
        <w:pStyle w:val="Titulek"/>
        <w:spacing w:beforeAutospacing="0" w:after="0" w:afterAutospacing="0"/>
        <w:rPr>
          <w:color w:val="0C3D63"/>
        </w:rPr>
      </w:pPr>
      <w:r w:rsidRPr="002946C1">
        <w:rPr>
          <w:color w:val="0C3D63"/>
        </w:rPr>
        <w:t>Celkové počty zaměstnanců na porubských ZŠ</w:t>
      </w:r>
    </w:p>
    <w:p w:rsidR="00E10F96" w:rsidRPr="001C557B" w:rsidRDefault="00E10F96" w:rsidP="00E10F96">
      <w:pPr>
        <w:rPr>
          <w:rFonts w:cs="Times New Roman"/>
        </w:rPr>
      </w:pPr>
      <w:r w:rsidRPr="001C557B">
        <w:rPr>
          <w:rFonts w:cs="Times New Roman"/>
        </w:rPr>
        <w:t>Nárůsty v základním školství souvisí jednak s rostoucím počtem žáků, ale také s přípravou organizací na změnu financování, kdy základní školy využily možnost zvýšení počtu pedagogických pracovníků financovaných z rozvojového programu MŠMT „Podpora financování základních a středních škol při zavádění změny systému financování regionálního školství. I nadále přetrvává zaměstnávání asistentů pedagoga k žákům se speciálními vzdělávacími potřebami, jež vzešly z doporučení školských poradenských zařízení v rámci stanovených podpůrných opatření. V menší míře dochází i ke zvyšování počtu pedagogických zaměstnanců ve školních družinách na základě rostoucí poptávkou rodičů o tuto školskou službu.</w:t>
      </w:r>
    </w:p>
    <w:p w:rsidR="00E73C03" w:rsidRPr="001C557B" w:rsidRDefault="00E73C03" w:rsidP="00E73C03">
      <w:pPr>
        <w:rPr>
          <w:rFonts w:eastAsiaTheme="majorEastAsia" w:cs="Times New Roman"/>
          <w:sz w:val="28"/>
          <w:szCs w:val="28"/>
        </w:rPr>
      </w:pPr>
      <w:r w:rsidRPr="001C557B">
        <w:rPr>
          <w:rFonts w:cs="Times New Roman"/>
        </w:rPr>
        <w:br w:type="page"/>
      </w:r>
    </w:p>
    <w:p w:rsidR="0012676C" w:rsidRPr="001C557B" w:rsidRDefault="004511BA" w:rsidP="005F515C">
      <w:pPr>
        <w:pStyle w:val="Nadpis1"/>
      </w:pPr>
      <w:bookmarkStart w:id="14" w:name="_Toc61798194"/>
      <w:r w:rsidRPr="001C557B">
        <w:lastRenderedPageBreak/>
        <w:t>Popis sítě školských zařízení</w:t>
      </w:r>
      <w:bookmarkEnd w:id="14"/>
    </w:p>
    <w:p w:rsidR="00AE514C" w:rsidRPr="001C557B" w:rsidRDefault="00AE514C" w:rsidP="00854289">
      <w:pPr>
        <w:pStyle w:val="Nadpis2"/>
        <w:rPr>
          <w:vanish/>
        </w:rPr>
      </w:pPr>
      <w:bookmarkStart w:id="15" w:name="_Toc42091184"/>
      <w:bookmarkStart w:id="16" w:name="_Toc61798195"/>
      <w:bookmarkEnd w:id="15"/>
      <w:r w:rsidRPr="00854289">
        <w:t>Předškolní</w:t>
      </w:r>
      <w:r w:rsidRPr="001C557B">
        <w:t xml:space="preserve"> vzdělávání</w:t>
      </w:r>
      <w:bookmarkEnd w:id="16"/>
    </w:p>
    <w:p w:rsidR="000F24D1" w:rsidRDefault="000F24D1" w:rsidP="0065750F">
      <w:pPr>
        <w:pStyle w:val="Nadpis3"/>
      </w:pPr>
      <w:bookmarkStart w:id="17" w:name="_Toc42091693"/>
      <w:bookmarkStart w:id="18" w:name="_Toc42164792"/>
      <w:bookmarkStart w:id="19" w:name="_Toc41644484"/>
      <w:bookmarkStart w:id="20" w:name="_Toc41644530"/>
      <w:bookmarkStart w:id="21" w:name="_Toc41644582"/>
      <w:bookmarkStart w:id="22" w:name="_Toc41645202"/>
      <w:bookmarkStart w:id="23" w:name="_Toc41918979"/>
      <w:bookmarkStart w:id="24" w:name="_Toc41919818"/>
      <w:bookmarkStart w:id="25" w:name="_Toc41922524"/>
      <w:bookmarkStart w:id="26" w:name="_Toc41923043"/>
      <w:bookmarkStart w:id="27" w:name="_Toc41924296"/>
      <w:bookmarkStart w:id="28" w:name="_Toc42078868"/>
      <w:bookmarkStart w:id="29" w:name="_Toc42082006"/>
      <w:bookmarkStart w:id="30" w:name="_Toc42082094"/>
      <w:bookmarkStart w:id="31" w:name="_Toc42091185"/>
      <w:bookmarkStart w:id="32" w:name="_Toc42091694"/>
      <w:bookmarkStart w:id="33" w:name="_Toc42164793"/>
      <w:bookmarkStart w:id="34" w:name="_Toc41922525"/>
      <w:bookmarkStart w:id="35" w:name="_Toc41923044"/>
      <w:bookmarkStart w:id="36" w:name="_Toc41924297"/>
      <w:bookmarkStart w:id="37" w:name="_Toc42078869"/>
      <w:bookmarkStart w:id="38" w:name="_Toc42082007"/>
      <w:bookmarkStart w:id="39" w:name="_Toc42082095"/>
      <w:bookmarkStart w:id="40" w:name="_Toc42091186"/>
      <w:bookmarkStart w:id="41" w:name="_Toc42091695"/>
      <w:bookmarkStart w:id="42" w:name="_Toc42164794"/>
      <w:bookmarkStart w:id="43" w:name="_Toc41924298"/>
      <w:bookmarkStart w:id="44" w:name="_Toc42455146"/>
      <w:bookmarkStart w:id="45" w:name="_Toc42455654"/>
      <w:bookmarkStart w:id="46" w:name="_Toc42460810"/>
      <w:bookmarkStart w:id="47" w:name="_Toc61798196"/>
      <w:bookmarkEnd w:id="5"/>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12676C" w:rsidRPr="001C557B" w:rsidRDefault="00835662" w:rsidP="0065750F">
      <w:pPr>
        <w:pStyle w:val="Nadpis3"/>
      </w:pPr>
      <w:bookmarkStart w:id="48" w:name="_Toc61798197"/>
      <w:r w:rsidRPr="001C557B">
        <w:t xml:space="preserve">Přehled </w:t>
      </w:r>
      <w:r w:rsidR="0012676C" w:rsidRPr="001C557B">
        <w:t xml:space="preserve">mateřských škol zřizovaných </w:t>
      </w:r>
      <w:proofErr w:type="spellStart"/>
      <w:r w:rsidR="0012676C" w:rsidRPr="001C557B">
        <w:t>MOb</w:t>
      </w:r>
      <w:proofErr w:type="spellEnd"/>
      <w:r w:rsidR="0012676C" w:rsidRPr="001C557B">
        <w:t xml:space="preserve"> Poruba</w:t>
      </w:r>
      <w:bookmarkEnd w:id="48"/>
    </w:p>
    <w:p w:rsidR="00835662" w:rsidRPr="00A47601" w:rsidRDefault="00835662" w:rsidP="00826B86">
      <w:pPr>
        <w:pStyle w:val="Podtitul"/>
        <w:spacing w:line="288" w:lineRule="auto"/>
        <w:rPr>
          <w:b/>
          <w:color w:val="0C3D63"/>
          <w:szCs w:val="24"/>
        </w:rPr>
      </w:pPr>
      <w:r w:rsidRPr="00A47601">
        <w:rPr>
          <w:b/>
          <w:color w:val="0C3D63"/>
          <w:szCs w:val="24"/>
        </w:rPr>
        <w:t>Mateřská škola, Ostrava-Poruba, Čs. exilu 670, příspěvková organizace</w:t>
      </w:r>
      <w:r w:rsidR="00D803E9">
        <w:rPr>
          <w:b/>
          <w:color w:val="0C3D63"/>
          <w:szCs w:val="24"/>
        </w:rPr>
        <w:t xml:space="preserve"> </w:t>
      </w:r>
    </w:p>
    <w:p w:rsidR="00835662" w:rsidRPr="001C557B" w:rsidRDefault="00835662" w:rsidP="00826B86">
      <w:pPr>
        <w:pStyle w:val="Podtitul"/>
        <w:spacing w:line="288" w:lineRule="auto"/>
        <w:rPr>
          <w:szCs w:val="24"/>
        </w:rPr>
      </w:pPr>
    </w:p>
    <w:p w:rsidR="00835662" w:rsidRPr="00A47601" w:rsidRDefault="00835662" w:rsidP="00826B86">
      <w:pPr>
        <w:pStyle w:val="Podtitul"/>
        <w:spacing w:line="288" w:lineRule="auto"/>
        <w:rPr>
          <w:b/>
          <w:color w:val="0C3D63"/>
          <w:szCs w:val="24"/>
        </w:rPr>
      </w:pPr>
      <w:r w:rsidRPr="00A47601">
        <w:rPr>
          <w:b/>
          <w:color w:val="0C3D63"/>
          <w:szCs w:val="24"/>
        </w:rPr>
        <w:t>Mateřská škola, Ostrava-Poruba, Dvorní 763, příspěvková organizace</w:t>
      </w:r>
    </w:p>
    <w:p w:rsidR="00835662" w:rsidRPr="00F05BCD" w:rsidRDefault="00835662" w:rsidP="00826B86">
      <w:pPr>
        <w:pStyle w:val="Podtitul"/>
        <w:spacing w:line="288" w:lineRule="auto"/>
        <w:rPr>
          <w:i/>
          <w:szCs w:val="24"/>
        </w:rPr>
      </w:pPr>
      <w:r w:rsidRPr="00F05BCD">
        <w:rPr>
          <w:i/>
          <w:szCs w:val="24"/>
        </w:rPr>
        <w:t>odloučené pracoviště: Ostrava-Poruba, V Zahradách 2148</w:t>
      </w:r>
    </w:p>
    <w:p w:rsidR="00835662" w:rsidRPr="001C557B" w:rsidRDefault="00835662" w:rsidP="00826B86">
      <w:pPr>
        <w:pStyle w:val="Podtitul"/>
        <w:spacing w:line="288" w:lineRule="auto"/>
        <w:rPr>
          <w:szCs w:val="24"/>
        </w:rPr>
      </w:pPr>
    </w:p>
    <w:p w:rsidR="00835662" w:rsidRPr="00A47601" w:rsidRDefault="00835662" w:rsidP="00826B86">
      <w:pPr>
        <w:pStyle w:val="Podtitul"/>
        <w:spacing w:line="288" w:lineRule="auto"/>
        <w:rPr>
          <w:b/>
          <w:color w:val="0C3D63"/>
          <w:szCs w:val="24"/>
        </w:rPr>
      </w:pPr>
      <w:r w:rsidRPr="00A47601">
        <w:rPr>
          <w:b/>
          <w:color w:val="0C3D63"/>
          <w:szCs w:val="24"/>
        </w:rPr>
        <w:t>Mateřská škola, Ostrava-Poruba, Nezvalovo nám. 856, příspěvková organizace</w:t>
      </w:r>
      <w:r w:rsidR="001032A4">
        <w:rPr>
          <w:b/>
          <w:color w:val="0C3D63"/>
          <w:szCs w:val="24"/>
        </w:rPr>
        <w:t xml:space="preserve"> </w:t>
      </w:r>
    </w:p>
    <w:p w:rsidR="00835662" w:rsidRPr="00F05BCD" w:rsidRDefault="00835662" w:rsidP="00826B86">
      <w:pPr>
        <w:pStyle w:val="Podtitul"/>
        <w:spacing w:line="288" w:lineRule="auto"/>
        <w:rPr>
          <w:i/>
          <w:szCs w:val="24"/>
        </w:rPr>
      </w:pPr>
      <w:r w:rsidRPr="00F05BCD">
        <w:rPr>
          <w:i/>
          <w:szCs w:val="24"/>
        </w:rPr>
        <w:t>odloučené pracoviště: Ostrava-Poruba, náměstí Boženy Němcové 664</w:t>
      </w:r>
      <w:r w:rsidR="0036695A">
        <w:rPr>
          <w:i/>
          <w:szCs w:val="24"/>
        </w:rPr>
        <w:t xml:space="preserve"> </w:t>
      </w:r>
    </w:p>
    <w:p w:rsidR="00835662" w:rsidRPr="001C557B" w:rsidRDefault="00835662" w:rsidP="00826B86">
      <w:pPr>
        <w:pStyle w:val="Podtitul"/>
        <w:spacing w:line="288" w:lineRule="auto"/>
        <w:rPr>
          <w:szCs w:val="24"/>
        </w:rPr>
      </w:pPr>
    </w:p>
    <w:p w:rsidR="00835662" w:rsidRPr="00A47601" w:rsidRDefault="00835662" w:rsidP="00826B86">
      <w:pPr>
        <w:pStyle w:val="Podtitul"/>
        <w:spacing w:line="288" w:lineRule="auto"/>
        <w:rPr>
          <w:b/>
          <w:color w:val="0C3D63"/>
          <w:szCs w:val="24"/>
        </w:rPr>
      </w:pPr>
      <w:r w:rsidRPr="00A47601">
        <w:rPr>
          <w:b/>
          <w:color w:val="0C3D63"/>
          <w:szCs w:val="24"/>
        </w:rPr>
        <w:t>Mateřská škola Čtyřlístek, Ostrava-Poruba, Skautská 1082, příspěvková organizace</w:t>
      </w:r>
    </w:p>
    <w:p w:rsidR="00835662" w:rsidRPr="00F05BCD" w:rsidRDefault="00835662" w:rsidP="00826B86">
      <w:pPr>
        <w:pStyle w:val="Podtitul"/>
        <w:spacing w:line="288" w:lineRule="auto"/>
        <w:rPr>
          <w:i/>
          <w:szCs w:val="24"/>
        </w:rPr>
      </w:pPr>
      <w:r w:rsidRPr="00F05BCD">
        <w:rPr>
          <w:i/>
          <w:szCs w:val="24"/>
        </w:rPr>
        <w:t>odloučené pracoviště: Ostrava-Poruba, Bohuslava Martinů 718</w:t>
      </w:r>
    </w:p>
    <w:p w:rsidR="00835662" w:rsidRPr="001C557B" w:rsidRDefault="00835662" w:rsidP="00826B86">
      <w:pPr>
        <w:pStyle w:val="Podtitul"/>
        <w:spacing w:line="288" w:lineRule="auto"/>
        <w:rPr>
          <w:szCs w:val="24"/>
        </w:rPr>
      </w:pPr>
    </w:p>
    <w:p w:rsidR="00835662" w:rsidRPr="00A47601" w:rsidRDefault="00835662" w:rsidP="00826B86">
      <w:pPr>
        <w:pStyle w:val="Podtitul"/>
        <w:spacing w:line="288" w:lineRule="auto"/>
        <w:rPr>
          <w:b/>
          <w:color w:val="0C3D63"/>
          <w:szCs w:val="24"/>
        </w:rPr>
      </w:pPr>
      <w:r w:rsidRPr="00A47601">
        <w:rPr>
          <w:b/>
          <w:color w:val="0C3D63"/>
          <w:szCs w:val="24"/>
        </w:rPr>
        <w:t>Mateřská škola, Ostrava-Poruba, Dětská 920, příspěvková organizace</w:t>
      </w:r>
    </w:p>
    <w:p w:rsidR="00835662" w:rsidRPr="00F05BCD" w:rsidRDefault="00835662" w:rsidP="00826B86">
      <w:pPr>
        <w:pStyle w:val="Podtitul"/>
        <w:spacing w:line="288" w:lineRule="auto"/>
        <w:rPr>
          <w:i/>
          <w:szCs w:val="24"/>
        </w:rPr>
      </w:pPr>
      <w:r w:rsidRPr="00F05BCD">
        <w:rPr>
          <w:i/>
          <w:szCs w:val="24"/>
        </w:rPr>
        <w:t>odloučené pracoviště: Ostrava-Poruba, Větrná 1084</w:t>
      </w:r>
    </w:p>
    <w:p w:rsidR="00835662" w:rsidRPr="001C557B" w:rsidRDefault="00835662" w:rsidP="00826B86">
      <w:pPr>
        <w:pStyle w:val="Podtitul"/>
        <w:spacing w:line="288" w:lineRule="auto"/>
        <w:rPr>
          <w:szCs w:val="24"/>
        </w:rPr>
      </w:pPr>
    </w:p>
    <w:p w:rsidR="00835662" w:rsidRPr="00A47601" w:rsidRDefault="00835662" w:rsidP="00826B86">
      <w:pPr>
        <w:pStyle w:val="Podtitul"/>
        <w:spacing w:line="288" w:lineRule="auto"/>
        <w:rPr>
          <w:b/>
          <w:color w:val="0C3D63"/>
          <w:szCs w:val="24"/>
        </w:rPr>
      </w:pPr>
      <w:r w:rsidRPr="00A47601">
        <w:rPr>
          <w:b/>
          <w:color w:val="0C3D63"/>
          <w:szCs w:val="24"/>
        </w:rPr>
        <w:t>Mateřská škola, Ostrava-Poruba, Sokolovská 1168, příspěvková organizace</w:t>
      </w:r>
      <w:r w:rsidR="00D803E9">
        <w:rPr>
          <w:b/>
          <w:color w:val="0C3D63"/>
          <w:szCs w:val="24"/>
        </w:rPr>
        <w:t xml:space="preserve"> </w:t>
      </w:r>
    </w:p>
    <w:p w:rsidR="00835662" w:rsidRPr="00F05BCD" w:rsidRDefault="00835662" w:rsidP="00826B86">
      <w:pPr>
        <w:pStyle w:val="Podtitul"/>
        <w:spacing w:line="288" w:lineRule="auto"/>
        <w:rPr>
          <w:i/>
          <w:szCs w:val="24"/>
        </w:rPr>
      </w:pPr>
      <w:r w:rsidRPr="00F05BCD">
        <w:rPr>
          <w:i/>
          <w:szCs w:val="24"/>
        </w:rPr>
        <w:t>odloučené pracoviště: Ostrava-Poruba, Žilinská 1321</w:t>
      </w:r>
    </w:p>
    <w:p w:rsidR="00835662" w:rsidRPr="001C557B" w:rsidRDefault="00835662" w:rsidP="00826B86">
      <w:pPr>
        <w:pStyle w:val="Podtitul"/>
        <w:spacing w:line="288" w:lineRule="auto"/>
        <w:rPr>
          <w:szCs w:val="24"/>
        </w:rPr>
      </w:pPr>
    </w:p>
    <w:p w:rsidR="00835662" w:rsidRPr="00A47601" w:rsidRDefault="00835662" w:rsidP="00826B86">
      <w:pPr>
        <w:pStyle w:val="Podtitul"/>
        <w:spacing w:line="288" w:lineRule="auto"/>
        <w:rPr>
          <w:b/>
          <w:color w:val="0C3D63"/>
          <w:szCs w:val="24"/>
        </w:rPr>
      </w:pPr>
      <w:r w:rsidRPr="00A47601">
        <w:rPr>
          <w:b/>
          <w:color w:val="0C3D63"/>
          <w:szCs w:val="24"/>
        </w:rPr>
        <w:t>Mateřská škola, Ostrava-Poruba, Ukrajinská 1530-1531, příspěvková organizace</w:t>
      </w:r>
    </w:p>
    <w:p w:rsidR="00835662" w:rsidRPr="001C557B" w:rsidRDefault="00835662" w:rsidP="00826B86">
      <w:pPr>
        <w:pStyle w:val="Podtitul"/>
        <w:spacing w:line="288" w:lineRule="auto"/>
        <w:rPr>
          <w:szCs w:val="24"/>
        </w:rPr>
      </w:pPr>
    </w:p>
    <w:p w:rsidR="00835662" w:rsidRPr="00A47601" w:rsidRDefault="00835662" w:rsidP="00826B86">
      <w:pPr>
        <w:pStyle w:val="Podtitul"/>
        <w:spacing w:line="288" w:lineRule="auto"/>
        <w:rPr>
          <w:b/>
          <w:color w:val="0C3D63"/>
          <w:szCs w:val="24"/>
        </w:rPr>
      </w:pPr>
      <w:r w:rsidRPr="00A47601">
        <w:rPr>
          <w:b/>
          <w:color w:val="0C3D63"/>
          <w:szCs w:val="24"/>
        </w:rPr>
        <w:t>Mateřská škola, Ostrava-Poruba, Jana Šoupala 1611, příspěvková organizace</w:t>
      </w:r>
    </w:p>
    <w:p w:rsidR="00835662" w:rsidRPr="00F05BCD" w:rsidRDefault="00835662" w:rsidP="00826B86">
      <w:pPr>
        <w:pStyle w:val="Podtitul"/>
        <w:spacing w:line="288" w:lineRule="auto"/>
        <w:rPr>
          <w:i/>
          <w:szCs w:val="24"/>
        </w:rPr>
      </w:pPr>
      <w:r w:rsidRPr="00F05BCD">
        <w:rPr>
          <w:i/>
          <w:szCs w:val="24"/>
        </w:rPr>
        <w:t>odloučené pracoviště: Ostrava-Poruba, Josefa Skupy 1642</w:t>
      </w:r>
    </w:p>
    <w:p w:rsidR="00835662" w:rsidRPr="001C557B" w:rsidRDefault="00835662" w:rsidP="00826B86">
      <w:pPr>
        <w:pStyle w:val="Podtitul"/>
        <w:spacing w:line="288" w:lineRule="auto"/>
        <w:rPr>
          <w:szCs w:val="24"/>
        </w:rPr>
      </w:pPr>
    </w:p>
    <w:p w:rsidR="00835662" w:rsidRPr="00A47601" w:rsidRDefault="00835662" w:rsidP="00826B86">
      <w:pPr>
        <w:pStyle w:val="Podtitul"/>
        <w:spacing w:line="288" w:lineRule="auto"/>
        <w:rPr>
          <w:b/>
          <w:color w:val="0C3D63"/>
          <w:szCs w:val="24"/>
        </w:rPr>
      </w:pPr>
      <w:r w:rsidRPr="00A47601">
        <w:rPr>
          <w:b/>
          <w:color w:val="0C3D63"/>
          <w:szCs w:val="24"/>
        </w:rPr>
        <w:t>Mateřská škola, Ostrava-Poruba, Oty Synka 1834, příspěvková organizace</w:t>
      </w:r>
      <w:r w:rsidR="00D803E9">
        <w:rPr>
          <w:b/>
          <w:color w:val="0C3D63"/>
          <w:szCs w:val="24"/>
        </w:rPr>
        <w:t xml:space="preserve"> </w:t>
      </w:r>
    </w:p>
    <w:p w:rsidR="00835662" w:rsidRPr="00F05BCD" w:rsidRDefault="00835662" w:rsidP="00826B86">
      <w:pPr>
        <w:pStyle w:val="Podtitul"/>
        <w:spacing w:line="288" w:lineRule="auto"/>
        <w:rPr>
          <w:i/>
          <w:szCs w:val="24"/>
        </w:rPr>
      </w:pPr>
      <w:r w:rsidRPr="00F05BCD">
        <w:rPr>
          <w:i/>
          <w:szCs w:val="24"/>
        </w:rPr>
        <w:t xml:space="preserve">odloučené pracoviště: Ostrava-Poruba, Ludvíka </w:t>
      </w:r>
      <w:proofErr w:type="spellStart"/>
      <w:r w:rsidRPr="00F05BCD">
        <w:rPr>
          <w:i/>
          <w:szCs w:val="24"/>
        </w:rPr>
        <w:t>Podéště</w:t>
      </w:r>
      <w:proofErr w:type="spellEnd"/>
      <w:r w:rsidRPr="00F05BCD">
        <w:rPr>
          <w:i/>
          <w:szCs w:val="24"/>
        </w:rPr>
        <w:t xml:space="preserve"> 1873</w:t>
      </w:r>
      <w:r w:rsidR="003F1A4B" w:rsidRPr="00F05BCD">
        <w:rPr>
          <w:i/>
          <w:szCs w:val="24"/>
        </w:rPr>
        <w:t xml:space="preserve"> </w:t>
      </w:r>
    </w:p>
    <w:p w:rsidR="00835662" w:rsidRPr="00F05BCD" w:rsidRDefault="00453FB1" w:rsidP="00826B86">
      <w:pPr>
        <w:pStyle w:val="Podtitul"/>
        <w:spacing w:line="288" w:lineRule="auto"/>
        <w:ind w:left="1416" w:firstLine="708"/>
        <w:rPr>
          <w:i/>
          <w:szCs w:val="24"/>
        </w:rPr>
      </w:pPr>
      <w:r w:rsidRPr="00F05BCD">
        <w:rPr>
          <w:i/>
          <w:szCs w:val="24"/>
        </w:rPr>
        <w:t xml:space="preserve"> </w:t>
      </w:r>
      <w:r w:rsidR="00835662" w:rsidRPr="00F05BCD">
        <w:rPr>
          <w:i/>
          <w:szCs w:val="24"/>
        </w:rPr>
        <w:t>Ostrava-Poruba, Otakara Jeremiáše 1985</w:t>
      </w:r>
      <w:r w:rsidR="0036695A">
        <w:rPr>
          <w:i/>
          <w:szCs w:val="24"/>
        </w:rPr>
        <w:t xml:space="preserve"> </w:t>
      </w:r>
    </w:p>
    <w:p w:rsidR="00835662" w:rsidRPr="001C557B" w:rsidRDefault="00835662" w:rsidP="00826B86">
      <w:pPr>
        <w:pStyle w:val="Podtitul"/>
        <w:spacing w:line="288" w:lineRule="auto"/>
        <w:rPr>
          <w:szCs w:val="24"/>
        </w:rPr>
      </w:pPr>
    </w:p>
    <w:p w:rsidR="00835662" w:rsidRPr="00A47601" w:rsidRDefault="00835662" w:rsidP="00826B86">
      <w:pPr>
        <w:pStyle w:val="Podtitul"/>
        <w:spacing w:line="288" w:lineRule="auto"/>
        <w:rPr>
          <w:b/>
          <w:color w:val="0C3D63"/>
          <w:szCs w:val="24"/>
        </w:rPr>
      </w:pPr>
      <w:r w:rsidRPr="00A47601">
        <w:rPr>
          <w:b/>
          <w:color w:val="0C3D63"/>
          <w:szCs w:val="24"/>
        </w:rPr>
        <w:t>Mateřská škola, Ostrava-Poruba, V. Makovského 4429, příspěvková organizace</w:t>
      </w:r>
    </w:p>
    <w:p w:rsidR="00835662" w:rsidRPr="00F05BCD" w:rsidRDefault="00835662" w:rsidP="00826B86">
      <w:pPr>
        <w:pStyle w:val="Podtitul"/>
        <w:spacing w:line="288" w:lineRule="auto"/>
        <w:rPr>
          <w:i/>
          <w:szCs w:val="24"/>
        </w:rPr>
      </w:pPr>
      <w:r w:rsidRPr="00F05BCD">
        <w:rPr>
          <w:i/>
          <w:szCs w:val="24"/>
        </w:rPr>
        <w:t>odloučené pracoviště: Ostrava-Poruba, Slavíkova 6067</w:t>
      </w:r>
    </w:p>
    <w:p w:rsidR="00575728" w:rsidRPr="001C557B" w:rsidRDefault="00575728" w:rsidP="00826B86">
      <w:pPr>
        <w:pStyle w:val="Podtitul"/>
        <w:spacing w:line="288" w:lineRule="auto"/>
        <w:rPr>
          <w:szCs w:val="24"/>
        </w:rPr>
      </w:pPr>
    </w:p>
    <w:p w:rsidR="008F52DB" w:rsidRPr="001C557B" w:rsidRDefault="008F52DB" w:rsidP="0065750F">
      <w:pPr>
        <w:pStyle w:val="Nadpis3"/>
      </w:pPr>
      <w:bookmarkStart w:id="49" w:name="_Toc61798198"/>
      <w:r w:rsidRPr="001C557B">
        <w:t xml:space="preserve">Charakteristika mateřských škol zřizovaných </w:t>
      </w:r>
      <w:proofErr w:type="spellStart"/>
      <w:r w:rsidRPr="001C557B">
        <w:t>MOb</w:t>
      </w:r>
      <w:proofErr w:type="spellEnd"/>
      <w:r w:rsidRPr="001C557B">
        <w:t xml:space="preserve"> Poruba</w:t>
      </w:r>
      <w:bookmarkEnd w:id="49"/>
    </w:p>
    <w:p w:rsidR="008B3E69" w:rsidRPr="001C557B" w:rsidRDefault="008F52DB" w:rsidP="008F52DB">
      <w:pPr>
        <w:rPr>
          <w:rFonts w:cs="Times New Roman"/>
        </w:rPr>
      </w:pPr>
      <w:r w:rsidRPr="001C557B">
        <w:rPr>
          <w:rFonts w:cs="Times New Roman"/>
          <w:bCs/>
        </w:rPr>
        <w:t xml:space="preserve">Městský obvod Poruba </w:t>
      </w:r>
      <w:r w:rsidRPr="001C557B">
        <w:rPr>
          <w:rFonts w:cs="Times New Roman"/>
        </w:rPr>
        <w:t>je zřizovatelem 19 mateřských škol zřízených buď jako samostatné příspěvkové organizace, nebo jako součásti jiných příspěvkových organizací mateřských škol.</w:t>
      </w:r>
      <w:r w:rsidR="0000417C" w:rsidRPr="001C557B">
        <w:rPr>
          <w:rFonts w:cs="Times New Roman"/>
        </w:rPr>
        <w:t xml:space="preserve"> Většina mateřských škol se nachází v budovách patřících městskému obvodu Poruba, </w:t>
      </w:r>
      <w:r w:rsidR="00453FB1" w:rsidRPr="001C557B">
        <w:rPr>
          <w:rFonts w:cs="Times New Roman"/>
        </w:rPr>
        <w:br/>
      </w:r>
      <w:r w:rsidR="0000417C" w:rsidRPr="001C557B">
        <w:rPr>
          <w:rFonts w:cs="Times New Roman"/>
        </w:rPr>
        <w:t xml:space="preserve">MŠ B. Martinů. MŠ nám. B. Němcové a část MŠ Dvorní jsou provozovány v objektech </w:t>
      </w:r>
      <w:proofErr w:type="spellStart"/>
      <w:r w:rsidR="0000417C" w:rsidRPr="001C557B">
        <w:rPr>
          <w:rFonts w:cs="Times New Roman"/>
        </w:rPr>
        <w:t>Heimstaden</w:t>
      </w:r>
      <w:proofErr w:type="spellEnd"/>
      <w:r w:rsidR="0000417C" w:rsidRPr="001C557B">
        <w:rPr>
          <w:rFonts w:cs="Times New Roman"/>
        </w:rPr>
        <w:t xml:space="preserve"> Czech s.r.o. (bývalé RESIDOMO) a MŠ Nezvalovo nám. v objektu Bytového </w:t>
      </w:r>
      <w:r w:rsidR="0000417C" w:rsidRPr="001C557B">
        <w:rPr>
          <w:rFonts w:cs="Times New Roman"/>
        </w:rPr>
        <w:lastRenderedPageBreak/>
        <w:t xml:space="preserve">družstva Nezvalovo nám. 856 </w:t>
      </w:r>
      <w:r w:rsidR="007B2817" w:rsidRPr="001C557B">
        <w:rPr>
          <w:rFonts w:cs="Times New Roman"/>
        </w:rPr>
        <w:t>–</w:t>
      </w:r>
      <w:r w:rsidR="0000417C" w:rsidRPr="001C557B">
        <w:rPr>
          <w:rFonts w:cs="Times New Roman"/>
        </w:rPr>
        <w:t xml:space="preserve"> 859. Výše uvedené mateřské školy se navíc společně </w:t>
      </w:r>
      <w:r w:rsidR="00453FB1" w:rsidRPr="001C557B">
        <w:rPr>
          <w:rFonts w:cs="Times New Roman"/>
        </w:rPr>
        <w:br/>
      </w:r>
      <w:r w:rsidR="0000417C" w:rsidRPr="001C557B">
        <w:rPr>
          <w:rFonts w:cs="Times New Roman"/>
        </w:rPr>
        <w:t>s MŠ Dětská nacházejí v bytových domech.</w:t>
      </w:r>
      <w:r w:rsidRPr="001C557B">
        <w:rPr>
          <w:rFonts w:cs="Times New Roman"/>
        </w:rPr>
        <w:t xml:space="preserve"> </w:t>
      </w:r>
      <w:r w:rsidR="00FE2AA9" w:rsidRPr="001C557B">
        <w:rPr>
          <w:rFonts w:cs="Times New Roman"/>
        </w:rPr>
        <w:t>Ostatní mateřské školy sídlí v samostatných objektech.</w:t>
      </w:r>
    </w:p>
    <w:p w:rsidR="000D6E06" w:rsidRPr="001C557B" w:rsidRDefault="008F52DB" w:rsidP="008F52DB">
      <w:pPr>
        <w:rPr>
          <w:rFonts w:cs="Times New Roman"/>
        </w:rPr>
      </w:pPr>
      <w:r w:rsidRPr="001C557B">
        <w:rPr>
          <w:rFonts w:cs="Times New Roman"/>
        </w:rPr>
        <w:t xml:space="preserve">Předškolní vzdělávání je organizováno pro děti </w:t>
      </w:r>
      <w:r w:rsidR="00163981" w:rsidRPr="001C557B">
        <w:rPr>
          <w:rFonts w:cs="Times New Roman"/>
        </w:rPr>
        <w:t>obvykle</w:t>
      </w:r>
      <w:r w:rsidRPr="001C557B">
        <w:rPr>
          <w:rFonts w:cs="Times New Roman"/>
        </w:rPr>
        <w:t xml:space="preserve"> od tří do šesti let věku. </w:t>
      </w:r>
      <w:r w:rsidR="00F12B65" w:rsidRPr="001C557B">
        <w:rPr>
          <w:rStyle w:val="Odkaznakoment"/>
          <w:rFonts w:cs="Times New Roman"/>
          <w:sz w:val="24"/>
          <w:szCs w:val="24"/>
        </w:rPr>
        <w:t>Většina</w:t>
      </w:r>
      <w:r w:rsidR="00B016DB" w:rsidRPr="001C557B">
        <w:rPr>
          <w:rFonts w:cs="Times New Roman"/>
        </w:rPr>
        <w:t xml:space="preserve"> </w:t>
      </w:r>
      <w:r w:rsidR="00F12B65" w:rsidRPr="001C557B">
        <w:rPr>
          <w:rFonts w:cs="Times New Roman"/>
        </w:rPr>
        <w:t xml:space="preserve">porubských </w:t>
      </w:r>
      <w:r w:rsidR="00B016DB" w:rsidRPr="001C557B">
        <w:rPr>
          <w:rFonts w:cs="Times New Roman"/>
        </w:rPr>
        <w:t>mateřsk</w:t>
      </w:r>
      <w:r w:rsidR="00F12B65" w:rsidRPr="001C557B">
        <w:rPr>
          <w:rFonts w:cs="Times New Roman"/>
        </w:rPr>
        <w:t>ých</w:t>
      </w:r>
      <w:r w:rsidR="00B016DB" w:rsidRPr="001C557B">
        <w:rPr>
          <w:rFonts w:cs="Times New Roman"/>
        </w:rPr>
        <w:t xml:space="preserve"> škol, pokud jim to umožňují prostorové podmínky, přijím</w:t>
      </w:r>
      <w:r w:rsidR="00F12B65" w:rsidRPr="001C557B">
        <w:rPr>
          <w:rFonts w:cs="Times New Roman"/>
        </w:rPr>
        <w:t>á</w:t>
      </w:r>
      <w:r w:rsidR="00B016DB" w:rsidRPr="001C557B">
        <w:rPr>
          <w:rFonts w:cs="Times New Roman"/>
        </w:rPr>
        <w:t xml:space="preserve"> i děti dvouleté, avšak za </w:t>
      </w:r>
      <w:r w:rsidR="00795660" w:rsidRPr="001C557B">
        <w:rPr>
          <w:rFonts w:cs="Times New Roman"/>
        </w:rPr>
        <w:t>předpokladu</w:t>
      </w:r>
      <w:r w:rsidR="00B016DB" w:rsidRPr="001C557B">
        <w:rPr>
          <w:rFonts w:cs="Times New Roman"/>
        </w:rPr>
        <w:t xml:space="preserve">, že tyto děti jsou schopny se adaptovat na provoz mateřské školy a nevyžadují individuální péči. </w:t>
      </w:r>
      <w:r w:rsidR="000D6E06" w:rsidRPr="001C557B">
        <w:rPr>
          <w:rFonts w:cs="Times New Roman"/>
        </w:rPr>
        <w:t>Městský obvod Poruba zjišťoval zájem o otevření jeslí</w:t>
      </w:r>
      <w:r w:rsidR="00F12B65" w:rsidRPr="001C557B">
        <w:rPr>
          <w:rFonts w:cs="Times New Roman"/>
        </w:rPr>
        <w:t xml:space="preserve"> </w:t>
      </w:r>
      <w:r w:rsidR="000D6E06" w:rsidRPr="001C557B">
        <w:rPr>
          <w:rFonts w:cs="Times New Roman"/>
        </w:rPr>
        <w:t xml:space="preserve">pro děti mladší </w:t>
      </w:r>
      <w:proofErr w:type="gramStart"/>
      <w:r w:rsidR="000D6E06" w:rsidRPr="001C557B">
        <w:rPr>
          <w:rFonts w:cs="Times New Roman"/>
        </w:rPr>
        <w:t>dvou</w:t>
      </w:r>
      <w:proofErr w:type="gramEnd"/>
      <w:r w:rsidR="00EE1E6E" w:rsidRPr="001C557B">
        <w:rPr>
          <w:rFonts w:cs="Times New Roman"/>
        </w:rPr>
        <w:t xml:space="preserve"> </w:t>
      </w:r>
      <w:r w:rsidR="000D6E06" w:rsidRPr="001C557B">
        <w:rPr>
          <w:rFonts w:cs="Times New Roman"/>
        </w:rPr>
        <w:t>let, avšak</w:t>
      </w:r>
      <w:r w:rsidR="00EE1E6E" w:rsidRPr="001C557B">
        <w:rPr>
          <w:rFonts w:cs="Times New Roman"/>
        </w:rPr>
        <w:t xml:space="preserve"> s ohledem na nízký zájem veřejnosti k tomuto záměru zatím nepřistoupil. Důvodem jsou mimo jiné vysoké náklady na provoz a zajištění potřebného personálu (zdravotní sestry, chůvy). </w:t>
      </w:r>
      <w:r w:rsidR="000D6E06" w:rsidRPr="001C557B">
        <w:rPr>
          <w:rFonts w:cs="Times New Roman"/>
        </w:rPr>
        <w:t xml:space="preserve">Pro děti mladší </w:t>
      </w:r>
      <w:proofErr w:type="gramStart"/>
      <w:r w:rsidR="000D6E06" w:rsidRPr="001C557B">
        <w:rPr>
          <w:rFonts w:cs="Times New Roman"/>
        </w:rPr>
        <w:t>dvou</w:t>
      </w:r>
      <w:proofErr w:type="gramEnd"/>
      <w:r w:rsidR="000D6E06" w:rsidRPr="001C557B">
        <w:rPr>
          <w:rFonts w:cs="Times New Roman"/>
        </w:rPr>
        <w:t xml:space="preserve"> let jsou </w:t>
      </w:r>
      <w:r w:rsidR="00EE1E6E" w:rsidRPr="001C557B">
        <w:rPr>
          <w:rFonts w:cs="Times New Roman"/>
        </w:rPr>
        <w:t xml:space="preserve">tak v </w:t>
      </w:r>
      <w:proofErr w:type="spellStart"/>
      <w:r w:rsidR="00EE1E6E" w:rsidRPr="001C557B">
        <w:rPr>
          <w:rFonts w:cs="Times New Roman"/>
        </w:rPr>
        <w:t>Porubě</w:t>
      </w:r>
      <w:proofErr w:type="spellEnd"/>
      <w:r w:rsidR="00EE1E6E" w:rsidRPr="001C557B">
        <w:rPr>
          <w:rFonts w:cs="Times New Roman"/>
        </w:rPr>
        <w:t xml:space="preserve"> </w:t>
      </w:r>
      <w:r w:rsidR="000D6E06" w:rsidRPr="001C557B">
        <w:rPr>
          <w:rFonts w:cs="Times New Roman"/>
        </w:rPr>
        <w:t>k dispozici speciální zařízení</w:t>
      </w:r>
      <w:r w:rsidR="00163981" w:rsidRPr="001C557B">
        <w:rPr>
          <w:rFonts w:cs="Times New Roman"/>
        </w:rPr>
        <w:t>,</w:t>
      </w:r>
      <w:r w:rsidR="000D6E06" w:rsidRPr="001C557B">
        <w:rPr>
          <w:rFonts w:cs="Times New Roman"/>
        </w:rPr>
        <w:t xml:space="preserve"> provozovaná </w:t>
      </w:r>
      <w:r w:rsidR="00EE1E6E" w:rsidRPr="001C557B">
        <w:rPr>
          <w:rFonts w:cs="Times New Roman"/>
        </w:rPr>
        <w:t>soukromými</w:t>
      </w:r>
      <w:r w:rsidR="000D6E06" w:rsidRPr="001C557B">
        <w:rPr>
          <w:rFonts w:cs="Times New Roman"/>
        </w:rPr>
        <w:t xml:space="preserve"> zřizovateli</w:t>
      </w:r>
      <w:r w:rsidR="00163981" w:rsidRPr="001C557B">
        <w:rPr>
          <w:rFonts w:cs="Times New Roman"/>
        </w:rPr>
        <w:t>,</w:t>
      </w:r>
      <w:r w:rsidR="000D6E06" w:rsidRPr="001C557B">
        <w:rPr>
          <w:rFonts w:cs="Times New Roman"/>
        </w:rPr>
        <w:t xml:space="preserve"> uvedená v dalším přehledu.</w:t>
      </w:r>
    </w:p>
    <w:p w:rsidR="008F52DB" w:rsidRPr="001C557B" w:rsidRDefault="008F52DB" w:rsidP="008F52DB">
      <w:pPr>
        <w:rPr>
          <w:rFonts w:cs="Times New Roman"/>
        </w:rPr>
      </w:pPr>
      <w:r w:rsidRPr="001C557B">
        <w:rPr>
          <w:rFonts w:cs="Times New Roman"/>
        </w:rPr>
        <w:t>Předškolní vzdělávání</w:t>
      </w:r>
      <w:r w:rsidRPr="001C557B">
        <w:rPr>
          <w:rFonts w:cs="Times New Roman"/>
          <w:b/>
        </w:rPr>
        <w:t xml:space="preserve"> </w:t>
      </w:r>
      <w:r w:rsidRPr="001C557B">
        <w:rPr>
          <w:rFonts w:cs="Times New Roman"/>
          <w:bCs/>
        </w:rPr>
        <w:t xml:space="preserve">je </w:t>
      </w:r>
      <w:r w:rsidR="00925BEF" w:rsidRPr="001C557B">
        <w:rPr>
          <w:rFonts w:cs="Times New Roman"/>
          <w:bCs/>
        </w:rPr>
        <w:t xml:space="preserve">naopak </w:t>
      </w:r>
      <w:r w:rsidRPr="001C557B">
        <w:rPr>
          <w:rFonts w:cs="Times New Roman"/>
          <w:bCs/>
        </w:rPr>
        <w:t xml:space="preserve">povinné </w:t>
      </w:r>
      <w:r w:rsidR="00925BEF" w:rsidRPr="001C557B">
        <w:rPr>
          <w:rFonts w:cs="Times New Roman"/>
          <w:bCs/>
        </w:rPr>
        <w:t xml:space="preserve">pro děti v posledním roce před zahájením povinné školní docházky </w:t>
      </w:r>
      <w:r w:rsidRPr="001C557B">
        <w:rPr>
          <w:rFonts w:cs="Times New Roman"/>
          <w:bCs/>
        </w:rPr>
        <w:t xml:space="preserve">a tyto děti </w:t>
      </w:r>
      <w:r w:rsidR="00FD5A80" w:rsidRPr="001C557B">
        <w:rPr>
          <w:rFonts w:cs="Times New Roman"/>
          <w:bCs/>
        </w:rPr>
        <w:t>jsou</w:t>
      </w:r>
      <w:r w:rsidRPr="001C557B">
        <w:rPr>
          <w:rFonts w:cs="Times New Roman"/>
          <w:bCs/>
        </w:rPr>
        <w:t xml:space="preserve"> k předškolnímu vzdělávání přijím</w:t>
      </w:r>
      <w:r w:rsidR="00FD5A80" w:rsidRPr="001C557B">
        <w:rPr>
          <w:rFonts w:cs="Times New Roman"/>
          <w:bCs/>
        </w:rPr>
        <w:t>ány</w:t>
      </w:r>
      <w:r w:rsidRPr="001C557B">
        <w:rPr>
          <w:rFonts w:cs="Times New Roman"/>
          <w:bCs/>
        </w:rPr>
        <w:t xml:space="preserve"> přednostně</w:t>
      </w:r>
      <w:r w:rsidRPr="001C557B">
        <w:rPr>
          <w:rFonts w:cs="Times New Roman"/>
        </w:rPr>
        <w:t xml:space="preserve">. </w:t>
      </w:r>
    </w:p>
    <w:p w:rsidR="008F52DB" w:rsidRPr="001C557B" w:rsidRDefault="008F52DB" w:rsidP="008F52DB">
      <w:pPr>
        <w:rPr>
          <w:rFonts w:cs="Times New Roman"/>
        </w:rPr>
      </w:pPr>
      <w:r w:rsidRPr="001C557B">
        <w:rPr>
          <w:rFonts w:cs="Times New Roman"/>
        </w:rPr>
        <w:t xml:space="preserve">Mateřské školy se různě profilují a rodiče si mohou vybírat. Po pedagogické stránce jsou všechny školky městského obvodu Poruba hodnoceny Českou školní inspekcí velmi dobře. Městský obvod Poruba je schopen v současné době nabídnout v rámci předškolní výchovy místa v mateřských školách všem dětem, nejen dětem zaměstnaných rodičů. </w:t>
      </w:r>
    </w:p>
    <w:p w:rsidR="003F1A4B" w:rsidRPr="001C557B" w:rsidRDefault="003F1A4B" w:rsidP="003F1A4B">
      <w:pPr>
        <w:rPr>
          <w:rFonts w:cs="Times New Roman"/>
        </w:rPr>
      </w:pPr>
      <w:r w:rsidRPr="001C557B">
        <w:rPr>
          <w:rFonts w:cs="Times New Roman"/>
        </w:rPr>
        <w:t xml:space="preserve">V některých mateřských školách jsou zřízeny třídy pro nápravu vad řeči (MŠ Čs. exilu, </w:t>
      </w:r>
      <w:r w:rsidR="00826B86" w:rsidRPr="001C557B">
        <w:rPr>
          <w:rFonts w:cs="Times New Roman"/>
        </w:rPr>
        <w:br/>
      </w:r>
      <w:r w:rsidRPr="001C557B">
        <w:rPr>
          <w:rFonts w:cs="Times New Roman"/>
        </w:rPr>
        <w:t xml:space="preserve">MŠ Dvorní, MŠ Ludvíka </w:t>
      </w:r>
      <w:proofErr w:type="spellStart"/>
      <w:r w:rsidRPr="001C557B">
        <w:rPr>
          <w:rFonts w:cs="Times New Roman"/>
        </w:rPr>
        <w:t>Podéště</w:t>
      </w:r>
      <w:proofErr w:type="spellEnd"/>
      <w:r w:rsidRPr="001C557B">
        <w:rPr>
          <w:rFonts w:cs="Times New Roman"/>
        </w:rPr>
        <w:t>), očních vad (MŠ V Zahradách) či jiných kombinovaných vad (MŠ Čs. exilu 670). Většinu tříd porubských mateřských škol tvoří heterogenní kolektivy, které navštěvují zpravidla děti od tří do šesti</w:t>
      </w:r>
      <w:r w:rsidR="008B3E69" w:rsidRPr="001C557B">
        <w:rPr>
          <w:rFonts w:cs="Times New Roman"/>
        </w:rPr>
        <w:t xml:space="preserve"> let</w:t>
      </w:r>
      <w:r w:rsidRPr="001C557B">
        <w:rPr>
          <w:rFonts w:cs="Times New Roman"/>
        </w:rPr>
        <w:t xml:space="preserve">. Heterogenní třídy odpovídají </w:t>
      </w:r>
      <w:r w:rsidR="00F81BBC" w:rsidRPr="001C557B">
        <w:rPr>
          <w:rFonts w:cs="Times New Roman"/>
        </w:rPr>
        <w:t xml:space="preserve">vzdělávacímu </w:t>
      </w:r>
      <w:r w:rsidRPr="001C557B">
        <w:rPr>
          <w:rFonts w:cs="Times New Roman"/>
        </w:rPr>
        <w:t>programu, dle kterého školky pracují</w:t>
      </w:r>
      <w:r w:rsidR="00795660" w:rsidRPr="001C557B">
        <w:rPr>
          <w:rFonts w:cs="Times New Roman"/>
        </w:rPr>
        <w:t>.</w:t>
      </w:r>
      <w:r w:rsidRPr="001C557B">
        <w:rPr>
          <w:rFonts w:cs="Times New Roman"/>
        </w:rPr>
        <w:t xml:space="preserve"> </w:t>
      </w:r>
      <w:r w:rsidR="00795660" w:rsidRPr="001C557B">
        <w:rPr>
          <w:rFonts w:cs="Times New Roman"/>
        </w:rPr>
        <w:t>P</w:t>
      </w:r>
      <w:r w:rsidRPr="001C557B">
        <w:rPr>
          <w:rFonts w:cs="Times New Roman"/>
        </w:rPr>
        <w:t xml:space="preserve">ro děti je </w:t>
      </w:r>
      <w:r w:rsidR="00826B86" w:rsidRPr="001C557B">
        <w:rPr>
          <w:rFonts w:cs="Times New Roman"/>
        </w:rPr>
        <w:t xml:space="preserve">tak </w:t>
      </w:r>
      <w:r w:rsidRPr="001C557B">
        <w:rPr>
          <w:rFonts w:cs="Times New Roman"/>
        </w:rPr>
        <w:t>přirozené pohybovat se v kolektivu mladších i starších dětí.</w:t>
      </w:r>
    </w:p>
    <w:p w:rsidR="008F52DB" w:rsidRPr="001C557B" w:rsidRDefault="008F52DB" w:rsidP="008F52DB">
      <w:pPr>
        <w:rPr>
          <w:rFonts w:cs="Times New Roman"/>
        </w:rPr>
      </w:pPr>
      <w:r w:rsidRPr="001C557B">
        <w:rPr>
          <w:rFonts w:cs="Times New Roman"/>
        </w:rPr>
        <w:t xml:space="preserve">Při tvorbě školních vzdělávacích programů mateřské školy vycházejí z rámcového vzdělávacího programu pro mateřské školy, který si upravují dle vlastních podmínek </w:t>
      </w:r>
      <w:r w:rsidR="008B3E69" w:rsidRPr="001C557B">
        <w:rPr>
          <w:rFonts w:cs="Times New Roman"/>
        </w:rPr>
        <w:br/>
      </w:r>
      <w:r w:rsidRPr="001C557B">
        <w:rPr>
          <w:rFonts w:cs="Times New Roman"/>
        </w:rPr>
        <w:t xml:space="preserve">a zároveň v nich reflektují potřeby a možnosti dětí. Některé mateřské školy se tak zaměřují </w:t>
      </w:r>
      <w:r w:rsidR="00453FB1" w:rsidRPr="001C557B">
        <w:rPr>
          <w:rFonts w:cs="Times New Roman"/>
        </w:rPr>
        <w:br/>
      </w:r>
      <w:r w:rsidRPr="001C557B">
        <w:rPr>
          <w:rFonts w:cs="Times New Roman"/>
        </w:rPr>
        <w:t>na filosofii zdravého životního stylu prostřednictvím programu „Zdravá mateřská škola“</w:t>
      </w:r>
      <w:r w:rsidR="00F81BBC" w:rsidRPr="001C557B">
        <w:rPr>
          <w:rFonts w:cs="Times New Roman"/>
        </w:rPr>
        <w:t xml:space="preserve"> </w:t>
      </w:r>
      <w:r w:rsidR="00453FB1" w:rsidRPr="001C557B">
        <w:rPr>
          <w:rFonts w:cs="Times New Roman"/>
        </w:rPr>
        <w:br/>
      </w:r>
      <w:r w:rsidR="00F81BBC" w:rsidRPr="001C557B">
        <w:rPr>
          <w:rFonts w:cs="Times New Roman"/>
        </w:rPr>
        <w:t>(MŠ Čs. exilu, MŠ Sokolovská, MŠ Žilinská</w:t>
      </w:r>
      <w:r w:rsidRPr="001C557B">
        <w:rPr>
          <w:rFonts w:cs="Times New Roman"/>
        </w:rPr>
        <w:t xml:space="preserve">, </w:t>
      </w:r>
      <w:r w:rsidR="00F81BBC" w:rsidRPr="001C557B">
        <w:rPr>
          <w:rFonts w:cs="Times New Roman"/>
        </w:rPr>
        <w:t xml:space="preserve">MŠ O. Synka, MŠ L. </w:t>
      </w:r>
      <w:proofErr w:type="spellStart"/>
      <w:r w:rsidR="00F81BBC" w:rsidRPr="001C557B">
        <w:rPr>
          <w:rFonts w:cs="Times New Roman"/>
        </w:rPr>
        <w:t>Podéště</w:t>
      </w:r>
      <w:proofErr w:type="spellEnd"/>
      <w:r w:rsidR="00F81BBC" w:rsidRPr="001C557B">
        <w:rPr>
          <w:rFonts w:cs="Times New Roman"/>
        </w:rPr>
        <w:t xml:space="preserve">), </w:t>
      </w:r>
      <w:r w:rsidRPr="001C557B">
        <w:rPr>
          <w:rFonts w:cs="Times New Roman"/>
        </w:rPr>
        <w:t>jiné využívají prvky alternativního mezinárodního programu "Začít spolu"</w:t>
      </w:r>
      <w:r w:rsidR="00F81BBC" w:rsidRPr="001C557B">
        <w:rPr>
          <w:rFonts w:cs="Times New Roman"/>
        </w:rPr>
        <w:t xml:space="preserve"> (MŠ Nezvalovo nám., MŠ nám. </w:t>
      </w:r>
      <w:r w:rsidR="00F81BBC" w:rsidRPr="001C557B">
        <w:rPr>
          <w:rFonts w:cs="Times New Roman"/>
        </w:rPr>
        <w:br/>
        <w:t>B. Němcové, MŠ O. Jeremiáše)</w:t>
      </w:r>
      <w:r w:rsidRPr="001C557B">
        <w:rPr>
          <w:rFonts w:cs="Times New Roman"/>
        </w:rPr>
        <w:t xml:space="preserve">, další umožňují dětem hravou formou objevovat a poznávat svět kolem sebe (programy „Školka plná radosti“, „Putování se sluníčkem“, „Rok </w:t>
      </w:r>
      <w:r w:rsidR="00453FB1" w:rsidRPr="001C557B">
        <w:rPr>
          <w:rFonts w:cs="Times New Roman"/>
        </w:rPr>
        <w:br/>
      </w:r>
      <w:r w:rsidRPr="001C557B">
        <w:rPr>
          <w:rFonts w:cs="Times New Roman"/>
        </w:rPr>
        <w:t xml:space="preserve">s kamarády“, „Ve Čtyřlístku hrajeme si, povídáme, dobrou pohodu tu máme“, „Poznáváme svět“, „Školka plná zábavy“, „Objevujeme svět“ či „Veselá školička“). Mateřské školy </w:t>
      </w:r>
      <w:r w:rsidR="00453FB1" w:rsidRPr="001C557B">
        <w:rPr>
          <w:rFonts w:cs="Times New Roman"/>
        </w:rPr>
        <w:br/>
      </w:r>
      <w:r w:rsidR="008B3E69" w:rsidRPr="001C557B">
        <w:rPr>
          <w:rFonts w:cs="Times New Roman"/>
        </w:rPr>
        <w:t xml:space="preserve">ve svých vzdělávacích programech </w:t>
      </w:r>
      <w:r w:rsidRPr="001C557B">
        <w:rPr>
          <w:rFonts w:cs="Times New Roman"/>
        </w:rPr>
        <w:t xml:space="preserve">učí děti rozvíjet a uplatňovat </w:t>
      </w:r>
      <w:r w:rsidR="008B3E69" w:rsidRPr="001C557B">
        <w:rPr>
          <w:rFonts w:cs="Times New Roman"/>
        </w:rPr>
        <w:t>jejich</w:t>
      </w:r>
      <w:r w:rsidRPr="001C557B">
        <w:rPr>
          <w:rFonts w:cs="Times New Roman"/>
        </w:rPr>
        <w:t xml:space="preserve"> osobnost prostřednictvím svobodného rozhodování v rámci mnohostranných aktivit.</w:t>
      </w:r>
    </w:p>
    <w:p w:rsidR="003F1A4B" w:rsidRPr="001C557B" w:rsidRDefault="003F1A4B" w:rsidP="003F1A4B">
      <w:pPr>
        <w:rPr>
          <w:rFonts w:cs="Times New Roman"/>
          <w:b/>
        </w:rPr>
      </w:pPr>
      <w:r w:rsidRPr="001C557B">
        <w:rPr>
          <w:rFonts w:cs="Times New Roman"/>
        </w:rPr>
        <w:t xml:space="preserve">Od </w:t>
      </w:r>
      <w:r w:rsidR="008B3E69" w:rsidRPr="001C557B">
        <w:rPr>
          <w:rFonts w:cs="Times New Roman"/>
        </w:rPr>
        <w:t>roku 2016</w:t>
      </w:r>
      <w:r w:rsidRPr="001C557B">
        <w:rPr>
          <w:rFonts w:cs="Times New Roman"/>
        </w:rPr>
        <w:t xml:space="preserve"> je v MŠ Větrná otevřena třída s prvky waldorfské pedagogiky, která spolupracuje se sousední Základní školou a waldorfskou základní školou, Ostrava-Poruba, </w:t>
      </w:r>
      <w:r w:rsidRPr="001C557B">
        <w:rPr>
          <w:rFonts w:cs="Times New Roman"/>
        </w:rPr>
        <w:lastRenderedPageBreak/>
        <w:t xml:space="preserve">Waldorfským sdružením rodičů a Asociací waldorfských mateřských škol České republiky. Od 1. září 2020 </w:t>
      </w:r>
      <w:r w:rsidR="008B3E69" w:rsidRPr="001C557B">
        <w:rPr>
          <w:rFonts w:cs="Times New Roman"/>
        </w:rPr>
        <w:t xml:space="preserve">zde </w:t>
      </w:r>
      <w:r w:rsidRPr="001C557B">
        <w:rPr>
          <w:rFonts w:cs="Times New Roman"/>
        </w:rPr>
        <w:t>bude otevřena další třída s prvky waldorfské pedagogiky.</w:t>
      </w:r>
    </w:p>
    <w:p w:rsidR="008F52DB" w:rsidRPr="001C557B" w:rsidRDefault="008F52DB" w:rsidP="008F52DB">
      <w:pPr>
        <w:rPr>
          <w:rFonts w:cs="Times New Roman"/>
        </w:rPr>
      </w:pPr>
      <w:r w:rsidRPr="001C557B">
        <w:rPr>
          <w:rFonts w:cs="Times New Roman"/>
        </w:rPr>
        <w:t xml:space="preserve">Děti navštěvující mateřské školy se během školního roku účastní celé řady zájmových kroužků, ve kterých rozvíjejí své dovednosti a znalosti. Jedná se o kroužky pohybové, taneční, pěvecké, folklorní, výtvarné, keramické, dramatické, dopravní, kroužky </w:t>
      </w:r>
      <w:r w:rsidR="00453FB1" w:rsidRPr="001C557B">
        <w:rPr>
          <w:rFonts w:cs="Times New Roman"/>
        </w:rPr>
        <w:br/>
      </w:r>
      <w:r w:rsidRPr="001C557B">
        <w:rPr>
          <w:rFonts w:cs="Times New Roman"/>
        </w:rPr>
        <w:t xml:space="preserve">se sportovním zaměřením a dále o kroužky jazykové či hudební s výukou hry na hudební nástroje. Mimoškolní činnost předškolních zařízení je zaměřena také na společné aktivity rodičů a dětí. </w:t>
      </w:r>
    </w:p>
    <w:p w:rsidR="00925BEF" w:rsidRPr="001C557B" w:rsidRDefault="00925BEF" w:rsidP="00925BEF">
      <w:pPr>
        <w:rPr>
          <w:rFonts w:cs="Times New Roman"/>
        </w:rPr>
      </w:pPr>
      <w:r w:rsidRPr="001C557B">
        <w:rPr>
          <w:rFonts w:cs="Times New Roman"/>
        </w:rPr>
        <w:t xml:space="preserve">Mimoškolní činnost předškolních zařízení je zaměřena také na společné aktivity rodičů a dětí. Jsou to např. odborné přednášky pro rodiče a veřejnost, společné procházky a výlety, mikulášské nadílky, vánoční zpívání koled, posezení u vánočního stromku, vánoční dílny, karnevaly, dny otevřených dveří, vítání jara, velikonoční dílny, slavnosti ke Dni Země, </w:t>
      </w:r>
      <w:r w:rsidR="00453FB1" w:rsidRPr="001C557B">
        <w:rPr>
          <w:rFonts w:cs="Times New Roman"/>
        </w:rPr>
        <w:br/>
      </w:r>
      <w:r w:rsidRPr="001C557B">
        <w:rPr>
          <w:rFonts w:cs="Times New Roman"/>
        </w:rPr>
        <w:t xml:space="preserve">Dni matek, Dětský den, jarmarky, rozloučení s předškoláky, akademie a besídky, pohádkové dny, společné malování, zimní radovánky, zahradní slavnosti. Pro rodiče mateřské školy vydávají školní zpravodaje a časopisy, na jejichž výrobě se podílejí děti a jejich učitelky, organizují besedy s psychology, logopedy, ukázkové hodiny.        </w:t>
      </w:r>
    </w:p>
    <w:p w:rsidR="00584F73" w:rsidRPr="001C557B" w:rsidRDefault="008F52DB" w:rsidP="008F52DB">
      <w:pPr>
        <w:rPr>
          <w:rFonts w:cs="Times New Roman"/>
        </w:rPr>
      </w:pPr>
      <w:r w:rsidRPr="001C557B">
        <w:rPr>
          <w:rFonts w:cs="Times New Roman"/>
        </w:rPr>
        <w:t xml:space="preserve">Pro děti připravují mateřské školy mnoho doplňkových aktivit jako je výuka plavání, ozdravné pobyty a školy v přírodě, lyžařské kurzy, besedy se zajímavými osobnostmi, návštěvy dopravního hřiště a další. </w:t>
      </w:r>
      <w:r w:rsidR="00925BEF" w:rsidRPr="001C557B">
        <w:rPr>
          <w:rFonts w:cs="Times New Roman"/>
        </w:rPr>
        <w:t>Městský obvod Poruba</w:t>
      </w:r>
      <w:r w:rsidRPr="001C557B">
        <w:rPr>
          <w:rFonts w:cs="Times New Roman"/>
        </w:rPr>
        <w:t xml:space="preserve"> zaji</w:t>
      </w:r>
      <w:r w:rsidR="00925BEF" w:rsidRPr="001C557B">
        <w:rPr>
          <w:rFonts w:cs="Times New Roman"/>
        </w:rPr>
        <w:t>šťuje</w:t>
      </w:r>
      <w:r w:rsidRPr="001C557B">
        <w:rPr>
          <w:rFonts w:cs="Times New Roman"/>
        </w:rPr>
        <w:t xml:space="preserve"> v zimním období </w:t>
      </w:r>
      <w:r w:rsidR="00453FB1" w:rsidRPr="001C557B">
        <w:rPr>
          <w:rFonts w:cs="Times New Roman"/>
        </w:rPr>
        <w:br/>
      </w:r>
      <w:r w:rsidR="00925BEF" w:rsidRPr="001C557B">
        <w:rPr>
          <w:rFonts w:cs="Times New Roman"/>
        </w:rPr>
        <w:t xml:space="preserve">ve spolupráci se společností SAREZA </w:t>
      </w:r>
      <w:r w:rsidRPr="001C557B">
        <w:rPr>
          <w:rFonts w:cs="Times New Roman"/>
        </w:rPr>
        <w:t>pravidelné bruslení na porubském zimním stadionu, kterého se většina mateřských škol účastní a mezi dětmi má velký ohlas. Děti se rovněž účastní různých ekologických programů</w:t>
      </w:r>
      <w:r w:rsidR="00925BEF" w:rsidRPr="001C557B">
        <w:rPr>
          <w:rFonts w:cs="Times New Roman"/>
        </w:rPr>
        <w:t xml:space="preserve"> pořádaných </w:t>
      </w:r>
      <w:r w:rsidR="00584F73" w:rsidRPr="001C557B">
        <w:rPr>
          <w:rFonts w:cs="Times New Roman"/>
        </w:rPr>
        <w:t>d</w:t>
      </w:r>
      <w:r w:rsidR="00925BEF" w:rsidRPr="001C557B">
        <w:rPr>
          <w:rFonts w:cs="Times New Roman"/>
        </w:rPr>
        <w:t>omy dětí a mládeže</w:t>
      </w:r>
      <w:r w:rsidRPr="001C557B">
        <w:rPr>
          <w:rFonts w:cs="Times New Roman"/>
        </w:rPr>
        <w:t xml:space="preserve">, sportovních soutěží, exkurzí, návštěv rozličných výstav, divadelních představení </w:t>
      </w:r>
      <w:r w:rsidR="00925BEF" w:rsidRPr="001C557B">
        <w:rPr>
          <w:rFonts w:cs="Times New Roman"/>
        </w:rPr>
        <w:t xml:space="preserve">(např. divadelní přehlídky </w:t>
      </w:r>
      <w:r w:rsidR="00584F73" w:rsidRPr="001C557B">
        <w:rPr>
          <w:rFonts w:cs="Times New Roman"/>
        </w:rPr>
        <w:t>„</w:t>
      </w:r>
      <w:r w:rsidR="00925BEF" w:rsidRPr="001C557B">
        <w:rPr>
          <w:rFonts w:cs="Times New Roman"/>
        </w:rPr>
        <w:t>Dospělí dětem</w:t>
      </w:r>
      <w:r w:rsidR="00584F73" w:rsidRPr="001C557B">
        <w:rPr>
          <w:rFonts w:cs="Times New Roman"/>
        </w:rPr>
        <w:t>“</w:t>
      </w:r>
      <w:r w:rsidR="00925BEF" w:rsidRPr="001C557B">
        <w:rPr>
          <w:rFonts w:cs="Times New Roman"/>
        </w:rPr>
        <w:t xml:space="preserve">), </w:t>
      </w:r>
      <w:r w:rsidRPr="001C557B">
        <w:rPr>
          <w:rFonts w:cs="Times New Roman"/>
        </w:rPr>
        <w:t xml:space="preserve">koncertů, </w:t>
      </w:r>
      <w:r w:rsidR="00584F73" w:rsidRPr="001C557B">
        <w:rPr>
          <w:rFonts w:cs="Times New Roman"/>
        </w:rPr>
        <w:t>návštěv ZOO Ostrava</w:t>
      </w:r>
      <w:r w:rsidRPr="001C557B">
        <w:rPr>
          <w:rFonts w:cs="Times New Roman"/>
        </w:rPr>
        <w:t>, městské knihovny</w:t>
      </w:r>
      <w:r w:rsidR="00584F73" w:rsidRPr="001C557B">
        <w:rPr>
          <w:rFonts w:cs="Times New Roman"/>
        </w:rPr>
        <w:t xml:space="preserve">. </w:t>
      </w:r>
    </w:p>
    <w:p w:rsidR="008F52DB" w:rsidRPr="001C557B" w:rsidRDefault="008F52DB" w:rsidP="008F52DB">
      <w:pPr>
        <w:rPr>
          <w:rFonts w:cs="Times New Roman"/>
        </w:rPr>
      </w:pPr>
      <w:r w:rsidRPr="001C557B">
        <w:rPr>
          <w:rFonts w:cs="Times New Roman"/>
        </w:rPr>
        <w:t xml:space="preserve">Mateřské školy při své výchovné činnosti spolupracují </w:t>
      </w:r>
      <w:r w:rsidR="00584F73" w:rsidRPr="001C557B">
        <w:rPr>
          <w:rFonts w:cs="Times New Roman"/>
        </w:rPr>
        <w:t xml:space="preserve">i </w:t>
      </w:r>
      <w:r w:rsidRPr="001C557B">
        <w:rPr>
          <w:rFonts w:cs="Times New Roman"/>
        </w:rPr>
        <w:t>s </w:t>
      </w:r>
      <w:r w:rsidR="00584F73" w:rsidRPr="001C557B">
        <w:rPr>
          <w:rFonts w:cs="Times New Roman"/>
        </w:rPr>
        <w:t xml:space="preserve">řadou </w:t>
      </w:r>
      <w:r w:rsidRPr="001C557B">
        <w:rPr>
          <w:rFonts w:cs="Times New Roman"/>
        </w:rPr>
        <w:t>další</w:t>
      </w:r>
      <w:r w:rsidR="00584F73" w:rsidRPr="001C557B">
        <w:rPr>
          <w:rFonts w:cs="Times New Roman"/>
        </w:rPr>
        <w:t>ch</w:t>
      </w:r>
      <w:r w:rsidRPr="001C557B">
        <w:rPr>
          <w:rFonts w:cs="Times New Roman"/>
        </w:rPr>
        <w:t xml:space="preserve"> subjekt</w:t>
      </w:r>
      <w:r w:rsidR="00584F73" w:rsidRPr="001C557B">
        <w:rPr>
          <w:rFonts w:cs="Times New Roman"/>
        </w:rPr>
        <w:t>ů</w:t>
      </w:r>
      <w:r w:rsidRPr="001C557B">
        <w:rPr>
          <w:rFonts w:cs="Times New Roman"/>
        </w:rPr>
        <w:t>, např. s </w:t>
      </w:r>
      <w:r w:rsidR="00584F73" w:rsidRPr="001C557B">
        <w:rPr>
          <w:rFonts w:cs="Times New Roman"/>
        </w:rPr>
        <w:t>ostravskými školami napříč všemi vzdělávacími stupni, v rámci besed a ukázek praktických činností s Městskou policií Ostrava a Policií České republiky,</w:t>
      </w:r>
      <w:r w:rsidRPr="001C557B">
        <w:rPr>
          <w:rFonts w:cs="Times New Roman"/>
        </w:rPr>
        <w:t xml:space="preserve"> </w:t>
      </w:r>
      <w:r w:rsidR="00584F73" w:rsidRPr="001C557B">
        <w:rPr>
          <w:rFonts w:cs="Times New Roman"/>
        </w:rPr>
        <w:t>F</w:t>
      </w:r>
      <w:r w:rsidRPr="001C557B">
        <w:rPr>
          <w:rFonts w:cs="Times New Roman"/>
        </w:rPr>
        <w:t xml:space="preserve">akultní nemocnicí </w:t>
      </w:r>
      <w:r w:rsidR="00584F73" w:rsidRPr="001C557B">
        <w:rPr>
          <w:rFonts w:cs="Times New Roman"/>
        </w:rPr>
        <w:t>Ostrava, dále s Pedagogicko</w:t>
      </w:r>
      <w:r w:rsidRPr="001C557B">
        <w:rPr>
          <w:rFonts w:cs="Times New Roman"/>
        </w:rPr>
        <w:t>-psychologickou poradnou</w:t>
      </w:r>
      <w:r w:rsidR="00584F73" w:rsidRPr="001C557B">
        <w:rPr>
          <w:rFonts w:cs="Times New Roman"/>
        </w:rPr>
        <w:t xml:space="preserve">, Speciálním pedagogickým centrem Ostrava </w:t>
      </w:r>
      <w:r w:rsidR="00453FB1" w:rsidRPr="001C557B">
        <w:rPr>
          <w:rFonts w:cs="Times New Roman"/>
        </w:rPr>
        <w:br/>
      </w:r>
      <w:r w:rsidR="00584F73" w:rsidRPr="001C557B">
        <w:rPr>
          <w:rFonts w:cs="Times New Roman"/>
        </w:rPr>
        <w:t>a dalšími institucemi.</w:t>
      </w:r>
    </w:p>
    <w:p w:rsidR="008F52DB" w:rsidRPr="001C557B" w:rsidRDefault="008F52DB" w:rsidP="008F52DB">
      <w:pPr>
        <w:rPr>
          <w:rFonts w:cs="Times New Roman"/>
        </w:rPr>
      </w:pPr>
      <w:r w:rsidRPr="001C557B">
        <w:rPr>
          <w:rFonts w:cs="Times New Roman"/>
        </w:rPr>
        <w:t>V zahradách většiny mateřských škol provozuje městský obvod Poruba veřejná dětská hřiště, o jejichž mimoškolní využití projevují děti i jejich rodiče velký zájem. Mateřské školy se v provozování veřejných hřišť pravidelně střídají, největší zájem je dlouhodobě o dopravní hřiště v areálu MŠ Ukrajinská 1530-1531.</w:t>
      </w:r>
    </w:p>
    <w:p w:rsidR="008F52DB" w:rsidRPr="001C557B" w:rsidRDefault="008F52DB" w:rsidP="008F52DB">
      <w:pPr>
        <w:rPr>
          <w:rFonts w:cs="Times New Roman"/>
        </w:rPr>
      </w:pPr>
      <w:r w:rsidRPr="001C557B">
        <w:rPr>
          <w:rFonts w:cs="Times New Roman"/>
        </w:rPr>
        <w:t>V žádné mateřské škole zřizované městským obvodem Poruba není zřízena školská rada. Převážná většina mateřských škol spolupracuje s rodiči dětí prostřednictvím sdružení rodičů a přátel školy, popř. jiných spolků.</w:t>
      </w:r>
    </w:p>
    <w:p w:rsidR="00AE514C" w:rsidRPr="001C557B" w:rsidRDefault="00AE514C" w:rsidP="00854289">
      <w:pPr>
        <w:pStyle w:val="Nadpis2"/>
      </w:pPr>
      <w:bookmarkStart w:id="50" w:name="_Toc61798199"/>
      <w:r w:rsidRPr="001C557B">
        <w:lastRenderedPageBreak/>
        <w:t xml:space="preserve">Základní </w:t>
      </w:r>
      <w:r w:rsidR="00E443D8" w:rsidRPr="001C557B">
        <w:t>vzdělávání</w:t>
      </w:r>
      <w:bookmarkEnd w:id="50"/>
    </w:p>
    <w:p w:rsidR="0012676C" w:rsidRPr="001C557B" w:rsidRDefault="0012676C" w:rsidP="0065750F">
      <w:pPr>
        <w:pStyle w:val="Nadpis3"/>
      </w:pPr>
      <w:bookmarkStart w:id="51" w:name="_Toc42091699"/>
      <w:bookmarkStart w:id="52" w:name="_Toc42164798"/>
      <w:bookmarkStart w:id="53" w:name="_Toc61798200"/>
      <w:bookmarkEnd w:id="51"/>
      <w:bookmarkEnd w:id="52"/>
      <w:r w:rsidRPr="001C557B">
        <w:t xml:space="preserve">Základní školy zřizované </w:t>
      </w:r>
      <w:proofErr w:type="spellStart"/>
      <w:r w:rsidRPr="001C557B">
        <w:t>MOb</w:t>
      </w:r>
      <w:proofErr w:type="spellEnd"/>
      <w:r w:rsidRPr="001C557B">
        <w:t xml:space="preserve"> Poruba</w:t>
      </w:r>
      <w:bookmarkEnd w:id="53"/>
    </w:p>
    <w:p w:rsidR="0012676C" w:rsidRPr="001C557B" w:rsidRDefault="0012676C" w:rsidP="00E73C03">
      <w:pPr>
        <w:rPr>
          <w:rFonts w:cs="Times New Roman"/>
        </w:rPr>
      </w:pPr>
      <w:r w:rsidRPr="001C557B">
        <w:rPr>
          <w:rFonts w:cs="Times New Roman"/>
        </w:rPr>
        <w:t xml:space="preserve">Městský obvod Poruba je zřizovatelem 12 příspěvkových organizací základních škol. </w:t>
      </w:r>
      <w:r w:rsidR="00E443D8" w:rsidRPr="001C557B">
        <w:rPr>
          <w:rFonts w:cs="Times New Roman"/>
        </w:rPr>
        <w:br/>
      </w:r>
      <w:r w:rsidRPr="001C557B">
        <w:rPr>
          <w:rFonts w:cs="Times New Roman"/>
        </w:rPr>
        <w:t>Síť základních škol zřizovaných městským obvodem Poruba je tvořena pouze školami úplnými, tj. s postupným 1.</w:t>
      </w:r>
      <w:r w:rsidR="004931D5" w:rsidRPr="001C557B">
        <w:rPr>
          <w:rFonts w:cs="Times New Roman"/>
        </w:rPr>
        <w:t xml:space="preserve"> až </w:t>
      </w:r>
      <w:r w:rsidRPr="001C557B">
        <w:rPr>
          <w:rFonts w:cs="Times New Roman"/>
        </w:rPr>
        <w:t xml:space="preserve">9. ročníkem. Součástí všech základních škol jsou školní družiny a v 11 případech školní jídelny. Součástí </w:t>
      </w:r>
      <w:r w:rsidR="005B12DB" w:rsidRPr="001C557B">
        <w:rPr>
          <w:rFonts w:cs="Times New Roman"/>
        </w:rPr>
        <w:t>ZŠ</w:t>
      </w:r>
      <w:r w:rsidRPr="001C557B">
        <w:rPr>
          <w:rFonts w:cs="Times New Roman"/>
        </w:rPr>
        <w:t xml:space="preserve"> Dětská je školní jídelna</w:t>
      </w:r>
      <w:r w:rsidR="004931D5" w:rsidRPr="001C557B">
        <w:rPr>
          <w:rFonts w:cs="Times New Roman"/>
        </w:rPr>
        <w:t>-</w:t>
      </w:r>
      <w:r w:rsidRPr="001C557B">
        <w:rPr>
          <w:rFonts w:cs="Times New Roman"/>
        </w:rPr>
        <w:t xml:space="preserve">výdejna. </w:t>
      </w:r>
    </w:p>
    <w:p w:rsidR="00E10F96" w:rsidRPr="001C557B" w:rsidRDefault="0012676C" w:rsidP="00E73C03">
      <w:pPr>
        <w:rPr>
          <w:rFonts w:cs="Times New Roman"/>
        </w:rPr>
      </w:pPr>
      <w:r w:rsidRPr="001C557B">
        <w:rPr>
          <w:rFonts w:cs="Times New Roman"/>
        </w:rPr>
        <w:t xml:space="preserve">Základní vzdělávání je poskytováno zpravidla dětem od šesti let po dobu devíti školních roků, nejvýše však do konce školního roku, v němž žák dosáhne sedmnácti let. Školní docházka </w:t>
      </w:r>
      <w:r w:rsidR="00453FB1" w:rsidRPr="001C557B">
        <w:rPr>
          <w:rFonts w:cs="Times New Roman"/>
        </w:rPr>
        <w:br/>
      </w:r>
      <w:r w:rsidRPr="001C557B">
        <w:rPr>
          <w:rFonts w:cs="Times New Roman"/>
        </w:rPr>
        <w:t>je povinná.</w:t>
      </w:r>
      <w:r w:rsidR="004931D5" w:rsidRPr="001C557B">
        <w:rPr>
          <w:rFonts w:cs="Times New Roman"/>
        </w:rPr>
        <w:t xml:space="preserve"> </w:t>
      </w:r>
    </w:p>
    <w:p w:rsidR="003E2753" w:rsidRPr="001C557B" w:rsidRDefault="00557768" w:rsidP="00557768">
      <w:pPr>
        <w:rPr>
          <w:rFonts w:cs="Times New Roman"/>
        </w:rPr>
      </w:pPr>
      <w:r w:rsidRPr="001C557B">
        <w:rPr>
          <w:rFonts w:cs="Times New Roman"/>
        </w:rPr>
        <w:t xml:space="preserve">Městský obvod Poruba stanovuje tzv. spádové obvody jednotlivě pro každou základní školu. Vychází přitom z právního výkladu Ministerstva vnitra k obecně závazné vyhlášce </w:t>
      </w:r>
      <w:r w:rsidRPr="001C557B">
        <w:rPr>
          <w:rFonts w:cs="Times New Roman"/>
        </w:rPr>
        <w:br/>
        <w:t xml:space="preserve">o vymezení školských obvodů škol, který s odvoláním na § 178 školského zákona doporučuje zveřejnit jednoznačné kritérium pro stanovení školských obvodů jednotlivých základních škol. Takto vymezené obvody musí v souhrnu pokrýt celé území obce. Dle uvedeného výkladu je nevhodné, aby žáci v konkrétních obcích a městech měli stanoveny dvě a více spádových škol; příslušný žák by pak měl zákonný nárok na přednostní přijetí k plnění povinné školní docházky ve více základních školách, což může vést k obtížím jak pro zákonné zástupce žáka, tak pro ředitele těchto spádových škol. Zákonný zástupce má mít jistotu, že jeho dítě bude přijato do spádové školy. </w:t>
      </w:r>
    </w:p>
    <w:p w:rsidR="003E2753" w:rsidRPr="001C557B" w:rsidRDefault="00557768" w:rsidP="00E73C03">
      <w:pPr>
        <w:rPr>
          <w:rFonts w:cs="Times New Roman"/>
        </w:rPr>
      </w:pPr>
      <w:r w:rsidRPr="001C557B">
        <w:rPr>
          <w:rFonts w:cs="Times New Roman"/>
        </w:rPr>
        <w:t xml:space="preserve">Proto optimální a přehledný je systém, kdy pro jednu základní školu je stanoven jeden školský obvod s daným výčtem ulic a čísel popisných domů. Pak je zcela jasné, v které škole má žák nárok na přednostní přijetí. </w:t>
      </w:r>
      <w:r w:rsidR="003E2753" w:rsidRPr="001C557B">
        <w:rPr>
          <w:rFonts w:cs="Times New Roman"/>
        </w:rPr>
        <w:t xml:space="preserve">Členění školských obvodů jednotlivých základních škol je průběžně aktualizováno s ohledem na měnící se počty dětí v různých částech městského obvodu, potřeby zřizovatele či konkrétních škol, a to vše se zohledněním docházkové vzdálenosti z důvodu </w:t>
      </w:r>
      <w:r w:rsidR="00643FE0" w:rsidRPr="001C557B">
        <w:rPr>
          <w:rFonts w:cs="Times New Roman"/>
        </w:rPr>
        <w:t xml:space="preserve">zajištění </w:t>
      </w:r>
      <w:r w:rsidR="003E2753" w:rsidRPr="001C557B">
        <w:rPr>
          <w:rFonts w:cs="Times New Roman"/>
        </w:rPr>
        <w:t xml:space="preserve">bezpečnosti </w:t>
      </w:r>
      <w:r w:rsidR="00643FE0" w:rsidRPr="001C557B">
        <w:rPr>
          <w:rFonts w:cs="Times New Roman"/>
        </w:rPr>
        <w:t xml:space="preserve">dětí </w:t>
      </w:r>
      <w:r w:rsidR="003E2753" w:rsidRPr="001C557B">
        <w:rPr>
          <w:rFonts w:cs="Times New Roman"/>
        </w:rPr>
        <w:t>při dopravě</w:t>
      </w:r>
      <w:r w:rsidR="00643FE0" w:rsidRPr="001C557B">
        <w:rPr>
          <w:rFonts w:cs="Times New Roman"/>
        </w:rPr>
        <w:t xml:space="preserve"> do školských zařízení. Významným partnerem je přitom Městská policie Ostrava, která dozoruje v ranní špičce na přechodech nejvytíženějších komunikací</w:t>
      </w:r>
      <w:r w:rsidR="003E2753" w:rsidRPr="001C557B">
        <w:rPr>
          <w:rFonts w:cs="Times New Roman"/>
        </w:rPr>
        <w:t xml:space="preserve">. </w:t>
      </w:r>
    </w:p>
    <w:p w:rsidR="0012676C" w:rsidRPr="001C557B" w:rsidRDefault="00453FB1" w:rsidP="00E73C03">
      <w:pPr>
        <w:rPr>
          <w:rFonts w:cs="Times New Roman"/>
        </w:rPr>
      </w:pPr>
      <w:r w:rsidRPr="001C557B">
        <w:rPr>
          <w:rFonts w:cs="Times New Roman"/>
        </w:rPr>
        <w:t xml:space="preserve">Městský obvod Poruba </w:t>
      </w:r>
      <w:r w:rsidR="00001C8C" w:rsidRPr="001C557B">
        <w:rPr>
          <w:rFonts w:cs="Times New Roman"/>
        </w:rPr>
        <w:t>ve spolupráci s mateřskými a základními školami a pedagogicko-</w:t>
      </w:r>
      <w:r w:rsidRPr="001C557B">
        <w:rPr>
          <w:rFonts w:cs="Times New Roman"/>
        </w:rPr>
        <w:t>p</w:t>
      </w:r>
      <w:r w:rsidR="00001C8C" w:rsidRPr="001C557B">
        <w:rPr>
          <w:rFonts w:cs="Times New Roman"/>
        </w:rPr>
        <w:t xml:space="preserve">sychologickou poradnou </w:t>
      </w:r>
      <w:r w:rsidR="00E10F96" w:rsidRPr="001C557B">
        <w:rPr>
          <w:rFonts w:cs="Times New Roman"/>
        </w:rPr>
        <w:t xml:space="preserve">hodlá </w:t>
      </w:r>
      <w:r w:rsidR="00001C8C" w:rsidRPr="001C557B">
        <w:rPr>
          <w:rFonts w:cs="Times New Roman"/>
        </w:rPr>
        <w:t>zř</w:t>
      </w:r>
      <w:r w:rsidR="00E10F96" w:rsidRPr="001C557B">
        <w:rPr>
          <w:rFonts w:cs="Times New Roman"/>
        </w:rPr>
        <w:t>ídit</w:t>
      </w:r>
      <w:r w:rsidR="00001C8C" w:rsidRPr="001C557B">
        <w:rPr>
          <w:rFonts w:cs="Times New Roman"/>
        </w:rPr>
        <w:t xml:space="preserve"> na ZŠ </w:t>
      </w:r>
      <w:r w:rsidR="00E10F96" w:rsidRPr="001C557B">
        <w:rPr>
          <w:rFonts w:cs="Times New Roman"/>
        </w:rPr>
        <w:t xml:space="preserve">J. Šoupala </w:t>
      </w:r>
      <w:r w:rsidR="00001C8C" w:rsidRPr="001C557B">
        <w:rPr>
          <w:rFonts w:cs="Times New Roman"/>
        </w:rPr>
        <w:t>počínaje šk</w:t>
      </w:r>
      <w:r w:rsidR="00E10F96" w:rsidRPr="001C557B">
        <w:rPr>
          <w:rFonts w:cs="Times New Roman"/>
        </w:rPr>
        <w:t>olním</w:t>
      </w:r>
      <w:r w:rsidR="00001C8C" w:rsidRPr="001C557B">
        <w:rPr>
          <w:rFonts w:cs="Times New Roman"/>
        </w:rPr>
        <w:t xml:space="preserve"> rokem 202</w:t>
      </w:r>
      <w:r w:rsidR="00557768" w:rsidRPr="001C557B">
        <w:rPr>
          <w:rFonts w:cs="Times New Roman"/>
        </w:rPr>
        <w:t>1</w:t>
      </w:r>
      <w:r w:rsidR="00001C8C" w:rsidRPr="001C557B">
        <w:rPr>
          <w:rFonts w:cs="Times New Roman"/>
        </w:rPr>
        <w:t>/2</w:t>
      </w:r>
      <w:r w:rsidR="00557768" w:rsidRPr="001C557B">
        <w:rPr>
          <w:rFonts w:cs="Times New Roman"/>
        </w:rPr>
        <w:t>2</w:t>
      </w:r>
      <w:r w:rsidR="00001C8C" w:rsidRPr="001C557B">
        <w:rPr>
          <w:rFonts w:cs="Times New Roman"/>
        </w:rPr>
        <w:t xml:space="preserve"> </w:t>
      </w:r>
      <w:r w:rsidR="00E10F96" w:rsidRPr="001C557B">
        <w:rPr>
          <w:rFonts w:cs="Times New Roman"/>
        </w:rPr>
        <w:t xml:space="preserve">přípravnou </w:t>
      </w:r>
      <w:r w:rsidR="00001C8C" w:rsidRPr="001C557B">
        <w:rPr>
          <w:rFonts w:cs="Times New Roman"/>
        </w:rPr>
        <w:t xml:space="preserve">třídu, která má pomoci dětem s  odloženou školní docházkou zvyknout si </w:t>
      </w:r>
      <w:r w:rsidRPr="001C557B">
        <w:rPr>
          <w:rFonts w:cs="Times New Roman"/>
        </w:rPr>
        <w:br/>
      </w:r>
      <w:r w:rsidR="00001C8C" w:rsidRPr="001C557B">
        <w:rPr>
          <w:rFonts w:cs="Times New Roman"/>
        </w:rPr>
        <w:t xml:space="preserve">na prostředí základní školy a v méně početné třídě postupně srovnat krok s ostatními dětmi. Zároveň se zajímá o příčiny tzv. </w:t>
      </w:r>
      <w:proofErr w:type="spellStart"/>
      <w:r w:rsidR="00001C8C" w:rsidRPr="001C557B">
        <w:rPr>
          <w:rFonts w:cs="Times New Roman"/>
        </w:rPr>
        <w:t>propadovosti</w:t>
      </w:r>
      <w:proofErr w:type="spellEnd"/>
      <w:r w:rsidR="00001C8C" w:rsidRPr="001C557B">
        <w:rPr>
          <w:rFonts w:cs="Times New Roman"/>
        </w:rPr>
        <w:t xml:space="preserve"> a s ní souvisejícího předčasného ukončování školní docházky tento jev minimalizovat. </w:t>
      </w:r>
    </w:p>
    <w:p w:rsidR="005B12DB" w:rsidRPr="001C557B" w:rsidRDefault="0012676C" w:rsidP="004931D5">
      <w:pPr>
        <w:rPr>
          <w:rFonts w:cs="Times New Roman"/>
        </w:rPr>
      </w:pPr>
      <w:r w:rsidRPr="001C557B">
        <w:rPr>
          <w:rFonts w:cs="Times New Roman"/>
        </w:rPr>
        <w:t xml:space="preserve">Cílem vzdělání v základních školách je poskytnout všem žákům příležitost k jejich všestrannému rozvoji. Prostředkem k dosažení tohoto cíle je vytváření optimálních podmínek pro vzdělávací proces. </w:t>
      </w:r>
      <w:r w:rsidR="004931D5" w:rsidRPr="001C557B">
        <w:rPr>
          <w:rFonts w:cs="Times New Roman"/>
        </w:rPr>
        <w:t xml:space="preserve">Cílem radnice je využívat sítě školních poradenských pracovišť při identifikaci dětí předškolního a školního věku vyžadujících vyšší míru podpory. Školním </w:t>
      </w:r>
      <w:r w:rsidR="004931D5" w:rsidRPr="001C557B">
        <w:rPr>
          <w:rFonts w:cs="Times New Roman"/>
        </w:rPr>
        <w:lastRenderedPageBreak/>
        <w:t xml:space="preserve">rokem 2019/20 končí bývalá segregovaná ZŠ Ľ. </w:t>
      </w:r>
      <w:proofErr w:type="spellStart"/>
      <w:r w:rsidR="004931D5" w:rsidRPr="001C557B">
        <w:rPr>
          <w:rFonts w:cs="Times New Roman"/>
        </w:rPr>
        <w:t>Štúra</w:t>
      </w:r>
      <w:proofErr w:type="spellEnd"/>
      <w:r w:rsidR="004931D5" w:rsidRPr="001C557B">
        <w:rPr>
          <w:rFonts w:cs="Times New Roman"/>
        </w:rPr>
        <w:t>. Promyšleným umísťováním romských dětí do MŠ a ZŠ se posilují integrační efekty. Úspěšná spolupráce již druhým rokem proběhla při organizaci zápisů dětí do MŠ a ZŠ s Asociací romských rodičů (</w:t>
      </w:r>
      <w:proofErr w:type="spellStart"/>
      <w:r w:rsidR="004931D5" w:rsidRPr="001C557B">
        <w:rPr>
          <w:rFonts w:cs="Times New Roman"/>
        </w:rPr>
        <w:t>Awen</w:t>
      </w:r>
      <w:proofErr w:type="spellEnd"/>
      <w:r w:rsidR="004931D5" w:rsidRPr="001C557B">
        <w:rPr>
          <w:rFonts w:cs="Times New Roman"/>
        </w:rPr>
        <w:t xml:space="preserve"> </w:t>
      </w:r>
      <w:proofErr w:type="spellStart"/>
      <w:r w:rsidR="004931D5" w:rsidRPr="001C557B">
        <w:rPr>
          <w:rFonts w:cs="Times New Roman"/>
        </w:rPr>
        <w:t>Amenca</w:t>
      </w:r>
      <w:proofErr w:type="spellEnd"/>
      <w:r w:rsidR="004931D5" w:rsidRPr="001C557B">
        <w:rPr>
          <w:rFonts w:cs="Times New Roman"/>
        </w:rPr>
        <w:t xml:space="preserve">). </w:t>
      </w:r>
      <w:r w:rsidR="00453FB1" w:rsidRPr="001C557B">
        <w:rPr>
          <w:rFonts w:cs="Times New Roman"/>
        </w:rPr>
        <w:br/>
      </w:r>
      <w:r w:rsidR="004931D5" w:rsidRPr="001C557B">
        <w:rPr>
          <w:rFonts w:cs="Times New Roman"/>
        </w:rPr>
        <w:t xml:space="preserve">V kooperaci s Multidisciplinárním týmem v sociálně rizikových lokalitách MMO </w:t>
      </w:r>
      <w:r w:rsidR="00453FB1" w:rsidRPr="001C557B">
        <w:rPr>
          <w:rFonts w:cs="Times New Roman"/>
        </w:rPr>
        <w:br/>
      </w:r>
      <w:r w:rsidR="004931D5" w:rsidRPr="001C557B">
        <w:rPr>
          <w:rFonts w:cs="Times New Roman"/>
        </w:rPr>
        <w:t xml:space="preserve">se zabýváme potenciálem mimoškolních aktivit dětí a mládeže v lokalitě ulic Dělnická, Skautská, Porubská. Jsme připraveni v této oblasti nadále spolupracovat rovněž s neziskovým sektorem. </w:t>
      </w:r>
    </w:p>
    <w:p w:rsidR="00340E7E" w:rsidRPr="001C557B" w:rsidRDefault="004931D5" w:rsidP="004931D5">
      <w:pPr>
        <w:rPr>
          <w:rFonts w:cs="Times New Roman"/>
        </w:rPr>
      </w:pPr>
      <w:r w:rsidRPr="001C557B">
        <w:rPr>
          <w:rFonts w:cs="Times New Roman"/>
        </w:rPr>
        <w:t>V souvislosti s pandemií Covid-19 se naplno ukázala nezbytnost zajištění potřebné techniky pro všechny děti, stejně jako potřeba kvalitní metodické přípravy pedagogů v oblasti distančního vzdělávání zahrnující schopnost přizpůsobovat výuku žákům s nejrůznějšími hendikepy. Vybavení škol licencemi Microsoft umožňujícími organizovat výuku a setkávání na dálku vytváří dostatečný základ pro tento účel, jeho potenciál je ale třeba ve spolupráci se školami teprve naplnit.</w:t>
      </w:r>
      <w:r w:rsidR="00032267" w:rsidRPr="001C557B">
        <w:rPr>
          <w:rFonts w:cs="Times New Roman"/>
        </w:rPr>
        <w:t xml:space="preserve"> </w:t>
      </w:r>
      <w:r w:rsidR="00340E7E" w:rsidRPr="001C557B">
        <w:rPr>
          <w:rFonts w:cs="Times New Roman"/>
        </w:rPr>
        <w:t xml:space="preserve">Proto jsme iniciovali </w:t>
      </w:r>
      <w:r w:rsidR="004A619F" w:rsidRPr="001C557B">
        <w:rPr>
          <w:rFonts w:cs="Times New Roman"/>
        </w:rPr>
        <w:t>organiz</w:t>
      </w:r>
      <w:r w:rsidR="00032267" w:rsidRPr="001C557B">
        <w:rPr>
          <w:rFonts w:cs="Times New Roman"/>
        </w:rPr>
        <w:t>aci</w:t>
      </w:r>
      <w:r w:rsidR="004A619F" w:rsidRPr="001C557B">
        <w:rPr>
          <w:rFonts w:cs="Times New Roman"/>
        </w:rPr>
        <w:t xml:space="preserve"> </w:t>
      </w:r>
      <w:proofErr w:type="spellStart"/>
      <w:r w:rsidR="004A619F" w:rsidRPr="001C557B">
        <w:rPr>
          <w:rFonts w:cs="Times New Roman"/>
        </w:rPr>
        <w:t>webinářů</w:t>
      </w:r>
      <w:proofErr w:type="spellEnd"/>
      <w:r w:rsidR="004A619F" w:rsidRPr="001C557B">
        <w:rPr>
          <w:rFonts w:cs="Times New Roman"/>
        </w:rPr>
        <w:t xml:space="preserve"> pro </w:t>
      </w:r>
      <w:r w:rsidR="00447F92" w:rsidRPr="001C557B">
        <w:rPr>
          <w:rFonts w:cs="Times New Roman"/>
        </w:rPr>
        <w:t>pedagogy</w:t>
      </w:r>
      <w:r w:rsidR="004A619F" w:rsidRPr="001C557B">
        <w:rPr>
          <w:rFonts w:cs="Times New Roman"/>
        </w:rPr>
        <w:t xml:space="preserve"> využívající aplikace</w:t>
      </w:r>
      <w:r w:rsidR="00032267" w:rsidRPr="001C557B">
        <w:rPr>
          <w:rFonts w:cs="Times New Roman"/>
        </w:rPr>
        <w:t xml:space="preserve"> </w:t>
      </w:r>
      <w:r w:rsidR="004A619F" w:rsidRPr="001C557B">
        <w:rPr>
          <w:rFonts w:cs="Times New Roman"/>
        </w:rPr>
        <w:t xml:space="preserve">k zajištění </w:t>
      </w:r>
      <w:r w:rsidR="00677CF5" w:rsidRPr="001C557B">
        <w:rPr>
          <w:rFonts w:cs="Times New Roman"/>
        </w:rPr>
        <w:t>distančního</w:t>
      </w:r>
      <w:r w:rsidR="004A619F" w:rsidRPr="001C557B">
        <w:rPr>
          <w:rFonts w:cs="Times New Roman"/>
        </w:rPr>
        <w:t xml:space="preserve"> vzdělávání. Provedená školení se setkala s pozitivním hodnocením, a tak </w:t>
      </w:r>
      <w:r w:rsidR="009C28A9" w:rsidRPr="001C557B">
        <w:rPr>
          <w:rFonts w:cs="Times New Roman"/>
        </w:rPr>
        <w:t xml:space="preserve">se </w:t>
      </w:r>
      <w:r w:rsidR="004A619F" w:rsidRPr="001C557B">
        <w:rPr>
          <w:rFonts w:cs="Times New Roman"/>
        </w:rPr>
        <w:t xml:space="preserve">i v následném období budeme </w:t>
      </w:r>
      <w:r w:rsidR="009C28A9" w:rsidRPr="001C557B">
        <w:rPr>
          <w:rFonts w:cs="Times New Roman"/>
        </w:rPr>
        <w:t>školám snažit nabízet</w:t>
      </w:r>
      <w:r w:rsidR="004A619F" w:rsidRPr="001C557B">
        <w:rPr>
          <w:rFonts w:cs="Times New Roman"/>
        </w:rPr>
        <w:t xml:space="preserve"> </w:t>
      </w:r>
      <w:r w:rsidR="009C28A9" w:rsidRPr="001C557B">
        <w:rPr>
          <w:rFonts w:cs="Times New Roman"/>
        </w:rPr>
        <w:t xml:space="preserve">možnost </w:t>
      </w:r>
      <w:r w:rsidR="004A619F" w:rsidRPr="001C557B">
        <w:rPr>
          <w:rFonts w:cs="Times New Roman"/>
        </w:rPr>
        <w:t>průběžné</w:t>
      </w:r>
      <w:r w:rsidR="009C28A9" w:rsidRPr="001C557B">
        <w:rPr>
          <w:rFonts w:cs="Times New Roman"/>
        </w:rPr>
        <w:t>ho</w:t>
      </w:r>
      <w:r w:rsidR="004A619F" w:rsidRPr="001C557B">
        <w:rPr>
          <w:rFonts w:cs="Times New Roman"/>
        </w:rPr>
        <w:t xml:space="preserve"> vzdělávání </w:t>
      </w:r>
      <w:r w:rsidR="00447F92" w:rsidRPr="001C557B">
        <w:rPr>
          <w:rFonts w:cs="Times New Roman"/>
        </w:rPr>
        <w:t>vyučujících</w:t>
      </w:r>
      <w:r w:rsidR="004A619F" w:rsidRPr="001C557B">
        <w:rPr>
          <w:rFonts w:cs="Times New Roman"/>
        </w:rPr>
        <w:t xml:space="preserve"> i ostatních zaměstnanců škol </w:t>
      </w:r>
      <w:r w:rsidR="00677CF5" w:rsidRPr="001C557B">
        <w:rPr>
          <w:rFonts w:cs="Times New Roman"/>
        </w:rPr>
        <w:t>používají</w:t>
      </w:r>
      <w:r w:rsidR="00032267" w:rsidRPr="001C557B">
        <w:rPr>
          <w:rFonts w:cs="Times New Roman"/>
        </w:rPr>
        <w:t>cí</w:t>
      </w:r>
      <w:r w:rsidR="00677CF5" w:rsidRPr="001C557B">
        <w:rPr>
          <w:rFonts w:cs="Times New Roman"/>
        </w:rPr>
        <w:t>ch</w:t>
      </w:r>
      <w:r w:rsidR="004A619F" w:rsidRPr="001C557B">
        <w:rPr>
          <w:rFonts w:cs="Times New Roman"/>
        </w:rPr>
        <w:t xml:space="preserve"> vzdálený přístup. Městský obvod Poruba jako zřizovatel příspěvkových organizací mateřských </w:t>
      </w:r>
      <w:r w:rsidR="00447F92" w:rsidRPr="001C557B">
        <w:rPr>
          <w:rFonts w:cs="Times New Roman"/>
        </w:rPr>
        <w:br/>
      </w:r>
      <w:r w:rsidR="004A619F" w:rsidRPr="001C557B">
        <w:rPr>
          <w:rFonts w:cs="Times New Roman"/>
        </w:rPr>
        <w:t xml:space="preserve">a </w:t>
      </w:r>
      <w:r w:rsidR="009C28A9" w:rsidRPr="001C557B">
        <w:rPr>
          <w:rFonts w:cs="Times New Roman"/>
        </w:rPr>
        <w:t xml:space="preserve">základních škol, ve spolupráci </w:t>
      </w:r>
      <w:r w:rsidR="004A619F" w:rsidRPr="001C557B">
        <w:rPr>
          <w:rFonts w:cs="Times New Roman"/>
        </w:rPr>
        <w:t xml:space="preserve">s Magistrátem města Ostravy, oslovil </w:t>
      </w:r>
      <w:r w:rsidR="00677CF5" w:rsidRPr="001C557B">
        <w:rPr>
          <w:rFonts w:cs="Times New Roman"/>
        </w:rPr>
        <w:t xml:space="preserve">regionální </w:t>
      </w:r>
      <w:r w:rsidR="009C28A9" w:rsidRPr="001C557B">
        <w:rPr>
          <w:rFonts w:cs="Times New Roman"/>
        </w:rPr>
        <w:t>partnery</w:t>
      </w:r>
      <w:r w:rsidR="004A619F" w:rsidRPr="001C557B">
        <w:rPr>
          <w:rFonts w:cs="Times New Roman"/>
        </w:rPr>
        <w:t>, kte</w:t>
      </w:r>
      <w:r w:rsidR="009C28A9" w:rsidRPr="001C557B">
        <w:rPr>
          <w:rFonts w:cs="Times New Roman"/>
        </w:rPr>
        <w:t>ří</w:t>
      </w:r>
      <w:r w:rsidR="004A619F" w:rsidRPr="001C557B">
        <w:rPr>
          <w:rFonts w:cs="Times New Roman"/>
        </w:rPr>
        <w:t xml:space="preserve"> by se mohl</w:t>
      </w:r>
      <w:r w:rsidR="009C28A9" w:rsidRPr="001C557B">
        <w:rPr>
          <w:rFonts w:cs="Times New Roman"/>
        </w:rPr>
        <w:t>i</w:t>
      </w:r>
      <w:r w:rsidR="004A619F" w:rsidRPr="001C557B">
        <w:rPr>
          <w:rFonts w:cs="Times New Roman"/>
        </w:rPr>
        <w:t xml:space="preserve"> </w:t>
      </w:r>
      <w:r w:rsidR="009C28A9" w:rsidRPr="001C557B">
        <w:rPr>
          <w:rFonts w:cs="Times New Roman"/>
        </w:rPr>
        <w:t xml:space="preserve">sponzorskou či jinou </w:t>
      </w:r>
      <w:r w:rsidR="00677CF5" w:rsidRPr="001C557B">
        <w:rPr>
          <w:rFonts w:cs="Times New Roman"/>
        </w:rPr>
        <w:t xml:space="preserve">formou </w:t>
      </w:r>
      <w:r w:rsidR="004A619F" w:rsidRPr="001C557B">
        <w:rPr>
          <w:rFonts w:cs="Times New Roman"/>
        </w:rPr>
        <w:t xml:space="preserve">podílet na postupném </w:t>
      </w:r>
      <w:proofErr w:type="spellStart"/>
      <w:r w:rsidR="004A619F" w:rsidRPr="001C557B">
        <w:rPr>
          <w:rFonts w:cs="Times New Roman"/>
        </w:rPr>
        <w:t>dovybavování</w:t>
      </w:r>
      <w:proofErr w:type="spellEnd"/>
      <w:r w:rsidR="004A619F" w:rsidRPr="001C557B">
        <w:rPr>
          <w:rFonts w:cs="Times New Roman"/>
        </w:rPr>
        <w:t xml:space="preserve"> školských zařízení potřebnou výpočetní a prezentační technikou</w:t>
      </w:r>
      <w:r w:rsidR="00447F92" w:rsidRPr="001C557B">
        <w:rPr>
          <w:rFonts w:cs="Times New Roman"/>
        </w:rPr>
        <w:t>, ať už se jedná o firmy, popř. další instituce (MSIC, VŠB-TUO, OU, …).</w:t>
      </w:r>
    </w:p>
    <w:p w:rsidR="004931D5" w:rsidRPr="001C557B" w:rsidRDefault="0012676C" w:rsidP="00E73C03">
      <w:pPr>
        <w:rPr>
          <w:rFonts w:cs="Times New Roman"/>
        </w:rPr>
      </w:pPr>
      <w:r w:rsidRPr="001C557B">
        <w:rPr>
          <w:rFonts w:cs="Times New Roman"/>
        </w:rPr>
        <w:t xml:space="preserve">Všechny základní školy vyučují dle svých vlastních školních vzdělávacích programů vypracovaných pedagogickými pracovníky jednotlivých základních škol v souladu s příslušnými ustanoveními zákona č. 561/2004 Sb. Základní školy tak realizují požadavky rámcového vzdělávacího programu (RVP) pro daný obor vzdělávání s přihlédnutím </w:t>
      </w:r>
      <w:r w:rsidR="00453FB1" w:rsidRPr="001C557B">
        <w:rPr>
          <w:rFonts w:cs="Times New Roman"/>
        </w:rPr>
        <w:br/>
      </w:r>
      <w:r w:rsidRPr="001C557B">
        <w:rPr>
          <w:rFonts w:cs="Times New Roman"/>
        </w:rPr>
        <w:t>ke konkrétním podmínkám daného školského zařízení.</w:t>
      </w:r>
    </w:p>
    <w:p w:rsidR="0012676C" w:rsidRPr="001C557B" w:rsidRDefault="0012676C" w:rsidP="00E73C03">
      <w:pPr>
        <w:rPr>
          <w:rFonts w:cs="Times New Roman"/>
        </w:rPr>
      </w:pPr>
      <w:r w:rsidRPr="001C557B">
        <w:rPr>
          <w:rFonts w:cs="Times New Roman"/>
        </w:rPr>
        <w:t xml:space="preserve">Školy spolupracující s různými sportovními oddíly tak nabízejí aktivním sportovcům z řad svých žáků zvýšenou dotaci hodin  tělesné výchovy (ZŠ Porubská, ZŠ Dětská, ZŠ J. Šoupala), jiné školy nabízejí rozšířenou výuku cizích jazyků (ZŠ gen. Z. Škarvady, ZŠ A. Hrdličky), výtvarné výchovy, hudební výchovy, matematiky, přírodovědných předmětů nebo informatiky. </w:t>
      </w:r>
    </w:p>
    <w:p w:rsidR="0012676C" w:rsidRPr="001C557B" w:rsidRDefault="00C81D23" w:rsidP="00E73C03">
      <w:pPr>
        <w:rPr>
          <w:rFonts w:cs="Times New Roman"/>
        </w:rPr>
      </w:pPr>
      <w:r w:rsidRPr="001C557B">
        <w:rPr>
          <w:rFonts w:cs="Times New Roman"/>
        </w:rPr>
        <w:t>ZŠ</w:t>
      </w:r>
      <w:r w:rsidR="0012676C" w:rsidRPr="001C557B">
        <w:rPr>
          <w:rFonts w:cs="Times New Roman"/>
        </w:rPr>
        <w:t xml:space="preserve"> Ukrajinská 1533 se dlouhodobě zabývá péčí o handicapovanou mládež, např. integrací žáků upoutaných na invalidní vozík, a každoročně otevírá specializované třídy pro děti s Aspergerovým syndromem.</w:t>
      </w:r>
    </w:p>
    <w:p w:rsidR="0012676C" w:rsidRPr="001C557B" w:rsidRDefault="0012676C" w:rsidP="00E73C03">
      <w:pPr>
        <w:rPr>
          <w:rFonts w:cs="Times New Roman"/>
        </w:rPr>
      </w:pPr>
      <w:r w:rsidRPr="001C557B">
        <w:rPr>
          <w:rFonts w:cs="Times New Roman"/>
        </w:rPr>
        <w:t xml:space="preserve">Všechny školy nabízejí dětem množství nepovinných předmětů a zájmových kroužků, </w:t>
      </w:r>
      <w:r w:rsidR="00453FB1" w:rsidRPr="001C557B">
        <w:rPr>
          <w:rFonts w:cs="Times New Roman"/>
        </w:rPr>
        <w:br/>
      </w:r>
      <w:r w:rsidRPr="001C557B">
        <w:rPr>
          <w:rFonts w:cs="Times New Roman"/>
        </w:rPr>
        <w:t>ve kterých mohou děti rozvíjet své dovednosti a schopnosti. Školy se účastní různých soutěží a programů. Každé dítě má možnost si vybrat školu a program, který odpovídá jeho možnostem.</w:t>
      </w:r>
    </w:p>
    <w:p w:rsidR="0012676C" w:rsidRPr="001C557B" w:rsidRDefault="0012676C" w:rsidP="00E73C03">
      <w:pPr>
        <w:rPr>
          <w:rFonts w:cs="Times New Roman"/>
        </w:rPr>
      </w:pPr>
      <w:r w:rsidRPr="001C557B">
        <w:rPr>
          <w:rFonts w:cs="Times New Roman"/>
        </w:rPr>
        <w:lastRenderedPageBreak/>
        <w:t>V areálech některých základních škol zřizovaných městským obvodem Poruba jsou sportovní hřiště, která využívají po dobu výuky žáci a v odpoledních hodinách, po skončení výuky jsou k dispozici veřejnosti. Jedná se většinou o multifunkční sportoviště s širokou nabídkou aktivit.</w:t>
      </w:r>
    </w:p>
    <w:p w:rsidR="00621F9A" w:rsidRPr="001C557B" w:rsidRDefault="0012676C" w:rsidP="00E73C03">
      <w:pPr>
        <w:rPr>
          <w:rFonts w:cs="Times New Roman"/>
        </w:rPr>
      </w:pPr>
      <w:r w:rsidRPr="001C557B">
        <w:rPr>
          <w:rFonts w:cs="Times New Roman"/>
        </w:rPr>
        <w:t>V souladu se zněním § 167 a násl. zákona č. 561/2004 Sb., jsou při všech základních školách zřizovaných městským obvodem Poruba ustanoveny školské rady, ve kterých jsou zastoupeni zákonní zástupci žáků, zástupci pedagogických zaměstnanců školy a také členové jmenovaní zřizovatelem.</w:t>
      </w:r>
    </w:p>
    <w:p w:rsidR="0012676C" w:rsidRPr="001C557B" w:rsidRDefault="0012676C" w:rsidP="0065750F">
      <w:pPr>
        <w:pStyle w:val="Nadpis3"/>
      </w:pPr>
      <w:bookmarkStart w:id="54" w:name="_Toc61798201"/>
      <w:r w:rsidRPr="001C557B">
        <w:t xml:space="preserve">Charakteristika jednotlivých základních škol zřizovaných </w:t>
      </w:r>
      <w:proofErr w:type="spellStart"/>
      <w:r w:rsidRPr="001C557B">
        <w:t>MOb</w:t>
      </w:r>
      <w:proofErr w:type="spellEnd"/>
      <w:r w:rsidRPr="001C557B">
        <w:t xml:space="preserve"> Poruba</w:t>
      </w:r>
      <w:bookmarkEnd w:id="54"/>
    </w:p>
    <w:p w:rsidR="0012676C" w:rsidRPr="00510883" w:rsidRDefault="0012676C" w:rsidP="009B4366">
      <w:pPr>
        <w:spacing w:before="0" w:beforeAutospacing="0" w:after="0" w:afterAutospacing="0"/>
        <w:rPr>
          <w:rStyle w:val="Siln"/>
          <w:rFonts w:cs="Times New Roman"/>
          <w:color w:val="0C3D63"/>
        </w:rPr>
      </w:pPr>
      <w:r w:rsidRPr="00510883">
        <w:rPr>
          <w:rStyle w:val="Siln"/>
          <w:rFonts w:cs="Times New Roman"/>
          <w:color w:val="0C3D63"/>
        </w:rPr>
        <w:t>Z</w:t>
      </w:r>
      <w:r w:rsidR="00510883" w:rsidRPr="00510883">
        <w:rPr>
          <w:rStyle w:val="Siln"/>
          <w:rFonts w:cs="Times New Roman"/>
          <w:color w:val="0C3D63"/>
        </w:rPr>
        <w:t>ákladní škola Komenského 668</w:t>
      </w:r>
      <w:r w:rsidR="007E101F">
        <w:rPr>
          <w:rStyle w:val="Siln"/>
          <w:rFonts w:cs="Times New Roman"/>
          <w:color w:val="0C3D63"/>
        </w:rPr>
        <w:tab/>
      </w:r>
      <w:r w:rsidR="007E101F">
        <w:rPr>
          <w:rStyle w:val="Siln"/>
          <w:rFonts w:cs="Times New Roman"/>
          <w:color w:val="0C3D63"/>
        </w:rPr>
        <w:tab/>
      </w:r>
      <w:r w:rsidR="008A443F">
        <w:rPr>
          <w:rStyle w:val="Siln"/>
          <w:rFonts w:cs="Times New Roman"/>
          <w:color w:val="0C3D63"/>
        </w:rPr>
        <w:tab/>
      </w:r>
      <w:r w:rsidR="008A443F">
        <w:rPr>
          <w:rStyle w:val="Siln"/>
          <w:rFonts w:cs="Times New Roman"/>
          <w:color w:val="0C3D63"/>
        </w:rPr>
        <w:tab/>
      </w:r>
      <w:r w:rsidR="007E101F">
        <w:rPr>
          <w:rStyle w:val="Siln"/>
          <w:rFonts w:cs="Times New Roman"/>
          <w:color w:val="0C3D63"/>
        </w:rPr>
        <w:t xml:space="preserve">  </w:t>
      </w:r>
      <w:r w:rsidR="009E0540">
        <w:rPr>
          <w:rStyle w:val="Siln"/>
          <w:rFonts w:cs="Times New Roman"/>
          <w:color w:val="0C3D63"/>
        </w:rPr>
        <w:t xml:space="preserve"> </w:t>
      </w:r>
      <w:r w:rsidR="008A443F">
        <w:rPr>
          <w:rFonts w:cs="Times New Roman"/>
          <w:b/>
          <w:bCs/>
          <w:noProof/>
          <w:color w:val="0C3D63"/>
          <w:lang w:eastAsia="cs-CZ"/>
        </w:rPr>
        <w:t xml:space="preserve"> </w:t>
      </w:r>
    </w:p>
    <w:p w:rsidR="0012676C" w:rsidRDefault="0012676C" w:rsidP="009B4366">
      <w:pPr>
        <w:spacing w:before="0" w:beforeAutospacing="0" w:after="0" w:afterAutospacing="0"/>
        <w:rPr>
          <w:rFonts w:cs="Times New Roman"/>
        </w:rPr>
      </w:pPr>
      <w:r w:rsidRPr="001C557B">
        <w:rPr>
          <w:rFonts w:cs="Times New Roman"/>
        </w:rPr>
        <w:t xml:space="preserve">ZŠ Komenského se zaměřuje na výuku angličtiny již od první třídy (v cizojazyčné konverzaci využívá rodilé mluvčí), environmentální výchovu, vzdělávání a osvětu a rozvíjí systém péče </w:t>
      </w:r>
      <w:r w:rsidR="00453FB1" w:rsidRPr="001C557B">
        <w:rPr>
          <w:rFonts w:cs="Times New Roman"/>
        </w:rPr>
        <w:br/>
      </w:r>
      <w:r w:rsidRPr="001C557B">
        <w:rPr>
          <w:rFonts w:cs="Times New Roman"/>
        </w:rPr>
        <w:t>o talentované žáky. Od září 2019 zařadila do výuky prvky Hejného matematiky a metody CLIL a spustila systém elektronických žákovských knížek.</w:t>
      </w:r>
    </w:p>
    <w:p w:rsidR="004D72DF" w:rsidRPr="001C557B" w:rsidRDefault="004D72DF" w:rsidP="009B4366">
      <w:pPr>
        <w:spacing w:before="0" w:beforeAutospacing="0" w:after="0" w:afterAutospacing="0"/>
        <w:rPr>
          <w:rFonts w:cs="Times New Roman"/>
        </w:rPr>
      </w:pPr>
    </w:p>
    <w:p w:rsidR="0012676C" w:rsidRPr="00510883" w:rsidRDefault="0012676C" w:rsidP="009B4366">
      <w:pPr>
        <w:spacing w:before="0" w:beforeAutospacing="0" w:after="0" w:afterAutospacing="0"/>
        <w:rPr>
          <w:rStyle w:val="Siln"/>
          <w:rFonts w:cs="Times New Roman"/>
          <w:color w:val="0C3D63"/>
        </w:rPr>
      </w:pPr>
      <w:r w:rsidRPr="00510883">
        <w:rPr>
          <w:rStyle w:val="Siln"/>
          <w:rFonts w:cs="Times New Roman"/>
          <w:color w:val="0C3D63"/>
        </w:rPr>
        <w:t>Z</w:t>
      </w:r>
      <w:r w:rsidR="00510883" w:rsidRPr="00510883">
        <w:rPr>
          <w:rStyle w:val="Siln"/>
          <w:rFonts w:cs="Times New Roman"/>
          <w:color w:val="0C3D63"/>
        </w:rPr>
        <w:t>ákladní škola Porubská 832</w:t>
      </w:r>
      <w:r w:rsidR="009E0540">
        <w:rPr>
          <w:rStyle w:val="Siln"/>
          <w:rFonts w:cs="Times New Roman"/>
          <w:color w:val="0C3D63"/>
        </w:rPr>
        <w:tab/>
      </w:r>
      <w:r w:rsidR="009E0540">
        <w:rPr>
          <w:rStyle w:val="Siln"/>
          <w:rFonts w:cs="Times New Roman"/>
          <w:color w:val="0C3D63"/>
        </w:rPr>
        <w:tab/>
      </w:r>
      <w:r w:rsidR="009E0540">
        <w:rPr>
          <w:rStyle w:val="Siln"/>
          <w:rFonts w:cs="Times New Roman"/>
          <w:color w:val="0C3D63"/>
        </w:rPr>
        <w:tab/>
      </w:r>
      <w:r w:rsidR="00141545">
        <w:rPr>
          <w:rStyle w:val="Siln"/>
          <w:rFonts w:cs="Times New Roman"/>
          <w:color w:val="0C3D63"/>
        </w:rPr>
        <w:tab/>
      </w:r>
      <w:r w:rsidR="00C74765">
        <w:rPr>
          <w:rStyle w:val="Siln"/>
          <w:rFonts w:cs="Times New Roman"/>
          <w:color w:val="0C3D63"/>
        </w:rPr>
        <w:tab/>
      </w:r>
      <w:r w:rsidR="00141545">
        <w:rPr>
          <w:rStyle w:val="Siln"/>
          <w:rFonts w:cs="Times New Roman"/>
          <w:color w:val="0C3D63"/>
        </w:rPr>
        <w:t xml:space="preserve">  </w:t>
      </w:r>
      <w:r w:rsidR="009F5269">
        <w:rPr>
          <w:rStyle w:val="Siln"/>
          <w:rFonts w:cs="Times New Roman"/>
          <w:color w:val="0C3D63"/>
        </w:rPr>
        <w:t xml:space="preserve"> </w:t>
      </w:r>
    </w:p>
    <w:p w:rsidR="0012676C" w:rsidRDefault="0012676C" w:rsidP="009B4366">
      <w:pPr>
        <w:spacing w:before="0" w:beforeAutospacing="0" w:after="0" w:afterAutospacing="0"/>
        <w:rPr>
          <w:rFonts w:cs="Times New Roman"/>
        </w:rPr>
      </w:pPr>
      <w:r w:rsidRPr="001C557B">
        <w:rPr>
          <w:rFonts w:cs="Times New Roman"/>
        </w:rPr>
        <w:t xml:space="preserve">Škola směřující k všestrannému rozvoji žáků, s aktivizujícími formami výuky a respektem </w:t>
      </w:r>
      <w:r w:rsidR="00453FB1" w:rsidRPr="001C557B">
        <w:rPr>
          <w:rFonts w:cs="Times New Roman"/>
        </w:rPr>
        <w:br/>
      </w:r>
      <w:r w:rsidRPr="001C557B">
        <w:rPr>
          <w:rFonts w:cs="Times New Roman"/>
        </w:rPr>
        <w:t>k osobnosti každého dítěte. Kvalitní sportovní zázemí umožňuje podporu pohybových aktivit a zdravého životního stylu. V každém ročníku funguje třída pro sportovně založenou mládež. Škola spolupracuje s klubem Atletika Poruba a dalšími sportovními oddíly (squash, tenis, hokej, basketbal, krasobruslení aj.). Angličtina je vyučována od první třídy, v matematice se využívá metoda prof. Hejného, při výuce čtení pak genetická metoda.</w:t>
      </w:r>
    </w:p>
    <w:p w:rsidR="004D72DF" w:rsidRPr="001C557B" w:rsidRDefault="004D72DF" w:rsidP="009B4366">
      <w:pPr>
        <w:spacing w:before="0" w:beforeAutospacing="0" w:after="0" w:afterAutospacing="0"/>
        <w:rPr>
          <w:rFonts w:cs="Times New Roman"/>
        </w:rPr>
      </w:pPr>
    </w:p>
    <w:p w:rsidR="0012676C" w:rsidRPr="009B4366" w:rsidRDefault="0012676C" w:rsidP="004D72DF">
      <w:pPr>
        <w:spacing w:before="0" w:beforeAutospacing="0" w:after="0" w:afterAutospacing="0"/>
        <w:rPr>
          <w:rStyle w:val="Siln"/>
          <w:rFonts w:cs="Times New Roman"/>
          <w:color w:val="0C3D63"/>
        </w:rPr>
      </w:pPr>
      <w:r w:rsidRPr="009B4366">
        <w:rPr>
          <w:rStyle w:val="Siln"/>
          <w:rFonts w:cs="Times New Roman"/>
          <w:color w:val="0C3D63"/>
        </w:rPr>
        <w:t>Z</w:t>
      </w:r>
      <w:r w:rsidR="00510883" w:rsidRPr="009B4366">
        <w:rPr>
          <w:rStyle w:val="Siln"/>
          <w:rFonts w:cs="Times New Roman"/>
          <w:color w:val="0C3D63"/>
        </w:rPr>
        <w:t xml:space="preserve">ákladní škola generála Zdeňka </w:t>
      </w:r>
      <w:proofErr w:type="spellStart"/>
      <w:r w:rsidR="00510883" w:rsidRPr="009B4366">
        <w:rPr>
          <w:rStyle w:val="Siln"/>
          <w:rFonts w:cs="Times New Roman"/>
          <w:color w:val="0C3D63"/>
        </w:rPr>
        <w:t>Škarvady</w:t>
      </w:r>
      <w:proofErr w:type="spellEnd"/>
      <w:r w:rsidRPr="009B4366">
        <w:rPr>
          <w:rStyle w:val="Siln"/>
          <w:rFonts w:cs="Times New Roman"/>
          <w:color w:val="0C3D63"/>
        </w:rPr>
        <w:t xml:space="preserve"> </w:t>
      </w:r>
      <w:r w:rsidR="009F5269">
        <w:rPr>
          <w:rStyle w:val="Siln"/>
          <w:rFonts w:cs="Times New Roman"/>
          <w:color w:val="0C3D63"/>
        </w:rPr>
        <w:tab/>
      </w:r>
      <w:r w:rsidR="009F5269">
        <w:rPr>
          <w:rStyle w:val="Siln"/>
          <w:rFonts w:cs="Times New Roman"/>
          <w:color w:val="0C3D63"/>
        </w:rPr>
        <w:tab/>
      </w:r>
      <w:r w:rsidR="00C74765">
        <w:rPr>
          <w:rStyle w:val="Siln"/>
          <w:rFonts w:cs="Times New Roman"/>
          <w:color w:val="0C3D63"/>
        </w:rPr>
        <w:tab/>
        <w:t xml:space="preserve"> </w:t>
      </w:r>
    </w:p>
    <w:p w:rsidR="00C81D23" w:rsidRDefault="0012676C" w:rsidP="004D72DF">
      <w:pPr>
        <w:spacing w:before="0" w:beforeAutospacing="0" w:after="0" w:afterAutospacing="0"/>
        <w:rPr>
          <w:rFonts w:cs="Times New Roman"/>
        </w:rPr>
      </w:pPr>
      <w:r w:rsidRPr="001C557B">
        <w:rPr>
          <w:rFonts w:cs="Times New Roman"/>
        </w:rPr>
        <w:t xml:space="preserve">Škola nabízí intenzivní výuku angličtiny od první třídy, od šesté třídy pak výběr dalšího jazyka (španělština, ruština, němčina, francouzština), bilingvní výuku v některých předmětech, rodilé mluvčí ve výuce a odpolední dvojjazyčné kroužky. Žáci bilingvních tříd každoročně skládají mezinárodní zkoušky Cambridge (YLE, KET, </w:t>
      </w:r>
      <w:proofErr w:type="gramStart"/>
      <w:r w:rsidRPr="001C557B">
        <w:rPr>
          <w:rFonts w:cs="Times New Roman"/>
        </w:rPr>
        <w:t>PET...).</w:t>
      </w:r>
      <w:proofErr w:type="gramEnd"/>
      <w:r w:rsidRPr="001C557B">
        <w:rPr>
          <w:rFonts w:cs="Times New Roman"/>
        </w:rPr>
        <w:t xml:space="preserve"> Ke škole patří kvalitně vybavené učebny, moderní metody výuky kombinované s „osvědčenou klasikou“ (genetická metoda čtení, matematika prof. Hejného, práce s tablety a dalšími </w:t>
      </w:r>
      <w:r w:rsidR="00453FB1" w:rsidRPr="001C557B">
        <w:rPr>
          <w:rFonts w:cs="Times New Roman"/>
        </w:rPr>
        <w:br/>
      </w:r>
      <w:r w:rsidRPr="001C557B">
        <w:rPr>
          <w:rFonts w:cs="Times New Roman"/>
        </w:rPr>
        <w:t xml:space="preserve">IT technologiemi). </w:t>
      </w:r>
    </w:p>
    <w:p w:rsidR="00C74765" w:rsidRPr="001C557B" w:rsidRDefault="00C74765" w:rsidP="004D72DF">
      <w:pPr>
        <w:spacing w:before="0" w:beforeAutospacing="0" w:after="0" w:afterAutospacing="0"/>
        <w:rPr>
          <w:rFonts w:cs="Times New Roman"/>
        </w:rPr>
      </w:pPr>
    </w:p>
    <w:p w:rsidR="0012676C" w:rsidRPr="009B4366" w:rsidRDefault="0012676C" w:rsidP="004D72DF">
      <w:pPr>
        <w:spacing w:before="0" w:beforeAutospacing="0" w:after="0" w:afterAutospacing="0"/>
        <w:rPr>
          <w:rStyle w:val="Siln"/>
          <w:rFonts w:cs="Times New Roman"/>
          <w:color w:val="0C3D63"/>
        </w:rPr>
      </w:pPr>
      <w:r w:rsidRPr="009B4366">
        <w:rPr>
          <w:rStyle w:val="Siln"/>
          <w:rFonts w:cs="Times New Roman"/>
          <w:color w:val="0C3D63"/>
        </w:rPr>
        <w:t>Z</w:t>
      </w:r>
      <w:r w:rsidR="009B4366">
        <w:rPr>
          <w:rStyle w:val="Siln"/>
          <w:rFonts w:cs="Times New Roman"/>
          <w:color w:val="0C3D63"/>
        </w:rPr>
        <w:t>ákladní škola Dětská 915</w:t>
      </w:r>
      <w:r w:rsidR="008A443F">
        <w:rPr>
          <w:rStyle w:val="Siln"/>
          <w:rFonts w:cs="Times New Roman"/>
          <w:color w:val="0C3D63"/>
        </w:rPr>
        <w:tab/>
      </w:r>
      <w:r w:rsidR="008A443F">
        <w:rPr>
          <w:rStyle w:val="Siln"/>
          <w:rFonts w:cs="Times New Roman"/>
          <w:color w:val="0C3D63"/>
        </w:rPr>
        <w:tab/>
      </w:r>
      <w:r w:rsidR="008A443F">
        <w:rPr>
          <w:rStyle w:val="Siln"/>
          <w:rFonts w:cs="Times New Roman"/>
          <w:color w:val="0C3D63"/>
        </w:rPr>
        <w:tab/>
      </w:r>
      <w:r w:rsidR="008A443F">
        <w:rPr>
          <w:rStyle w:val="Siln"/>
          <w:rFonts w:cs="Times New Roman"/>
          <w:color w:val="0C3D63"/>
        </w:rPr>
        <w:tab/>
      </w:r>
      <w:r w:rsidR="008A443F">
        <w:rPr>
          <w:rStyle w:val="Siln"/>
          <w:rFonts w:cs="Times New Roman"/>
          <w:color w:val="0C3D63"/>
        </w:rPr>
        <w:tab/>
        <w:t xml:space="preserve">  </w:t>
      </w:r>
      <w:r w:rsidR="00E00C92">
        <w:rPr>
          <w:rStyle w:val="Siln"/>
          <w:rFonts w:cs="Times New Roman"/>
          <w:color w:val="0C3D63"/>
        </w:rPr>
        <w:t xml:space="preserve"> </w:t>
      </w:r>
      <w:r w:rsidR="008A443F">
        <w:rPr>
          <w:rStyle w:val="Siln"/>
          <w:rFonts w:cs="Times New Roman"/>
          <w:color w:val="0C3D63"/>
        </w:rPr>
        <w:tab/>
      </w:r>
    </w:p>
    <w:p w:rsidR="00C81D23" w:rsidRDefault="0012676C" w:rsidP="004D72DF">
      <w:pPr>
        <w:spacing w:before="0" w:beforeAutospacing="0" w:after="0" w:afterAutospacing="0"/>
        <w:rPr>
          <w:rFonts w:cs="Times New Roman"/>
        </w:rPr>
      </w:pPr>
      <w:r w:rsidRPr="001C557B">
        <w:rPr>
          <w:rFonts w:cs="Times New Roman"/>
        </w:rPr>
        <w:t xml:space="preserve">Cílem školy spolupracující s Ostravskou univerzitou je rozvíjet silné stránky dětí tak, aby každé zažívalo úspěch a mohlo se všestranně rozvíjet. Individuálnímu přístupu napomáhá snaha udržovat nižší počty žáků ve třídách 1. stupně. Možnosti budoucího uplatnění žáků umocňují projekty podporující jejich komunikační a prezentační dovednosti a spolupráci žáků napříč ročníky. Žákům se zájmem o hokej a plavání škola poskytuje rozšířenou výuku TV. </w:t>
      </w:r>
    </w:p>
    <w:p w:rsidR="002946C1" w:rsidRDefault="002946C1">
      <w:pPr>
        <w:rPr>
          <w:rFonts w:cs="Times New Roman"/>
        </w:rPr>
      </w:pPr>
      <w:r>
        <w:rPr>
          <w:rFonts w:cs="Times New Roman"/>
        </w:rPr>
        <w:br w:type="page"/>
      </w:r>
    </w:p>
    <w:p w:rsidR="0012676C" w:rsidRPr="009B4366" w:rsidRDefault="0012676C" w:rsidP="004D72DF">
      <w:pPr>
        <w:spacing w:before="0" w:beforeAutospacing="0" w:after="0" w:afterAutospacing="0"/>
        <w:rPr>
          <w:rStyle w:val="Siln"/>
          <w:rFonts w:cs="Times New Roman"/>
          <w:color w:val="0C3D63"/>
        </w:rPr>
      </w:pPr>
      <w:r w:rsidRPr="009B4366">
        <w:rPr>
          <w:rStyle w:val="Siln"/>
          <w:rFonts w:cs="Times New Roman"/>
          <w:color w:val="0C3D63"/>
        </w:rPr>
        <w:lastRenderedPageBreak/>
        <w:t>Z</w:t>
      </w:r>
      <w:r w:rsidR="009B4366">
        <w:rPr>
          <w:rStyle w:val="Siln"/>
          <w:rFonts w:cs="Times New Roman"/>
          <w:color w:val="0C3D63"/>
        </w:rPr>
        <w:t>ákladní škola a Waldorfská základní škola</w:t>
      </w:r>
      <w:r w:rsidRPr="009B4366">
        <w:rPr>
          <w:rStyle w:val="Siln"/>
          <w:rFonts w:cs="Times New Roman"/>
          <w:color w:val="0C3D63"/>
        </w:rPr>
        <w:t xml:space="preserve"> </w:t>
      </w:r>
      <w:r w:rsidR="00E00C92">
        <w:rPr>
          <w:rStyle w:val="Siln"/>
          <w:rFonts w:cs="Times New Roman"/>
          <w:color w:val="0C3D63"/>
        </w:rPr>
        <w:tab/>
      </w:r>
      <w:r w:rsidR="00E00C92">
        <w:rPr>
          <w:rStyle w:val="Siln"/>
          <w:rFonts w:cs="Times New Roman"/>
          <w:color w:val="0C3D63"/>
        </w:rPr>
        <w:tab/>
      </w:r>
      <w:r w:rsidR="00C7539B">
        <w:rPr>
          <w:rStyle w:val="Siln"/>
          <w:rFonts w:cs="Times New Roman"/>
          <w:color w:val="0C3D63"/>
        </w:rPr>
        <w:t xml:space="preserve">   </w:t>
      </w:r>
    </w:p>
    <w:p w:rsidR="0012676C" w:rsidRDefault="0012676C" w:rsidP="004D72DF">
      <w:pPr>
        <w:spacing w:before="0" w:beforeAutospacing="0" w:after="0" w:afterAutospacing="0"/>
        <w:rPr>
          <w:rFonts w:cs="Times New Roman"/>
        </w:rPr>
      </w:pPr>
      <w:r w:rsidRPr="001C557B">
        <w:rPr>
          <w:rFonts w:cs="Times New Roman"/>
        </w:rPr>
        <w:t xml:space="preserve">Waldorfská pedagogika otevírá v dětech prostory k přirozenosti a touze po poznání. Výuka </w:t>
      </w:r>
      <w:r w:rsidR="00453FB1" w:rsidRPr="001C557B">
        <w:rPr>
          <w:rFonts w:cs="Times New Roman"/>
        </w:rPr>
        <w:br/>
      </w:r>
      <w:r w:rsidRPr="001C557B">
        <w:rPr>
          <w:rFonts w:cs="Times New Roman"/>
        </w:rPr>
        <w:t>je prodchnuta uměleckými, pohybovými i praktickými činnostmi. Žáci se od prvního ročníku přirozenou cestou seznamují se dvěma cizími jazyky, hrou na ﬂétnu a rozmanitými řemesly. To, jak se dítěti ve škole daří, se rodiče pravidelně dozvídají ze slovního hodnocení. Nové poznatky si děti osvojují zkušenostmi a mnohdy u toho mohou být i sami rodiče. Dát dítě na waldorfskou školu znamená pro rodiče stát se její součástí.</w:t>
      </w:r>
    </w:p>
    <w:p w:rsidR="004D72DF" w:rsidRPr="001C557B" w:rsidRDefault="004D72DF" w:rsidP="004D72DF">
      <w:pPr>
        <w:spacing w:before="0" w:beforeAutospacing="0" w:after="0" w:afterAutospacing="0"/>
        <w:rPr>
          <w:rFonts w:cs="Times New Roman"/>
        </w:rPr>
      </w:pPr>
    </w:p>
    <w:p w:rsidR="0012676C" w:rsidRPr="009B4366" w:rsidRDefault="009B4366" w:rsidP="004D72DF">
      <w:pPr>
        <w:spacing w:before="0" w:beforeAutospacing="0" w:after="0" w:afterAutospacing="0"/>
        <w:rPr>
          <w:rStyle w:val="Siln"/>
          <w:rFonts w:cs="Times New Roman"/>
          <w:color w:val="0C3D63"/>
        </w:rPr>
      </w:pPr>
      <w:r w:rsidRPr="009B4366">
        <w:rPr>
          <w:rStyle w:val="Siln"/>
          <w:rFonts w:cs="Times New Roman"/>
          <w:color w:val="0C3D63"/>
        </w:rPr>
        <w:t xml:space="preserve"> </w:t>
      </w:r>
      <w:r w:rsidR="0012676C" w:rsidRPr="009B4366">
        <w:rPr>
          <w:rStyle w:val="Siln"/>
          <w:rFonts w:cs="Times New Roman"/>
          <w:color w:val="0C3D63"/>
        </w:rPr>
        <w:t>Z</w:t>
      </w:r>
      <w:r>
        <w:rPr>
          <w:rStyle w:val="Siln"/>
          <w:rFonts w:cs="Times New Roman"/>
          <w:color w:val="0C3D63"/>
        </w:rPr>
        <w:t>ákladní škola K. Pokorného 1382</w:t>
      </w:r>
      <w:r w:rsidR="0032782D">
        <w:rPr>
          <w:rStyle w:val="Siln"/>
          <w:rFonts w:cs="Times New Roman"/>
          <w:color w:val="0C3D63"/>
        </w:rPr>
        <w:tab/>
      </w:r>
      <w:r w:rsidR="0032782D">
        <w:rPr>
          <w:rStyle w:val="Siln"/>
          <w:rFonts w:cs="Times New Roman"/>
          <w:color w:val="0C3D63"/>
        </w:rPr>
        <w:tab/>
      </w:r>
      <w:r w:rsidR="0032782D">
        <w:rPr>
          <w:rStyle w:val="Siln"/>
          <w:rFonts w:cs="Times New Roman"/>
          <w:color w:val="0C3D63"/>
        </w:rPr>
        <w:tab/>
      </w:r>
      <w:r w:rsidR="0032782D">
        <w:rPr>
          <w:rStyle w:val="Siln"/>
          <w:rFonts w:cs="Times New Roman"/>
          <w:color w:val="0C3D63"/>
        </w:rPr>
        <w:tab/>
        <w:t xml:space="preserve">  </w:t>
      </w:r>
    </w:p>
    <w:p w:rsidR="0012676C" w:rsidRDefault="0012676C" w:rsidP="004D72DF">
      <w:pPr>
        <w:spacing w:before="0" w:beforeAutospacing="0" w:after="0" w:afterAutospacing="0"/>
        <w:rPr>
          <w:rFonts w:cs="Times New Roman"/>
        </w:rPr>
      </w:pPr>
      <w:r w:rsidRPr="001C557B">
        <w:rPr>
          <w:rFonts w:cs="Times New Roman"/>
        </w:rPr>
        <w:t xml:space="preserve">Škola s rozšířenou výukou výtvarné výchovy. Ve výstavní síni školy se představují tematicky zpracovávané projekty a díla nejen dětí, ale i známých výtvarných umělců. Nově zrekonstruované odborné učebny i žákovská knihovna přinášejí do výuky nové prvky </w:t>
      </w:r>
      <w:r w:rsidR="00453FB1" w:rsidRPr="001C557B">
        <w:rPr>
          <w:rFonts w:cs="Times New Roman"/>
        </w:rPr>
        <w:br/>
      </w:r>
      <w:r w:rsidRPr="001C557B">
        <w:rPr>
          <w:rFonts w:cs="Times New Roman"/>
        </w:rPr>
        <w:t>a možnosti většího zapojení žáků do vyučování. Již od 1. třídy mají děti možnost učit se anglickému jazyku.</w:t>
      </w:r>
    </w:p>
    <w:p w:rsidR="004D72DF" w:rsidRPr="001C557B" w:rsidRDefault="004D72DF" w:rsidP="004D72DF">
      <w:pPr>
        <w:spacing w:before="0" w:beforeAutospacing="0" w:after="0" w:afterAutospacing="0"/>
        <w:rPr>
          <w:rFonts w:cs="Times New Roman"/>
        </w:rPr>
      </w:pPr>
    </w:p>
    <w:p w:rsidR="0012676C" w:rsidRPr="009B4366" w:rsidRDefault="0012676C" w:rsidP="004D72DF">
      <w:pPr>
        <w:spacing w:before="0" w:beforeAutospacing="0" w:after="0" w:afterAutospacing="0"/>
        <w:rPr>
          <w:rStyle w:val="Siln"/>
          <w:rFonts w:cs="Times New Roman"/>
          <w:color w:val="0C3D63"/>
        </w:rPr>
      </w:pPr>
      <w:r w:rsidRPr="009B4366">
        <w:rPr>
          <w:rStyle w:val="Siln"/>
          <w:rFonts w:cs="Times New Roman"/>
          <w:color w:val="0C3D63"/>
        </w:rPr>
        <w:t>Z</w:t>
      </w:r>
      <w:r w:rsidR="009B4366">
        <w:rPr>
          <w:rStyle w:val="Siln"/>
          <w:rFonts w:cs="Times New Roman"/>
          <w:color w:val="0C3D63"/>
        </w:rPr>
        <w:t>ákladní škola Bulharská 1532</w:t>
      </w:r>
      <w:r w:rsidR="0032782D">
        <w:rPr>
          <w:rStyle w:val="Siln"/>
          <w:rFonts w:cs="Times New Roman"/>
          <w:color w:val="0C3D63"/>
        </w:rPr>
        <w:tab/>
      </w:r>
      <w:r w:rsidR="0032782D">
        <w:rPr>
          <w:rStyle w:val="Siln"/>
          <w:rFonts w:cs="Times New Roman"/>
          <w:color w:val="0C3D63"/>
        </w:rPr>
        <w:tab/>
      </w:r>
      <w:r w:rsidR="0032782D">
        <w:rPr>
          <w:rStyle w:val="Siln"/>
          <w:rFonts w:cs="Times New Roman"/>
          <w:color w:val="0C3D63"/>
        </w:rPr>
        <w:tab/>
      </w:r>
      <w:r w:rsidR="0032782D">
        <w:rPr>
          <w:rStyle w:val="Siln"/>
          <w:rFonts w:cs="Times New Roman"/>
          <w:color w:val="0C3D63"/>
        </w:rPr>
        <w:tab/>
      </w:r>
      <w:r w:rsidR="00E9798A">
        <w:rPr>
          <w:rStyle w:val="Siln"/>
          <w:rFonts w:cs="Times New Roman"/>
          <w:color w:val="0C3D63"/>
        </w:rPr>
        <w:t xml:space="preserve"> </w:t>
      </w:r>
      <w:r w:rsidR="00D26D28">
        <w:rPr>
          <w:rStyle w:val="Siln"/>
          <w:rFonts w:cs="Times New Roman"/>
          <w:color w:val="0C3D63"/>
        </w:rPr>
        <w:t xml:space="preserve"> </w:t>
      </w:r>
    </w:p>
    <w:p w:rsidR="0012676C" w:rsidRDefault="0012676C" w:rsidP="004D72DF">
      <w:pPr>
        <w:spacing w:before="0" w:beforeAutospacing="0" w:after="0" w:afterAutospacing="0"/>
        <w:rPr>
          <w:rFonts w:cs="Times New Roman"/>
        </w:rPr>
      </w:pPr>
      <w:r w:rsidRPr="001C557B">
        <w:rPr>
          <w:rFonts w:cs="Times New Roman"/>
        </w:rPr>
        <w:t xml:space="preserve">Škola je od roku 2000 držitelkou certiﬁkátu Škola podporující zdraví. Program se zaměřuje na vytváření pozitivního klimatu, komunikativního prostředí, atmosféry spolupráce </w:t>
      </w:r>
      <w:r w:rsidR="00453FB1" w:rsidRPr="001C557B">
        <w:rPr>
          <w:rFonts w:cs="Times New Roman"/>
        </w:rPr>
        <w:br/>
      </w:r>
      <w:r w:rsidRPr="001C557B">
        <w:rPr>
          <w:rFonts w:cs="Times New Roman"/>
        </w:rPr>
        <w:t xml:space="preserve">a porozumění ve všech rovinách – mezi žáky, pedagogy i rodiči. Školní vzdělávací program je vždy v jedné třídě 6. – 9. ročníku zaměřen na rozšířenou výuku matematiky. Logické myšlení žáků je podporováno i zapojením do projektu Šachy do škol. Spolupracuje s Pedagogickou </w:t>
      </w:r>
      <w:r w:rsidRPr="00185EC5">
        <w:rPr>
          <w:rFonts w:cs="Times New Roman"/>
        </w:rPr>
        <w:t>fakultou Ostravské univerzity jako fakultní škola.</w:t>
      </w:r>
    </w:p>
    <w:p w:rsidR="004D72DF" w:rsidRPr="00185EC5" w:rsidRDefault="004D72DF" w:rsidP="004D72DF">
      <w:pPr>
        <w:spacing w:before="0" w:beforeAutospacing="0" w:after="0" w:afterAutospacing="0"/>
        <w:rPr>
          <w:rFonts w:cs="Times New Roman"/>
        </w:rPr>
      </w:pPr>
    </w:p>
    <w:p w:rsidR="0012676C" w:rsidRPr="009B4366" w:rsidRDefault="009B4366" w:rsidP="004D72DF">
      <w:pPr>
        <w:spacing w:before="0" w:beforeAutospacing="0" w:after="0" w:afterAutospacing="0"/>
        <w:rPr>
          <w:rStyle w:val="Siln"/>
          <w:rFonts w:cs="Times New Roman"/>
          <w:color w:val="0C3D63"/>
        </w:rPr>
      </w:pPr>
      <w:r w:rsidRPr="009B4366">
        <w:rPr>
          <w:rStyle w:val="Siln"/>
          <w:rFonts w:cs="Times New Roman"/>
          <w:color w:val="0C3D63"/>
        </w:rPr>
        <w:t xml:space="preserve">Základní škola Ukrajinská </w:t>
      </w:r>
      <w:r w:rsidR="0012676C" w:rsidRPr="009B4366">
        <w:rPr>
          <w:rStyle w:val="Siln"/>
          <w:rFonts w:cs="Times New Roman"/>
          <w:color w:val="0C3D63"/>
        </w:rPr>
        <w:t>1533</w:t>
      </w:r>
      <w:r w:rsidR="00D26D28">
        <w:rPr>
          <w:rStyle w:val="Siln"/>
          <w:rFonts w:cs="Times New Roman"/>
          <w:color w:val="0C3D63"/>
        </w:rPr>
        <w:tab/>
      </w:r>
      <w:r w:rsidR="00D26D28">
        <w:rPr>
          <w:rStyle w:val="Siln"/>
          <w:rFonts w:cs="Times New Roman"/>
          <w:color w:val="0C3D63"/>
        </w:rPr>
        <w:tab/>
      </w:r>
      <w:r w:rsidR="00D26D28">
        <w:rPr>
          <w:rStyle w:val="Siln"/>
          <w:rFonts w:cs="Times New Roman"/>
          <w:color w:val="0C3D63"/>
        </w:rPr>
        <w:tab/>
      </w:r>
      <w:r w:rsidR="00D26D28">
        <w:rPr>
          <w:rStyle w:val="Siln"/>
          <w:rFonts w:cs="Times New Roman"/>
          <w:color w:val="0C3D63"/>
        </w:rPr>
        <w:tab/>
        <w:t xml:space="preserve"> </w:t>
      </w:r>
      <w:r w:rsidR="00D46BFA">
        <w:rPr>
          <w:rStyle w:val="Siln"/>
          <w:rFonts w:cs="Times New Roman"/>
          <w:color w:val="0C3D63"/>
        </w:rPr>
        <w:t xml:space="preserve"> </w:t>
      </w:r>
    </w:p>
    <w:p w:rsidR="009D2140" w:rsidRDefault="0012676C" w:rsidP="004D72DF">
      <w:pPr>
        <w:spacing w:before="0" w:beforeAutospacing="0" w:after="0" w:afterAutospacing="0"/>
        <w:rPr>
          <w:rFonts w:cs="Times New Roman"/>
        </w:rPr>
      </w:pPr>
      <w:r w:rsidRPr="001C557B">
        <w:rPr>
          <w:rFonts w:cs="Times New Roman"/>
        </w:rPr>
        <w:t xml:space="preserve">Hlavní linií školy je zaměření na výuku cizích jazyků. Od 1. třídy se v málopočetných skupinách vyučuje anglický jazyk, z toho část roku přímo pod vedením rodilého mluvčího, </w:t>
      </w:r>
      <w:r w:rsidR="00453FB1" w:rsidRPr="001C557B">
        <w:rPr>
          <w:rFonts w:cs="Times New Roman"/>
        </w:rPr>
        <w:br/>
      </w:r>
      <w:r w:rsidRPr="001C557B">
        <w:rPr>
          <w:rFonts w:cs="Times New Roman"/>
        </w:rPr>
        <w:t xml:space="preserve">a od 7. třídy se přidává druhý cizí jazyk – španělština nebo ruština. Chloubou školy </w:t>
      </w:r>
      <w:r w:rsidR="00453FB1" w:rsidRPr="001C557B">
        <w:rPr>
          <w:rFonts w:cs="Times New Roman"/>
        </w:rPr>
        <w:br/>
      </w:r>
      <w:r w:rsidRPr="001C557B">
        <w:rPr>
          <w:rFonts w:cs="Times New Roman"/>
        </w:rPr>
        <w:t xml:space="preserve">je multimediální jazyková laboratoř a vybavení učeben interaktivními tabulemi. Sportovnímu vyžití slouží zrekonstruované multifunkční hřiště s plochou na fotbal, volejbal, </w:t>
      </w:r>
      <w:proofErr w:type="spellStart"/>
      <w:r w:rsidRPr="001C557B">
        <w:rPr>
          <w:rFonts w:cs="Times New Roman"/>
        </w:rPr>
        <w:t>streetball</w:t>
      </w:r>
      <w:proofErr w:type="spellEnd"/>
      <w:r w:rsidRPr="001C557B">
        <w:rPr>
          <w:rFonts w:cs="Times New Roman"/>
        </w:rPr>
        <w:t xml:space="preserve">, tartanovým oválem, dalším hřištěm na volejbal a basketbal a velká tělocvična. </w:t>
      </w:r>
    </w:p>
    <w:p w:rsidR="002946C1" w:rsidRDefault="002946C1" w:rsidP="004D72DF">
      <w:pPr>
        <w:spacing w:before="0" w:beforeAutospacing="0" w:after="0" w:afterAutospacing="0"/>
        <w:rPr>
          <w:rFonts w:cs="Times New Roman"/>
        </w:rPr>
      </w:pPr>
    </w:p>
    <w:p w:rsidR="0012676C" w:rsidRPr="004D72DF" w:rsidRDefault="004D72DF" w:rsidP="004D72DF">
      <w:pPr>
        <w:spacing w:before="0" w:beforeAutospacing="0" w:after="0" w:afterAutospacing="0"/>
        <w:rPr>
          <w:rStyle w:val="Siln"/>
          <w:rFonts w:cs="Times New Roman"/>
          <w:color w:val="0C3D63"/>
        </w:rPr>
      </w:pPr>
      <w:r w:rsidRPr="004D72DF">
        <w:rPr>
          <w:rStyle w:val="Siln"/>
          <w:rFonts w:cs="Times New Roman"/>
          <w:color w:val="0C3D63"/>
        </w:rPr>
        <w:t xml:space="preserve">Základní škola J. Šoupala </w:t>
      </w:r>
      <w:r w:rsidR="0012676C" w:rsidRPr="004D72DF">
        <w:rPr>
          <w:rStyle w:val="Siln"/>
          <w:rFonts w:cs="Times New Roman"/>
          <w:color w:val="0C3D63"/>
        </w:rPr>
        <w:t>1609</w:t>
      </w:r>
      <w:r w:rsidR="00D46BFA">
        <w:rPr>
          <w:rStyle w:val="Siln"/>
          <w:rFonts w:cs="Times New Roman"/>
          <w:color w:val="0C3D63"/>
        </w:rPr>
        <w:tab/>
      </w:r>
      <w:r w:rsidR="00D46BFA">
        <w:rPr>
          <w:rStyle w:val="Siln"/>
          <w:rFonts w:cs="Times New Roman"/>
          <w:color w:val="0C3D63"/>
        </w:rPr>
        <w:tab/>
      </w:r>
      <w:r w:rsidR="00D46BFA">
        <w:rPr>
          <w:rStyle w:val="Siln"/>
          <w:rFonts w:cs="Times New Roman"/>
          <w:color w:val="0C3D63"/>
        </w:rPr>
        <w:tab/>
      </w:r>
      <w:r w:rsidR="00D46BFA">
        <w:rPr>
          <w:rStyle w:val="Siln"/>
          <w:rFonts w:cs="Times New Roman"/>
          <w:color w:val="0C3D63"/>
        </w:rPr>
        <w:tab/>
        <w:t xml:space="preserve">   </w:t>
      </w:r>
    </w:p>
    <w:p w:rsidR="009D2140" w:rsidRPr="001C557B" w:rsidRDefault="0012676C" w:rsidP="004D72DF">
      <w:pPr>
        <w:spacing w:before="0" w:beforeAutospacing="0" w:after="0" w:afterAutospacing="0"/>
        <w:rPr>
          <w:rFonts w:cs="Times New Roman"/>
        </w:rPr>
      </w:pPr>
      <w:r w:rsidRPr="001C557B">
        <w:rPr>
          <w:rFonts w:cs="Times New Roman"/>
        </w:rPr>
        <w:t xml:space="preserve">Škola je zaměřena na vzdělávání dětí s různorodými zájmy v rámci principů zdravého životního stylu. Od prvního ročníku se žáci učí anglický jazyk a od osmého ročníku německý jazyk. Na II. stupni fungují vedle klasických tříd rovněž třídy s rozšířenou výukou tělesné výchovy, které jsou určeny všem žákům se zájmem o všeobecný rozvoj pohybové kultury pod dohledem sportovních specialistů a fyzioterapeuta. </w:t>
      </w:r>
    </w:p>
    <w:p w:rsidR="00C02251" w:rsidRPr="001C557B" w:rsidRDefault="00C02251" w:rsidP="004D72DF">
      <w:pPr>
        <w:spacing w:before="0" w:beforeAutospacing="0" w:after="0" w:afterAutospacing="0"/>
        <w:rPr>
          <w:rStyle w:val="Siln"/>
          <w:rFonts w:cs="Times New Roman"/>
        </w:rPr>
      </w:pPr>
    </w:p>
    <w:p w:rsidR="0012676C" w:rsidRPr="004D72DF" w:rsidRDefault="0012676C" w:rsidP="004D72DF">
      <w:pPr>
        <w:spacing w:before="0" w:beforeAutospacing="0" w:after="0" w:afterAutospacing="0"/>
        <w:rPr>
          <w:rStyle w:val="Siln"/>
          <w:rFonts w:cs="Times New Roman"/>
          <w:color w:val="0C3D63"/>
        </w:rPr>
      </w:pPr>
      <w:r w:rsidRPr="004D72DF">
        <w:rPr>
          <w:rStyle w:val="Siln"/>
          <w:rFonts w:cs="Times New Roman"/>
          <w:color w:val="0C3D63"/>
        </w:rPr>
        <w:t>Z</w:t>
      </w:r>
      <w:r w:rsidR="00790CEB">
        <w:rPr>
          <w:rStyle w:val="Siln"/>
          <w:rFonts w:cs="Times New Roman"/>
          <w:color w:val="0C3D63"/>
        </w:rPr>
        <w:t>ákladní škola I. Sekaniny 1804</w:t>
      </w:r>
      <w:r w:rsidR="00790CEB">
        <w:rPr>
          <w:rStyle w:val="Siln"/>
          <w:rFonts w:cs="Times New Roman"/>
          <w:color w:val="0C3D63"/>
        </w:rPr>
        <w:tab/>
      </w:r>
      <w:r w:rsidR="00790CEB">
        <w:rPr>
          <w:rStyle w:val="Siln"/>
          <w:rFonts w:cs="Times New Roman"/>
          <w:color w:val="0C3D63"/>
        </w:rPr>
        <w:tab/>
      </w:r>
      <w:r w:rsidR="00790CEB">
        <w:rPr>
          <w:rStyle w:val="Siln"/>
          <w:rFonts w:cs="Times New Roman"/>
          <w:color w:val="0C3D63"/>
        </w:rPr>
        <w:tab/>
      </w:r>
      <w:r w:rsidR="00790CEB">
        <w:rPr>
          <w:rStyle w:val="Siln"/>
          <w:rFonts w:cs="Times New Roman"/>
          <w:color w:val="0C3D63"/>
        </w:rPr>
        <w:tab/>
        <w:t xml:space="preserve">  </w:t>
      </w:r>
      <w:r w:rsidR="000B6248">
        <w:rPr>
          <w:rStyle w:val="Siln"/>
          <w:rFonts w:cs="Times New Roman"/>
          <w:color w:val="0C3D63"/>
        </w:rPr>
        <w:t xml:space="preserve"> </w:t>
      </w:r>
    </w:p>
    <w:p w:rsidR="009D2140" w:rsidRDefault="0012676C" w:rsidP="004D72DF">
      <w:pPr>
        <w:spacing w:before="0" w:beforeAutospacing="0" w:after="0" w:afterAutospacing="0"/>
        <w:rPr>
          <w:rFonts w:cs="Times New Roman"/>
        </w:rPr>
      </w:pPr>
      <w:r w:rsidRPr="001C557B">
        <w:rPr>
          <w:rFonts w:cs="Times New Roman"/>
        </w:rPr>
        <w:t xml:space="preserve">Škola s posílenými hodinami informatiky a s angličtinou již od prvního ročníku. Od útlého věku pracuje s talentovanými žáky s mimořádným zájmem o přírodní vědy i o robotiku. Učí </w:t>
      </w:r>
      <w:r w:rsidRPr="001C557B">
        <w:rPr>
          <w:rFonts w:cs="Times New Roman"/>
        </w:rPr>
        <w:lastRenderedPageBreak/>
        <w:t xml:space="preserve">se ve skvěle vybavených odborných učebnách. Zájemce o anglický jazyk připravují na dětské </w:t>
      </w:r>
      <w:r w:rsidRPr="00185EC5">
        <w:rPr>
          <w:rFonts w:cs="Times New Roman"/>
        </w:rPr>
        <w:t xml:space="preserve">cambridgeské jazykové zkoušky YLE. </w:t>
      </w:r>
    </w:p>
    <w:p w:rsidR="004D72DF" w:rsidRDefault="004D72DF" w:rsidP="004D72DF">
      <w:pPr>
        <w:spacing w:before="0" w:beforeAutospacing="0" w:after="0" w:afterAutospacing="0"/>
        <w:rPr>
          <w:rStyle w:val="Siln"/>
          <w:rFonts w:cs="Times New Roman"/>
          <w:color w:val="0C3D63"/>
        </w:rPr>
      </w:pPr>
    </w:p>
    <w:p w:rsidR="0012676C" w:rsidRPr="004D72DF" w:rsidRDefault="004D72DF" w:rsidP="004D72DF">
      <w:pPr>
        <w:spacing w:before="0" w:beforeAutospacing="0" w:after="0" w:afterAutospacing="0"/>
        <w:rPr>
          <w:rStyle w:val="Siln"/>
          <w:rFonts w:cs="Times New Roman"/>
          <w:color w:val="0C3D63"/>
        </w:rPr>
      </w:pPr>
      <w:r>
        <w:rPr>
          <w:rStyle w:val="Siln"/>
          <w:rFonts w:cs="Times New Roman"/>
          <w:color w:val="0C3D63"/>
        </w:rPr>
        <w:t>Základní škola A. Hrdličky 1</w:t>
      </w:r>
      <w:r w:rsidR="0012676C" w:rsidRPr="004D72DF">
        <w:rPr>
          <w:rStyle w:val="Siln"/>
          <w:rFonts w:cs="Times New Roman"/>
          <w:color w:val="0C3D63"/>
        </w:rPr>
        <w:t>638</w:t>
      </w:r>
      <w:r w:rsidR="000B6248">
        <w:rPr>
          <w:rStyle w:val="Siln"/>
          <w:rFonts w:cs="Times New Roman"/>
          <w:color w:val="0C3D63"/>
        </w:rPr>
        <w:tab/>
      </w:r>
      <w:r w:rsidR="000B6248">
        <w:rPr>
          <w:rStyle w:val="Siln"/>
          <w:rFonts w:cs="Times New Roman"/>
          <w:color w:val="0C3D63"/>
        </w:rPr>
        <w:tab/>
      </w:r>
      <w:r w:rsidR="000B6248">
        <w:rPr>
          <w:rStyle w:val="Siln"/>
          <w:rFonts w:cs="Times New Roman"/>
          <w:color w:val="0C3D63"/>
        </w:rPr>
        <w:tab/>
      </w:r>
      <w:r w:rsidR="000B6248">
        <w:rPr>
          <w:rStyle w:val="Siln"/>
          <w:rFonts w:cs="Times New Roman"/>
          <w:color w:val="0C3D63"/>
        </w:rPr>
        <w:tab/>
        <w:t xml:space="preserve"> </w:t>
      </w:r>
      <w:r w:rsidR="00066525">
        <w:rPr>
          <w:rStyle w:val="Siln"/>
          <w:rFonts w:cs="Times New Roman"/>
          <w:color w:val="0C3D63"/>
        </w:rPr>
        <w:t xml:space="preserve"> </w:t>
      </w:r>
    </w:p>
    <w:p w:rsidR="004D72DF" w:rsidRDefault="0012676C" w:rsidP="004D72DF">
      <w:pPr>
        <w:spacing w:before="0" w:beforeAutospacing="0" w:after="0" w:afterAutospacing="0"/>
        <w:rPr>
          <w:rFonts w:cs="Times New Roman"/>
        </w:rPr>
      </w:pPr>
      <w:r w:rsidRPr="001C557B">
        <w:rPr>
          <w:rFonts w:cs="Times New Roman"/>
        </w:rPr>
        <w:t xml:space="preserve">Škola se proﬁluje na cizí jazyky. Nabízí výuku anglického, německého, francouzského </w:t>
      </w:r>
      <w:r w:rsidR="00453FB1" w:rsidRPr="001C557B">
        <w:rPr>
          <w:rFonts w:cs="Times New Roman"/>
        </w:rPr>
        <w:br/>
      </w:r>
      <w:r w:rsidRPr="001C557B">
        <w:rPr>
          <w:rFonts w:cs="Times New Roman"/>
        </w:rPr>
        <w:t xml:space="preserve">a ruského jazyka. Anglický jazyk je vyučován od 1. ročníku. Pedagogové podporují moderní trendy ve výuce, </w:t>
      </w:r>
      <w:proofErr w:type="gramStart"/>
      <w:r w:rsidRPr="001C557B">
        <w:rPr>
          <w:rFonts w:cs="Times New Roman"/>
        </w:rPr>
        <w:t>využívají</w:t>
      </w:r>
      <w:proofErr w:type="gramEnd"/>
      <w:r w:rsidRPr="001C557B">
        <w:rPr>
          <w:rFonts w:cs="Times New Roman"/>
        </w:rPr>
        <w:t xml:space="preserve"> metodu </w:t>
      </w:r>
      <w:proofErr w:type="gramStart"/>
      <w:r w:rsidRPr="001C557B">
        <w:rPr>
          <w:rFonts w:cs="Times New Roman"/>
        </w:rPr>
        <w:t>CLIL</w:t>
      </w:r>
      <w:proofErr w:type="gramEnd"/>
      <w:r w:rsidRPr="001C557B">
        <w:rPr>
          <w:rFonts w:cs="Times New Roman"/>
        </w:rPr>
        <w:t>. Škola je Přípravným centrem pro skládání mezinárodních zkoušek v anglickém a německém jazyce. Pozornost věnuje také nadaným žákům a pomáhá rozvíjet jejich talent ve spolupráci se spolkem Proxima a organizací Mensa.</w:t>
      </w:r>
    </w:p>
    <w:p w:rsidR="009D2140" w:rsidRPr="001C557B" w:rsidRDefault="0012676C" w:rsidP="004D72DF">
      <w:pPr>
        <w:spacing w:before="0" w:beforeAutospacing="0" w:after="0" w:afterAutospacing="0"/>
        <w:rPr>
          <w:rFonts w:cs="Times New Roman"/>
        </w:rPr>
      </w:pPr>
      <w:r w:rsidRPr="001C557B">
        <w:rPr>
          <w:rFonts w:cs="Times New Roman"/>
        </w:rPr>
        <w:t xml:space="preserve"> </w:t>
      </w:r>
    </w:p>
    <w:p w:rsidR="0012676C" w:rsidRPr="004D72DF" w:rsidRDefault="004D72DF" w:rsidP="004D72DF">
      <w:pPr>
        <w:spacing w:before="0" w:beforeAutospacing="0" w:after="0" w:afterAutospacing="0"/>
        <w:rPr>
          <w:rStyle w:val="Siln"/>
          <w:rFonts w:cs="Times New Roman"/>
          <w:color w:val="0C3D63"/>
        </w:rPr>
      </w:pPr>
      <w:r>
        <w:rPr>
          <w:rStyle w:val="Siln"/>
          <w:rFonts w:cs="Times New Roman"/>
          <w:color w:val="0C3D63"/>
        </w:rPr>
        <w:t xml:space="preserve">Základní škola J. Valčíka </w:t>
      </w:r>
      <w:r w:rsidR="0012676C" w:rsidRPr="004D72DF">
        <w:rPr>
          <w:rStyle w:val="Siln"/>
          <w:rFonts w:cs="Times New Roman"/>
          <w:color w:val="0C3D63"/>
        </w:rPr>
        <w:t>4411</w:t>
      </w:r>
      <w:r w:rsidR="00066525">
        <w:rPr>
          <w:rStyle w:val="Siln"/>
          <w:rFonts w:cs="Times New Roman"/>
          <w:color w:val="0C3D63"/>
        </w:rPr>
        <w:tab/>
      </w:r>
      <w:r w:rsidR="00066525">
        <w:rPr>
          <w:rStyle w:val="Siln"/>
          <w:rFonts w:cs="Times New Roman"/>
          <w:color w:val="0C3D63"/>
        </w:rPr>
        <w:tab/>
      </w:r>
      <w:r w:rsidR="00066525">
        <w:rPr>
          <w:rStyle w:val="Siln"/>
          <w:rFonts w:cs="Times New Roman"/>
          <w:color w:val="0C3D63"/>
        </w:rPr>
        <w:tab/>
      </w:r>
      <w:r w:rsidR="00066525">
        <w:rPr>
          <w:rStyle w:val="Siln"/>
          <w:rFonts w:cs="Times New Roman"/>
          <w:color w:val="0C3D63"/>
        </w:rPr>
        <w:tab/>
        <w:t xml:space="preserve">  </w:t>
      </w:r>
      <w:r w:rsidR="00FC3A93">
        <w:rPr>
          <w:rStyle w:val="Siln"/>
          <w:rFonts w:cs="Times New Roman"/>
          <w:color w:val="0C3D63"/>
        </w:rPr>
        <w:t xml:space="preserve"> </w:t>
      </w:r>
    </w:p>
    <w:p w:rsidR="0012676C" w:rsidRPr="001C557B" w:rsidRDefault="0012676C" w:rsidP="004D72DF">
      <w:pPr>
        <w:spacing w:before="0" w:beforeAutospacing="0" w:after="0" w:afterAutospacing="0"/>
        <w:rPr>
          <w:rFonts w:cs="Times New Roman"/>
        </w:rPr>
      </w:pPr>
      <w:r w:rsidRPr="001C557B">
        <w:rPr>
          <w:rFonts w:cs="Times New Roman"/>
        </w:rPr>
        <w:t>Škola s rozšířenou výukou hudební výchovy, v každém ročníku je vždy jedna třída s tímto zaměřením. Hudební výchova se zde vyučuje tři hodiny týdně. Nezapomínají ani na rozvoj jazykových dovedností, od 1. třídy se učí angličtina a děti mají tři hodiny tělesné výchovy. Žáci se věnují zpěvu, hře na hudební nástroje, existuje zde několik pěveckých sborů.</w:t>
      </w:r>
    </w:p>
    <w:p w:rsidR="0012676C" w:rsidRPr="001C557B" w:rsidRDefault="0012676C" w:rsidP="00854289">
      <w:pPr>
        <w:pStyle w:val="Nadpis2"/>
      </w:pPr>
      <w:bookmarkStart w:id="55" w:name="_Toc61798202"/>
      <w:r w:rsidRPr="001C557B">
        <w:t>Školská zařízení jiných zřizovatelů</w:t>
      </w:r>
      <w:bookmarkEnd w:id="55"/>
    </w:p>
    <w:p w:rsidR="0012676C" w:rsidRPr="001C557B" w:rsidRDefault="0012676C" w:rsidP="00E73C03">
      <w:pPr>
        <w:rPr>
          <w:rFonts w:cs="Times New Roman"/>
        </w:rPr>
      </w:pPr>
      <w:r w:rsidRPr="001C557B">
        <w:rPr>
          <w:rFonts w:cs="Times New Roman"/>
        </w:rPr>
        <w:t>Na území městského obvodu Poruba působí kromě výše uvedených mateřských a základních škol celá řada školských zařízení jiných zřizovatelů. Pro nejmenší dět</w:t>
      </w:r>
      <w:r w:rsidR="00E10F96" w:rsidRPr="001C557B">
        <w:rPr>
          <w:rFonts w:cs="Times New Roman"/>
        </w:rPr>
        <w:t>i</w:t>
      </w:r>
      <w:r w:rsidRPr="001C557B">
        <w:rPr>
          <w:rFonts w:cs="Times New Roman"/>
        </w:rPr>
        <w:t xml:space="preserve"> jsou to </w:t>
      </w:r>
      <w:proofErr w:type="spellStart"/>
      <w:r w:rsidRPr="001C557B">
        <w:rPr>
          <w:rFonts w:cs="Times New Roman"/>
        </w:rPr>
        <w:t>Mikrojesle</w:t>
      </w:r>
      <w:proofErr w:type="spellEnd"/>
      <w:r w:rsidRPr="001C557B">
        <w:rPr>
          <w:rFonts w:cs="Times New Roman"/>
        </w:rPr>
        <w:t xml:space="preserve"> Hvězdička, působící v původním školnickém bytě ZŠ I. Sekaniny 1804. </w:t>
      </w:r>
      <w:proofErr w:type="spellStart"/>
      <w:r w:rsidRPr="001C557B">
        <w:rPr>
          <w:rFonts w:cs="Times New Roman"/>
        </w:rPr>
        <w:t>Mikrojesle</w:t>
      </w:r>
      <w:proofErr w:type="spellEnd"/>
      <w:r w:rsidRPr="001C557B">
        <w:rPr>
          <w:rFonts w:cs="Times New Roman"/>
        </w:rPr>
        <w:t xml:space="preserve"> jsou koncipovány jako veřejná bezplatná služba péče o děti ve věku od šesti měsíců do dovršení čtyř let. Dalším zařízením pro děti ve věku od jednoho do čtyř let je Dětská skupina </w:t>
      </w:r>
      <w:proofErr w:type="spellStart"/>
      <w:r w:rsidRPr="001C557B">
        <w:rPr>
          <w:rFonts w:cs="Times New Roman"/>
        </w:rPr>
        <w:t>Bumbrlík</w:t>
      </w:r>
      <w:proofErr w:type="spellEnd"/>
      <w:r w:rsidRPr="001C557B">
        <w:rPr>
          <w:rFonts w:cs="Times New Roman"/>
        </w:rPr>
        <w:t xml:space="preserve"> soukromého zřizovatele, působící v prostorách MŠ Žilinská 1321. </w:t>
      </w:r>
    </w:p>
    <w:p w:rsidR="0012676C" w:rsidRPr="001C557B" w:rsidRDefault="0012676C" w:rsidP="00E73C03">
      <w:pPr>
        <w:rPr>
          <w:rFonts w:cs="Times New Roman"/>
        </w:rPr>
      </w:pPr>
      <w:r w:rsidRPr="001C557B">
        <w:rPr>
          <w:rFonts w:cs="Times New Roman"/>
        </w:rPr>
        <w:t xml:space="preserve">Na území obvodu sídlí i další předškolní zařízení, kterými jsou Univerzitní mateřská školka VŠB-TUO, 17. listopadu 2172 a Soukromá mateřská škola Sluníčko Ostrava Poruba, Bohuslava Martinů 812. </w:t>
      </w:r>
    </w:p>
    <w:p w:rsidR="0012676C" w:rsidRPr="001C557B" w:rsidRDefault="0012676C" w:rsidP="00E73C03">
      <w:pPr>
        <w:rPr>
          <w:rFonts w:cs="Times New Roman"/>
        </w:rPr>
      </w:pPr>
      <w:r w:rsidRPr="001C557B">
        <w:rPr>
          <w:rFonts w:cs="Times New Roman"/>
        </w:rPr>
        <w:t xml:space="preserve">Zřizovatelem speciálních mateřských a základních škol na území městského obvodu Poruba je Moravskoslezský kraj. Síť těchto zařízení zahrnuje Mateřskou školu logopedickou, Ostrava-Poruba, Na Robinsonce 1646; Mateřskou školu logopedickou, Ostrava-Poruba, </w:t>
      </w:r>
      <w:r w:rsidR="00453FB1" w:rsidRPr="001C557B">
        <w:rPr>
          <w:rFonts w:cs="Times New Roman"/>
        </w:rPr>
        <w:br/>
      </w:r>
      <w:r w:rsidRPr="001C557B">
        <w:rPr>
          <w:rFonts w:cs="Times New Roman"/>
        </w:rPr>
        <w:t xml:space="preserve">U Školky 1621; Základní školu a Mateřskou školu, Ostrava-Poruba, Ukrajinská 19; Základní školu pro sluchově postižené a Mateřskou školu pro sluchově postižené, Ostrava-Poruba, Spartakovců 1153 a Základní školu, Ostrava-Poruba, Čkalovova 942. </w:t>
      </w:r>
    </w:p>
    <w:p w:rsidR="0012676C" w:rsidRPr="001C557B" w:rsidRDefault="0012676C" w:rsidP="00E73C03">
      <w:pPr>
        <w:rPr>
          <w:rFonts w:cs="Times New Roman"/>
        </w:rPr>
      </w:pPr>
      <w:r w:rsidRPr="001C557B">
        <w:rPr>
          <w:rFonts w:cs="Times New Roman"/>
        </w:rPr>
        <w:t xml:space="preserve">Průchod všemi stupni vzdělání nabízí Střední škola, základní škola a mateřská škola </w:t>
      </w:r>
      <w:proofErr w:type="spellStart"/>
      <w:r w:rsidRPr="001C557B">
        <w:rPr>
          <w:rFonts w:cs="Times New Roman"/>
        </w:rPr>
        <w:t>Monty</w:t>
      </w:r>
      <w:proofErr w:type="spellEnd"/>
      <w:r w:rsidRPr="001C557B">
        <w:rPr>
          <w:rFonts w:cs="Times New Roman"/>
        </w:rPr>
        <w:t xml:space="preserve"> </w:t>
      </w:r>
      <w:proofErr w:type="spellStart"/>
      <w:r w:rsidRPr="001C557B">
        <w:rPr>
          <w:rFonts w:cs="Times New Roman"/>
        </w:rPr>
        <w:t>School</w:t>
      </w:r>
      <w:proofErr w:type="spellEnd"/>
      <w:r w:rsidRPr="001C557B">
        <w:rPr>
          <w:rFonts w:cs="Times New Roman"/>
        </w:rPr>
        <w:t xml:space="preserve">, Španielova 6227 a Gymnázium, základní škola a mateřská škola Hello s.r.o., Čs. exilu 491. </w:t>
      </w:r>
    </w:p>
    <w:p w:rsidR="0012676C" w:rsidRPr="001C557B" w:rsidRDefault="0012676C" w:rsidP="00E73C03">
      <w:pPr>
        <w:rPr>
          <w:rFonts w:cs="Times New Roman"/>
        </w:rPr>
      </w:pPr>
      <w:r w:rsidRPr="001C557B">
        <w:rPr>
          <w:rFonts w:cs="Times New Roman"/>
        </w:rPr>
        <w:t xml:space="preserve">Nabídku středních škol gymnaziálního typu tvoří Wichterlovo gymnázium, Ostrava-Poruba, Čs. exilu 669, Gymnázium Olgy Havlové, Ostrava-Poruba, M. Majerové 1691; Jazykové </w:t>
      </w:r>
      <w:r w:rsidRPr="001C557B">
        <w:rPr>
          <w:rFonts w:cs="Times New Roman"/>
        </w:rPr>
        <w:lastRenderedPageBreak/>
        <w:t xml:space="preserve">gymnázium Pavla Tigrida, Ostrava-Poruba, G. Klimenta 493 a Biskupské gymnázium </w:t>
      </w:r>
      <w:r w:rsidR="00453FB1" w:rsidRPr="001C557B">
        <w:rPr>
          <w:rFonts w:cs="Times New Roman"/>
        </w:rPr>
        <w:br/>
      </w:r>
      <w:r w:rsidRPr="001C557B">
        <w:rPr>
          <w:rFonts w:cs="Times New Roman"/>
        </w:rPr>
        <w:t xml:space="preserve">v Ostravě, Ostrava-Poruba, Karla Pokorného 1284; </w:t>
      </w:r>
    </w:p>
    <w:p w:rsidR="0012676C" w:rsidRPr="001C557B" w:rsidRDefault="0012676C" w:rsidP="00E73C03">
      <w:pPr>
        <w:rPr>
          <w:rFonts w:cs="Times New Roman"/>
        </w:rPr>
      </w:pPr>
      <w:r w:rsidRPr="001C557B">
        <w:rPr>
          <w:rFonts w:cs="Times New Roman"/>
        </w:rPr>
        <w:t xml:space="preserve">Odborné středoškolské vzdělání poskytují Střední škola prof. Zdeňka Matějčka, Ostrava-Poruba, 17. listopadu 1123; Obchodní akademie, Ostrava-Poruba, Polská 1543; Střední škola teleinformatiky, Ostrava, Opavská 1119; Střední škola služeb a podnikání, Ostrava-Poruba, Příčná 1108, Střední odborná škola waldorfská, Ostrava, Ľudovíta </w:t>
      </w:r>
      <w:proofErr w:type="spellStart"/>
      <w:r w:rsidRPr="001C557B">
        <w:rPr>
          <w:rFonts w:cs="Times New Roman"/>
        </w:rPr>
        <w:t>Štúra</w:t>
      </w:r>
      <w:proofErr w:type="spellEnd"/>
      <w:r w:rsidRPr="001C557B">
        <w:rPr>
          <w:rFonts w:cs="Times New Roman"/>
        </w:rPr>
        <w:t xml:space="preserve"> 1085; Střední odborná škola ochrany osob a majetku s.r.o., </w:t>
      </w:r>
      <w:proofErr w:type="spellStart"/>
      <w:r w:rsidRPr="001C557B">
        <w:rPr>
          <w:rFonts w:cs="Times New Roman"/>
        </w:rPr>
        <w:t>Liptaňské</w:t>
      </w:r>
      <w:proofErr w:type="spellEnd"/>
      <w:r w:rsidRPr="001C557B">
        <w:rPr>
          <w:rFonts w:cs="Times New Roman"/>
        </w:rPr>
        <w:t xml:space="preserve"> nám. 890</w:t>
      </w:r>
    </w:p>
    <w:p w:rsidR="0012676C" w:rsidRPr="001C557B" w:rsidRDefault="0012676C" w:rsidP="00E73C03">
      <w:pPr>
        <w:rPr>
          <w:rFonts w:cs="Times New Roman"/>
        </w:rPr>
      </w:pPr>
      <w:r w:rsidRPr="001C557B">
        <w:rPr>
          <w:rFonts w:cs="Times New Roman"/>
        </w:rPr>
        <w:t xml:space="preserve">Prostor pro zájmové vzdělávání nabízí Základní umělecká škola, Ostrava-Poruba, J. Valčíka 4413; Dům dětí a mládeže, Ostrava-Poruba, Marie Majerové 1722; popř. Středisko volného času Korunka ve svých pobočkách Středisku přírodovědců, Čkalovova 1881 a Středisku turistiky, Bohuslava Martinů 17. </w:t>
      </w:r>
    </w:p>
    <w:p w:rsidR="004511BA" w:rsidRPr="001C557B" w:rsidRDefault="0012676C" w:rsidP="00E73C03">
      <w:pPr>
        <w:rPr>
          <w:rFonts w:cs="Times New Roman"/>
        </w:rPr>
      </w:pPr>
      <w:r w:rsidRPr="001C557B">
        <w:rPr>
          <w:rFonts w:cs="Times New Roman"/>
        </w:rPr>
        <w:t>Na území Poruby má své sídlo i jedna z ostravských vysokých škol, a to Vysoká škola báňská – Technická univerzita Ostrava, jejíž rektorát sídlí na ulici 17. listopadu 2172.</w:t>
      </w:r>
      <w:r w:rsidR="00D23A08" w:rsidRPr="001C557B">
        <w:rPr>
          <w:rFonts w:cs="Times New Roman"/>
        </w:rPr>
        <w:t xml:space="preserve"> Právě s touto školou obvod spolupracuje </w:t>
      </w:r>
      <w:r w:rsidR="00575728" w:rsidRPr="001C557B">
        <w:rPr>
          <w:rFonts w:cs="Times New Roman"/>
        </w:rPr>
        <w:t>při přípravě</w:t>
      </w:r>
      <w:r w:rsidR="00D23A08" w:rsidRPr="001C557B">
        <w:rPr>
          <w:rFonts w:cs="Times New Roman"/>
        </w:rPr>
        <w:t xml:space="preserve"> přehlíd</w:t>
      </w:r>
      <w:r w:rsidR="00575728" w:rsidRPr="001C557B">
        <w:rPr>
          <w:rFonts w:cs="Times New Roman"/>
        </w:rPr>
        <w:t>ky</w:t>
      </w:r>
      <w:r w:rsidR="00D23A08" w:rsidRPr="001C557B">
        <w:rPr>
          <w:rFonts w:cs="Times New Roman"/>
        </w:rPr>
        <w:t xml:space="preserve"> „Tvoje škola je hned za rohem“, která představ</w:t>
      </w:r>
      <w:r w:rsidR="00575728" w:rsidRPr="001C557B">
        <w:rPr>
          <w:rFonts w:cs="Times New Roman"/>
        </w:rPr>
        <w:t>uje</w:t>
      </w:r>
      <w:r w:rsidR="00D23A08" w:rsidRPr="001C557B">
        <w:rPr>
          <w:rFonts w:cs="Times New Roman"/>
        </w:rPr>
        <w:t xml:space="preserve"> žákům 8. a 9. tříd nabídku středoškolského vzdělávání poskytovaného na území obvodu. Žáci si dopoledne v doprovodu školních kariérových poradců </w:t>
      </w:r>
      <w:r w:rsidR="00575728" w:rsidRPr="001C557B">
        <w:rPr>
          <w:rFonts w:cs="Times New Roman"/>
        </w:rPr>
        <w:t>prohlédnou</w:t>
      </w:r>
      <w:r w:rsidR="00D23A08" w:rsidRPr="001C557B">
        <w:rPr>
          <w:rFonts w:cs="Times New Roman"/>
        </w:rPr>
        <w:t xml:space="preserve"> stánky vystavujících škol, odpoledne si je </w:t>
      </w:r>
      <w:r w:rsidR="00575728" w:rsidRPr="001C557B">
        <w:rPr>
          <w:rFonts w:cs="Times New Roman"/>
        </w:rPr>
        <w:t>mohou</w:t>
      </w:r>
      <w:r w:rsidR="00A96A19" w:rsidRPr="001C557B">
        <w:rPr>
          <w:rFonts w:cs="Times New Roman"/>
        </w:rPr>
        <w:t xml:space="preserve"> ještě jednou projít i </w:t>
      </w:r>
      <w:r w:rsidR="00D23A08" w:rsidRPr="001C557B">
        <w:rPr>
          <w:rFonts w:cs="Times New Roman"/>
        </w:rPr>
        <w:t xml:space="preserve">se svými zákonnými zástupci. </w:t>
      </w:r>
    </w:p>
    <w:p w:rsidR="003D4099" w:rsidRPr="001C557B" w:rsidRDefault="00380AC6" w:rsidP="005F515C">
      <w:pPr>
        <w:pStyle w:val="Nadpis1"/>
      </w:pPr>
      <w:bookmarkStart w:id="56" w:name="_Toc41644512"/>
      <w:bookmarkStart w:id="57" w:name="_Toc41644558"/>
      <w:bookmarkStart w:id="58" w:name="_Toc41644610"/>
      <w:bookmarkStart w:id="59" w:name="_Toc41645210"/>
      <w:bookmarkStart w:id="60" w:name="_Toc41918988"/>
      <w:bookmarkStart w:id="61" w:name="_Toc41919827"/>
      <w:bookmarkStart w:id="62" w:name="_Toc41922533"/>
      <w:bookmarkStart w:id="63" w:name="_Toc41923052"/>
      <w:bookmarkStart w:id="64" w:name="_Toc42091195"/>
      <w:bookmarkStart w:id="65" w:name="_Toc42091706"/>
      <w:bookmarkStart w:id="66" w:name="_Toc42164805"/>
      <w:bookmarkStart w:id="67" w:name="_Toc42091196"/>
      <w:bookmarkStart w:id="68" w:name="_Toc42091707"/>
      <w:bookmarkStart w:id="69" w:name="_Toc42164806"/>
      <w:bookmarkStart w:id="70" w:name="_Toc42091197"/>
      <w:bookmarkStart w:id="71" w:name="_Toc42091708"/>
      <w:bookmarkStart w:id="72" w:name="_Toc42164807"/>
      <w:bookmarkStart w:id="73" w:name="_Toc42091199"/>
      <w:bookmarkStart w:id="74" w:name="_Toc42091710"/>
      <w:bookmarkStart w:id="75" w:name="_Toc42164809"/>
      <w:bookmarkStart w:id="76" w:name="_Toc61798203"/>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1C557B">
        <w:t>Zázemí škol</w:t>
      </w:r>
      <w:bookmarkStart w:id="77" w:name="_Toc41483923"/>
      <w:bookmarkStart w:id="78" w:name="_Toc41486329"/>
      <w:bookmarkStart w:id="79" w:name="_Toc41644518"/>
      <w:bookmarkStart w:id="80" w:name="_Toc41644564"/>
      <w:bookmarkStart w:id="81" w:name="_Toc41644616"/>
      <w:bookmarkStart w:id="82" w:name="_Toc41645216"/>
      <w:bookmarkStart w:id="83" w:name="_Toc41918994"/>
      <w:bookmarkStart w:id="84" w:name="_Toc41919833"/>
      <w:bookmarkEnd w:id="76"/>
      <w:bookmarkEnd w:id="77"/>
      <w:bookmarkEnd w:id="78"/>
      <w:bookmarkEnd w:id="79"/>
      <w:bookmarkEnd w:id="80"/>
      <w:bookmarkEnd w:id="81"/>
      <w:bookmarkEnd w:id="82"/>
      <w:bookmarkEnd w:id="83"/>
      <w:bookmarkEnd w:id="84"/>
    </w:p>
    <w:p w:rsidR="00380AC6" w:rsidRPr="001C557B" w:rsidRDefault="00F553CF" w:rsidP="00854289">
      <w:pPr>
        <w:pStyle w:val="Nadpis2"/>
        <w:numPr>
          <w:ilvl w:val="1"/>
          <w:numId w:val="7"/>
        </w:numPr>
      </w:pPr>
      <w:bookmarkStart w:id="85" w:name="_Toc41922539"/>
      <w:bookmarkStart w:id="86" w:name="_Toc41923058"/>
      <w:bookmarkStart w:id="87" w:name="_Toc61798204"/>
      <w:bookmarkEnd w:id="85"/>
      <w:bookmarkEnd w:id="86"/>
      <w:r w:rsidRPr="001C557B">
        <w:t>Technický stav budov</w:t>
      </w:r>
      <w:bookmarkEnd w:id="87"/>
    </w:p>
    <w:p w:rsidR="0021709E" w:rsidRPr="001C557B" w:rsidRDefault="009E28A1" w:rsidP="00E73C03">
      <w:pPr>
        <w:rPr>
          <w:rFonts w:cs="Times New Roman"/>
        </w:rPr>
      </w:pPr>
      <w:r w:rsidRPr="001C557B">
        <w:rPr>
          <w:rFonts w:cs="Times New Roman"/>
        </w:rPr>
        <w:t xml:space="preserve">Objekty školských zařízení byly postupně budovány jako součást občanského vybavení v průběhu výstavby porubského sídliště v letech 1956 až 1976. Lze říci, že byly </w:t>
      </w:r>
      <w:r w:rsidR="0021709E" w:rsidRPr="001C557B">
        <w:rPr>
          <w:rFonts w:cs="Times New Roman"/>
        </w:rPr>
        <w:t>navržen</w:t>
      </w:r>
      <w:r w:rsidRPr="001C557B">
        <w:rPr>
          <w:rFonts w:cs="Times New Roman"/>
        </w:rPr>
        <w:t>y velkoryse</w:t>
      </w:r>
      <w:r w:rsidR="00417EC8" w:rsidRPr="001C557B">
        <w:rPr>
          <w:rFonts w:cs="Times New Roman"/>
        </w:rPr>
        <w:t xml:space="preserve">, </w:t>
      </w:r>
      <w:r w:rsidR="0021709E" w:rsidRPr="001C557B">
        <w:rPr>
          <w:rFonts w:cs="Times New Roman"/>
        </w:rPr>
        <w:t>na svou dobu modern</w:t>
      </w:r>
      <w:r w:rsidR="00197F93" w:rsidRPr="001C557B">
        <w:rPr>
          <w:rFonts w:cs="Times New Roman"/>
        </w:rPr>
        <w:t>ě</w:t>
      </w:r>
      <w:r w:rsidR="0021709E" w:rsidRPr="001C557B">
        <w:rPr>
          <w:rFonts w:cs="Times New Roman"/>
        </w:rPr>
        <w:t xml:space="preserve">, </w:t>
      </w:r>
      <w:r w:rsidR="00197F93" w:rsidRPr="001C557B">
        <w:rPr>
          <w:rFonts w:cs="Times New Roman"/>
        </w:rPr>
        <w:t xml:space="preserve">s </w:t>
      </w:r>
      <w:r w:rsidR="0021709E" w:rsidRPr="001C557B">
        <w:rPr>
          <w:rFonts w:cs="Times New Roman"/>
        </w:rPr>
        <w:t>prostornými</w:t>
      </w:r>
      <w:r w:rsidRPr="001C557B">
        <w:rPr>
          <w:rFonts w:cs="Times New Roman"/>
        </w:rPr>
        <w:t xml:space="preserve"> venkovními plochami pro zahrady a hřiště. </w:t>
      </w:r>
    </w:p>
    <w:p w:rsidR="00E779A4" w:rsidRPr="001C557B" w:rsidRDefault="009E28A1" w:rsidP="00E73C03">
      <w:pPr>
        <w:rPr>
          <w:rFonts w:cs="Times New Roman"/>
        </w:rPr>
      </w:pPr>
      <w:r w:rsidRPr="001C557B">
        <w:rPr>
          <w:rFonts w:cs="Times New Roman"/>
        </w:rPr>
        <w:t>Prostorové dispozice jednotlivých budov</w:t>
      </w:r>
      <w:r w:rsidR="00186CE0" w:rsidRPr="001C557B">
        <w:rPr>
          <w:rFonts w:cs="Times New Roman"/>
        </w:rPr>
        <w:t xml:space="preserve"> jsou</w:t>
      </w:r>
      <w:r w:rsidRPr="001C557B">
        <w:rPr>
          <w:rFonts w:cs="Times New Roman"/>
        </w:rPr>
        <w:t xml:space="preserve"> </w:t>
      </w:r>
      <w:r w:rsidR="00E86253" w:rsidRPr="001C557B">
        <w:rPr>
          <w:rFonts w:cs="Times New Roman"/>
        </w:rPr>
        <w:t>poplatné době</w:t>
      </w:r>
      <w:r w:rsidRPr="001C557B">
        <w:rPr>
          <w:rFonts w:cs="Times New Roman"/>
        </w:rPr>
        <w:t xml:space="preserve"> v</w:t>
      </w:r>
      <w:r w:rsidR="00E86253" w:rsidRPr="001C557B">
        <w:rPr>
          <w:rFonts w:cs="Times New Roman"/>
        </w:rPr>
        <w:t>ýstavby</w:t>
      </w:r>
      <w:r w:rsidRPr="001C557B">
        <w:rPr>
          <w:rFonts w:cs="Times New Roman"/>
        </w:rPr>
        <w:t>, což nyní přináší řadu problémů zejména z pohledu současných hygienických požadavků (jako příklad lze uvést tehdejší a současné požadavky na kapacitu sociálních zařízení</w:t>
      </w:r>
      <w:r w:rsidR="00417EC8" w:rsidRPr="001C557B">
        <w:rPr>
          <w:rFonts w:cs="Times New Roman"/>
        </w:rPr>
        <w:t xml:space="preserve">, komplikovaný přístup </w:t>
      </w:r>
      <w:r w:rsidR="00453FB1" w:rsidRPr="001C557B">
        <w:rPr>
          <w:rFonts w:cs="Times New Roman"/>
        </w:rPr>
        <w:br/>
      </w:r>
      <w:r w:rsidR="00417EC8" w:rsidRPr="001C557B">
        <w:rPr>
          <w:rFonts w:cs="Times New Roman"/>
        </w:rPr>
        <w:t>a stísněné prostory některých školních kuchyní atd.)</w:t>
      </w:r>
      <w:r w:rsidRPr="001C557B">
        <w:rPr>
          <w:rFonts w:cs="Times New Roman"/>
        </w:rPr>
        <w:t>.</w:t>
      </w:r>
      <w:r w:rsidR="00417EC8" w:rsidRPr="001C557B">
        <w:rPr>
          <w:rFonts w:cs="Times New Roman"/>
        </w:rPr>
        <w:t xml:space="preserve"> </w:t>
      </w:r>
    </w:p>
    <w:p w:rsidR="00E779A4" w:rsidRPr="001C557B" w:rsidRDefault="00E779A4" w:rsidP="00E73C03">
      <w:pPr>
        <w:rPr>
          <w:rFonts w:cs="Times New Roman"/>
        </w:rPr>
      </w:pPr>
      <w:r w:rsidRPr="001C557B">
        <w:rPr>
          <w:rFonts w:cs="Times New Roman"/>
        </w:rPr>
        <w:t>S výjimkou škol</w:t>
      </w:r>
      <w:r w:rsidR="0021709E" w:rsidRPr="001C557B">
        <w:rPr>
          <w:rFonts w:cs="Times New Roman"/>
        </w:rPr>
        <w:t>y</w:t>
      </w:r>
      <w:r w:rsidRPr="001C557B">
        <w:rPr>
          <w:rFonts w:cs="Times New Roman"/>
        </w:rPr>
        <w:t xml:space="preserve"> J. Valčíka 4411</w:t>
      </w:r>
      <w:r w:rsidR="0021709E" w:rsidRPr="001C557B">
        <w:rPr>
          <w:rFonts w:cs="Times New Roman"/>
        </w:rPr>
        <w:t xml:space="preserve">, která </w:t>
      </w:r>
      <w:r w:rsidR="00E86253" w:rsidRPr="001C557B">
        <w:rPr>
          <w:rFonts w:cs="Times New Roman"/>
        </w:rPr>
        <w:t xml:space="preserve">byla při výstavbě </w:t>
      </w:r>
      <w:r w:rsidR="0021709E" w:rsidRPr="001C557B">
        <w:rPr>
          <w:rFonts w:cs="Times New Roman"/>
        </w:rPr>
        <w:t xml:space="preserve">stavebně </w:t>
      </w:r>
      <w:r w:rsidR="00E86253" w:rsidRPr="001C557B">
        <w:rPr>
          <w:rFonts w:cs="Times New Roman"/>
        </w:rPr>
        <w:t>pro</w:t>
      </w:r>
      <w:r w:rsidR="0021709E" w:rsidRPr="001C557B">
        <w:rPr>
          <w:rFonts w:cs="Times New Roman"/>
        </w:rPr>
        <w:t>pojena s</w:t>
      </w:r>
      <w:r w:rsidR="00E86253" w:rsidRPr="001C557B">
        <w:rPr>
          <w:rFonts w:cs="Times New Roman"/>
        </w:rPr>
        <w:t xml:space="preserve"> již existujícím </w:t>
      </w:r>
      <w:r w:rsidR="0021709E" w:rsidRPr="001C557B">
        <w:rPr>
          <w:rFonts w:cs="Times New Roman"/>
        </w:rPr>
        <w:t xml:space="preserve">objektem sportovní haly TJ Sokol </w:t>
      </w:r>
      <w:proofErr w:type="spellStart"/>
      <w:r w:rsidR="0021709E" w:rsidRPr="001C557B">
        <w:rPr>
          <w:rFonts w:cs="Times New Roman"/>
        </w:rPr>
        <w:t>Pustkovec</w:t>
      </w:r>
      <w:proofErr w:type="spellEnd"/>
      <w:r w:rsidR="0021709E" w:rsidRPr="001C557B">
        <w:rPr>
          <w:rFonts w:cs="Times New Roman"/>
        </w:rPr>
        <w:t>,</w:t>
      </w:r>
      <w:r w:rsidRPr="001C557B">
        <w:rPr>
          <w:rFonts w:cs="Times New Roman"/>
        </w:rPr>
        <w:t xml:space="preserve"> jsou </w:t>
      </w:r>
      <w:r w:rsidR="0021709E" w:rsidRPr="001C557B">
        <w:rPr>
          <w:rFonts w:cs="Times New Roman"/>
        </w:rPr>
        <w:t xml:space="preserve">všechny </w:t>
      </w:r>
      <w:r w:rsidRPr="001C557B">
        <w:rPr>
          <w:rFonts w:cs="Times New Roman"/>
        </w:rPr>
        <w:t>základní škol</w:t>
      </w:r>
      <w:r w:rsidR="00E86253" w:rsidRPr="001C557B">
        <w:rPr>
          <w:rFonts w:cs="Times New Roman"/>
        </w:rPr>
        <w:t>y vybaveny vlastní tělocvičnou.</w:t>
      </w:r>
    </w:p>
    <w:p w:rsidR="009E28A1" w:rsidRPr="001C557B" w:rsidRDefault="00417EC8" w:rsidP="00E73C03">
      <w:pPr>
        <w:rPr>
          <w:rFonts w:cs="Times New Roman"/>
        </w:rPr>
      </w:pPr>
      <w:r w:rsidRPr="001C557B">
        <w:rPr>
          <w:rFonts w:cs="Times New Roman"/>
        </w:rPr>
        <w:t xml:space="preserve">Samostatným problémem </w:t>
      </w:r>
      <w:r w:rsidR="00E86253" w:rsidRPr="001C557B">
        <w:rPr>
          <w:rFonts w:cs="Times New Roman"/>
        </w:rPr>
        <w:t xml:space="preserve">zejména základních škol </w:t>
      </w:r>
      <w:r w:rsidRPr="001C557B">
        <w:rPr>
          <w:rFonts w:cs="Times New Roman"/>
        </w:rPr>
        <w:t>je nedostatečná kapacita parkovacích míst v</w:t>
      </w:r>
      <w:r w:rsidR="00E86253" w:rsidRPr="001C557B">
        <w:rPr>
          <w:rFonts w:cs="Times New Roman"/>
        </w:rPr>
        <w:t xml:space="preserve"> jejich </w:t>
      </w:r>
      <w:r w:rsidRPr="001C557B">
        <w:rPr>
          <w:rFonts w:cs="Times New Roman"/>
        </w:rPr>
        <w:t>bezprostředním okolí, což při současném trendu dopravy dětí působí v ranní špičce nemalé dopravní komplikace.</w:t>
      </w:r>
    </w:p>
    <w:p w:rsidR="00F553CF" w:rsidRPr="001C557B" w:rsidRDefault="00F553CF" w:rsidP="00854289">
      <w:pPr>
        <w:pStyle w:val="Nadpis2"/>
      </w:pPr>
      <w:bookmarkStart w:id="88" w:name="_Toc61798205"/>
      <w:r w:rsidRPr="001C557B">
        <w:lastRenderedPageBreak/>
        <w:t>Didaktické vybavení</w:t>
      </w:r>
      <w:bookmarkEnd w:id="88"/>
    </w:p>
    <w:p w:rsidR="007C3A38" w:rsidRPr="001C557B" w:rsidRDefault="007C3A38" w:rsidP="00E73C03">
      <w:pPr>
        <w:rPr>
          <w:rFonts w:cs="Times New Roman"/>
        </w:rPr>
      </w:pPr>
      <w:r w:rsidRPr="001C557B">
        <w:rPr>
          <w:rFonts w:cs="Times New Roman"/>
        </w:rPr>
        <w:t xml:space="preserve">Během posledních dvaceti let, </w:t>
      </w:r>
      <w:r w:rsidR="002B4D80" w:rsidRPr="001C557B">
        <w:rPr>
          <w:rFonts w:cs="Times New Roman"/>
        </w:rPr>
        <w:t xml:space="preserve">zejména </w:t>
      </w:r>
      <w:r w:rsidRPr="001C557B">
        <w:rPr>
          <w:rFonts w:cs="Times New Roman"/>
        </w:rPr>
        <w:t>v souvislosti s</w:t>
      </w:r>
      <w:r w:rsidR="002B4D80" w:rsidRPr="001C557B">
        <w:rPr>
          <w:rFonts w:cs="Times New Roman"/>
        </w:rPr>
        <w:t xml:space="preserve"> bouřlivým </w:t>
      </w:r>
      <w:r w:rsidRPr="001C557B">
        <w:rPr>
          <w:rFonts w:cs="Times New Roman"/>
        </w:rPr>
        <w:t xml:space="preserve">rozvojem informačních technologií </w:t>
      </w:r>
      <w:r w:rsidR="002B4D80" w:rsidRPr="001C557B">
        <w:rPr>
          <w:rFonts w:cs="Times New Roman"/>
        </w:rPr>
        <w:t xml:space="preserve">a vznikajících možností inovativních přístupů k výuce </w:t>
      </w:r>
      <w:r w:rsidRPr="001C557B">
        <w:rPr>
          <w:rFonts w:cs="Times New Roman"/>
        </w:rPr>
        <w:t>byly školy vybaveny moderními didaktickými pomůckami</w:t>
      </w:r>
      <w:r w:rsidR="002B4D80" w:rsidRPr="001C557B">
        <w:rPr>
          <w:rFonts w:cs="Times New Roman"/>
        </w:rPr>
        <w:t>. V</w:t>
      </w:r>
      <w:r w:rsidRPr="001C557B">
        <w:rPr>
          <w:rFonts w:cs="Times New Roman"/>
        </w:rPr>
        <w:t xml:space="preserve"> rámci různých podpůrných dotačních projektů bylo na všech základních školách pořízeno moderní vybavení specializovaných přírodovědných učeben, </w:t>
      </w:r>
      <w:r w:rsidR="00E86253" w:rsidRPr="001C557B">
        <w:rPr>
          <w:rFonts w:cs="Times New Roman"/>
        </w:rPr>
        <w:t xml:space="preserve">vybudováno bylo </w:t>
      </w:r>
      <w:r w:rsidR="002B4D80" w:rsidRPr="001C557B">
        <w:rPr>
          <w:rFonts w:cs="Times New Roman"/>
        </w:rPr>
        <w:t>rovněž, s ohledem na zaměření jednotlivých škol,</w:t>
      </w:r>
      <w:r w:rsidRPr="001C557B">
        <w:rPr>
          <w:rFonts w:cs="Times New Roman"/>
        </w:rPr>
        <w:t xml:space="preserve"> několik moderních jazykových laboratoří. Lze konstatovat, že vybavení základních škol učebními pomůckami nezaostává za požadavky doby a rozvoje</w:t>
      </w:r>
      <w:r w:rsidR="005B2395" w:rsidRPr="001C557B">
        <w:rPr>
          <w:rFonts w:cs="Times New Roman"/>
        </w:rPr>
        <w:t>m</w:t>
      </w:r>
      <w:r w:rsidRPr="001C557B">
        <w:rPr>
          <w:rFonts w:cs="Times New Roman"/>
        </w:rPr>
        <w:t xml:space="preserve"> pedagogických postupů.</w:t>
      </w:r>
    </w:p>
    <w:p w:rsidR="00F553CF" w:rsidRPr="001C557B" w:rsidRDefault="00F553CF" w:rsidP="00854289">
      <w:pPr>
        <w:pStyle w:val="Nadpis2"/>
      </w:pPr>
      <w:bookmarkStart w:id="89" w:name="_Toc61798206"/>
      <w:r w:rsidRPr="001C557B">
        <w:t>Hřiště a zahrady</w:t>
      </w:r>
      <w:bookmarkEnd w:id="89"/>
    </w:p>
    <w:p w:rsidR="005B2395" w:rsidRPr="001C557B" w:rsidRDefault="005B2395" w:rsidP="00E73C03">
      <w:pPr>
        <w:rPr>
          <w:rFonts w:cs="Times New Roman"/>
        </w:rPr>
      </w:pPr>
      <w:r w:rsidRPr="001C557B">
        <w:rPr>
          <w:rFonts w:cs="Times New Roman"/>
        </w:rPr>
        <w:t xml:space="preserve">Zahrady mateřských škol jsou pečlivě udržovány, hrací prvky průběžně obnovovány. Zpřístupnění zahrad veřejnosti v odpoledních hodinách a o víkendech </w:t>
      </w:r>
      <w:r w:rsidR="009E182A" w:rsidRPr="001C557B">
        <w:rPr>
          <w:rFonts w:cs="Times New Roman"/>
        </w:rPr>
        <w:t xml:space="preserve">se setkává s kladným ohlasem veřejnosti, nicméně </w:t>
      </w:r>
      <w:r w:rsidRPr="001C557B">
        <w:rPr>
          <w:rFonts w:cs="Times New Roman"/>
        </w:rPr>
        <w:t xml:space="preserve">klade </w:t>
      </w:r>
      <w:r w:rsidR="009E182A" w:rsidRPr="001C557B">
        <w:rPr>
          <w:rFonts w:cs="Times New Roman"/>
        </w:rPr>
        <w:t xml:space="preserve">to zvýšené nároky na jejich údržbu. Považujeme to však </w:t>
      </w:r>
      <w:r w:rsidR="00453FB1" w:rsidRPr="001C557B">
        <w:rPr>
          <w:rFonts w:cs="Times New Roman"/>
        </w:rPr>
        <w:br/>
      </w:r>
      <w:r w:rsidR="009E182A" w:rsidRPr="001C557B">
        <w:rPr>
          <w:rFonts w:cs="Times New Roman"/>
        </w:rPr>
        <w:t>za dobrou službu vůči široké veřejnosti a související náklady za vhodně vynaložené.</w:t>
      </w:r>
    </w:p>
    <w:p w:rsidR="009E182A" w:rsidRPr="001C557B" w:rsidRDefault="009E182A" w:rsidP="00E73C03">
      <w:pPr>
        <w:rPr>
          <w:rFonts w:cs="Times New Roman"/>
        </w:rPr>
      </w:pPr>
      <w:r w:rsidRPr="001C557B">
        <w:rPr>
          <w:rFonts w:cs="Times New Roman"/>
        </w:rPr>
        <w:t xml:space="preserve">Hřiště základních škol po dobu své existence po několik desítek let chátrala a postupně </w:t>
      </w:r>
      <w:r w:rsidR="00453FB1" w:rsidRPr="001C557B">
        <w:rPr>
          <w:rFonts w:cs="Times New Roman"/>
        </w:rPr>
        <w:br/>
      </w:r>
      <w:r w:rsidRPr="001C557B">
        <w:rPr>
          <w:rFonts w:cs="Times New Roman"/>
        </w:rPr>
        <w:t xml:space="preserve">se stala neurčitými plochami pro svůj původní účel nevyužitelnými. V posledních 15 letech byla a nadále jsou postupně hřiště obnovována, budují se multifunkční sportoviště s umělým povrchem, velká pozornost se věnuje </w:t>
      </w:r>
      <w:r w:rsidR="00F84DA4" w:rsidRPr="001C557B">
        <w:rPr>
          <w:rFonts w:cs="Times New Roman"/>
        </w:rPr>
        <w:t xml:space="preserve">jejich </w:t>
      </w:r>
      <w:r w:rsidRPr="001C557B">
        <w:rPr>
          <w:rFonts w:cs="Times New Roman"/>
        </w:rPr>
        <w:t>pravidelné údržbě</w:t>
      </w:r>
      <w:r w:rsidR="00F84DA4" w:rsidRPr="001C557B">
        <w:rPr>
          <w:rFonts w:cs="Times New Roman"/>
        </w:rPr>
        <w:t>.</w:t>
      </w:r>
    </w:p>
    <w:p w:rsidR="00F553CF" w:rsidRPr="001C557B" w:rsidRDefault="00F553CF" w:rsidP="00854289">
      <w:pPr>
        <w:pStyle w:val="Nadpis2"/>
      </w:pPr>
      <w:bookmarkStart w:id="90" w:name="_Toc61798207"/>
      <w:r w:rsidRPr="001C557B">
        <w:t>Údržba a investice</w:t>
      </w:r>
      <w:bookmarkEnd w:id="90"/>
    </w:p>
    <w:p w:rsidR="00F553CF" w:rsidRPr="001C557B" w:rsidRDefault="00F553CF" w:rsidP="00E73C03">
      <w:pPr>
        <w:rPr>
          <w:rFonts w:cs="Times New Roman"/>
        </w:rPr>
      </w:pPr>
      <w:r w:rsidRPr="001C557B">
        <w:rPr>
          <w:rFonts w:cs="Times New Roman"/>
        </w:rPr>
        <w:t>Do konce 90. let 20. století 1990 byla prováděna pouze základní údržba objektů, k postupné modernizaci dochází až po roce 2000.</w:t>
      </w:r>
    </w:p>
    <w:p w:rsidR="00F553CF" w:rsidRPr="001C557B" w:rsidRDefault="00F553CF" w:rsidP="003D4099">
      <w:pPr>
        <w:rPr>
          <w:rFonts w:cs="Times New Roman"/>
        </w:rPr>
      </w:pPr>
      <w:r w:rsidRPr="001C557B">
        <w:rPr>
          <w:rFonts w:cs="Times New Roman"/>
        </w:rPr>
        <w:t xml:space="preserve">Od té doby byly provedeny například kompletní rekonstrukce elektroinstalace všech základních škol, výměna oken všech objektů základních škol, výměna střešních plášťů, s výjimkou 3 zařízení situovaných v památkové zóně bylo provedeno zateplení objektů, byly provedeny výměny podlah tělocvičen, většinou již byla zrenovována i sociální zařízení </w:t>
      </w:r>
      <w:r w:rsidR="00453FB1" w:rsidRPr="001C557B">
        <w:rPr>
          <w:rFonts w:cs="Times New Roman"/>
        </w:rPr>
        <w:br/>
      </w:r>
      <w:r w:rsidRPr="001C557B">
        <w:rPr>
          <w:rFonts w:cs="Times New Roman"/>
        </w:rPr>
        <w:t>a vyměněny související rozvody zdravotechniky.</w:t>
      </w:r>
    </w:p>
    <w:p w:rsidR="00F553CF" w:rsidRPr="001C557B" w:rsidRDefault="00F553CF" w:rsidP="00E73C03">
      <w:pPr>
        <w:rPr>
          <w:rFonts w:cs="Times New Roman"/>
        </w:rPr>
      </w:pPr>
      <w:r w:rsidRPr="001C557B">
        <w:rPr>
          <w:rFonts w:cs="Times New Roman"/>
        </w:rPr>
        <w:t xml:space="preserve">Na samostatně stojících objektech mateřských škol bylo provedeno zateplení objektů, u všech objektů byla vyměněna okna a střešní pláště, rekonstrukce elektroinstalace chybí dodělat </w:t>
      </w:r>
      <w:r w:rsidR="00453FB1" w:rsidRPr="001C557B">
        <w:rPr>
          <w:rFonts w:cs="Times New Roman"/>
        </w:rPr>
        <w:br/>
      </w:r>
      <w:r w:rsidRPr="001C557B">
        <w:rPr>
          <w:rFonts w:cs="Times New Roman"/>
        </w:rPr>
        <w:t>u 5 objektů, postupně se renovují sociální zařízení a rozvody zdravotechniky.</w:t>
      </w:r>
    </w:p>
    <w:p w:rsidR="00F553CF" w:rsidRPr="001C557B" w:rsidRDefault="00F553CF" w:rsidP="00E73C03">
      <w:pPr>
        <w:rPr>
          <w:rFonts w:cs="Times New Roman"/>
        </w:rPr>
      </w:pPr>
      <w:r w:rsidRPr="001C557B">
        <w:rPr>
          <w:rFonts w:cs="Times New Roman"/>
        </w:rPr>
        <w:t>Problémem je skutečnost, že 4 pracoviště mateřských škol jsou umístěna v objektech bytových domů převážně cizích vlastníků, což blokuje rekonstrukční a modernizační postupy.</w:t>
      </w:r>
    </w:p>
    <w:p w:rsidR="00F553CF" w:rsidRPr="001C557B" w:rsidRDefault="00F553CF" w:rsidP="00E73C03">
      <w:pPr>
        <w:rPr>
          <w:rFonts w:cs="Times New Roman"/>
        </w:rPr>
      </w:pPr>
      <w:r w:rsidRPr="001C557B">
        <w:rPr>
          <w:rFonts w:cs="Times New Roman"/>
        </w:rPr>
        <w:t>Mobiliář školských zařízení je obnovován průběžně. Ve všech školských zařízeních disponujících vlastní kuchyní (11 ZŠ a 15 MŠ) byla v letech 2004</w:t>
      </w:r>
      <w:r w:rsidR="00933FF8" w:rsidRPr="001C557B">
        <w:rPr>
          <w:rFonts w:cs="Times New Roman"/>
        </w:rPr>
        <w:t>–</w:t>
      </w:r>
      <w:r w:rsidRPr="001C557B">
        <w:rPr>
          <w:rFonts w:cs="Times New Roman"/>
        </w:rPr>
        <w:t>2006 zásadně inovována technologie přípravy pokrmů a další vybavení, které se nyní průběžně obnovuje.</w:t>
      </w:r>
    </w:p>
    <w:p w:rsidR="00F553CF" w:rsidRPr="001C557B" w:rsidRDefault="00F553CF" w:rsidP="00E73C03">
      <w:pPr>
        <w:rPr>
          <w:rFonts w:cs="Times New Roman"/>
        </w:rPr>
      </w:pPr>
      <w:r w:rsidRPr="001C557B">
        <w:rPr>
          <w:rFonts w:cs="Times New Roman"/>
        </w:rPr>
        <w:lastRenderedPageBreak/>
        <w:t>Celkově se dá říci, že stavebnětechnický stav objektů školských zařízení a jejich vybavení mobiliářem je vyhovující. Téměř neřešitelným problémem zůstává dispoziční řešení jednotlivých staveb, které je poplatné potřebám v době výstavby a neodpovídá dnešním požadavkům na velikost a variabilitu prostor.</w:t>
      </w:r>
    </w:p>
    <w:p w:rsidR="009E182A" w:rsidRPr="001C557B" w:rsidRDefault="006165C9" w:rsidP="00E73C03">
      <w:pPr>
        <w:rPr>
          <w:rFonts w:cs="Times New Roman"/>
        </w:rPr>
      </w:pPr>
      <w:r w:rsidRPr="001C557B">
        <w:rPr>
          <w:rFonts w:cs="Times New Roman"/>
        </w:rPr>
        <w:t xml:space="preserve">Za léta 2001 až 2019 bylo na rekonstrukce, opravy a modernizaci školských zařízení vynaloženo téměř 758 mil. Kč z rozpočtu </w:t>
      </w:r>
      <w:proofErr w:type="spellStart"/>
      <w:r w:rsidR="00C57D34" w:rsidRPr="001C557B">
        <w:rPr>
          <w:rFonts w:cs="Times New Roman"/>
        </w:rPr>
        <w:t>MOb</w:t>
      </w:r>
      <w:proofErr w:type="spellEnd"/>
      <w:r w:rsidR="00C57D34" w:rsidRPr="001C557B">
        <w:rPr>
          <w:rFonts w:cs="Times New Roman"/>
        </w:rPr>
        <w:t xml:space="preserve"> Poruba, MMO a dotačních titulů různých poskytovatelů</w:t>
      </w:r>
      <w:r w:rsidRPr="001C557B">
        <w:rPr>
          <w:rFonts w:cs="Times New Roman"/>
        </w:rPr>
        <w:t xml:space="preserve">. K tomu je zapotřebí připočíst náklady </w:t>
      </w:r>
      <w:r w:rsidR="00C57D34" w:rsidRPr="001C557B">
        <w:rPr>
          <w:rFonts w:cs="Times New Roman"/>
        </w:rPr>
        <w:t>na obnovu mobiliáře a opravy menšího rozsahu, které si jednotlivá školská zařízení organizují a hradí ze svého rozpočtu, respektive z provozního příspěvku.</w:t>
      </w:r>
    </w:p>
    <w:p w:rsidR="00B742DE" w:rsidRPr="001C557B" w:rsidRDefault="00B742DE" w:rsidP="00E73C03">
      <w:pPr>
        <w:rPr>
          <w:rFonts w:cs="Times New Roman"/>
        </w:rPr>
      </w:pPr>
      <w:r w:rsidRPr="001C557B">
        <w:rPr>
          <w:rFonts w:cs="Times New Roman"/>
        </w:rPr>
        <w:t>V příštích letech bude nutno věnovat pozornost vnitřnímu prostředí školských zařízení. Snížení tepelných ztrát objektů díky dokonale těsným oknům sebou zároveň nese i zamezení průběžné mikrocirkulace vzduchu a rychlé zvýšení koncentrací CO</w:t>
      </w:r>
      <w:r w:rsidRPr="003D1076">
        <w:rPr>
          <w:rFonts w:cs="Times New Roman"/>
          <w:vertAlign w:val="subscript"/>
        </w:rPr>
        <w:t>2</w:t>
      </w:r>
      <w:r w:rsidRPr="001C557B">
        <w:rPr>
          <w:rFonts w:cs="Times New Roman"/>
        </w:rPr>
        <w:t xml:space="preserve"> v ovzduší v zaplněných třídách. V letních měsících </w:t>
      </w:r>
      <w:r w:rsidR="00665CDA" w:rsidRPr="001C557B">
        <w:rPr>
          <w:rFonts w:cs="Times New Roman"/>
        </w:rPr>
        <w:t>hrozí</w:t>
      </w:r>
      <w:r w:rsidRPr="001C557B">
        <w:rPr>
          <w:rFonts w:cs="Times New Roman"/>
        </w:rPr>
        <w:t xml:space="preserve"> přehřívání</w:t>
      </w:r>
      <w:r w:rsidR="00665CDA" w:rsidRPr="001C557B">
        <w:rPr>
          <w:rFonts w:cs="Times New Roman"/>
        </w:rPr>
        <w:t xml:space="preserve"> vnitřních prostor a v důsledku provozních režimů školy není možno větrat přes noc, kdy by se daly prostory ochladit. Řešením je instalace nuceného větrání, nejlépe s rekuperací tepla. Potřebné technologie jsou ovšem velmi nákladné</w:t>
      </w:r>
      <w:r w:rsidR="003D1076">
        <w:rPr>
          <w:rFonts w:cs="Times New Roman"/>
        </w:rPr>
        <w:t>.</w:t>
      </w:r>
    </w:p>
    <w:p w:rsidR="005B2395" w:rsidRPr="001C557B" w:rsidRDefault="00823BC9" w:rsidP="0065750F">
      <w:pPr>
        <w:pStyle w:val="Nadpis3"/>
      </w:pPr>
      <w:bookmarkStart w:id="91" w:name="_Toc61798208"/>
      <w:r w:rsidRPr="001C557B">
        <w:t>Hlavní stavební akce roku 2020</w:t>
      </w:r>
      <w:r w:rsidR="005B2395" w:rsidRPr="001C557B">
        <w:t>:</w:t>
      </w:r>
      <w:bookmarkEnd w:id="91"/>
    </w:p>
    <w:p w:rsidR="00823BC9" w:rsidRPr="001C557B" w:rsidRDefault="00823BC9" w:rsidP="00E73C03">
      <w:pPr>
        <w:pStyle w:val="Odstavecseseznamem"/>
        <w:numPr>
          <w:ilvl w:val="0"/>
          <w:numId w:val="2"/>
        </w:numPr>
        <w:rPr>
          <w:rFonts w:cs="Times New Roman"/>
        </w:rPr>
      </w:pPr>
      <w:r w:rsidRPr="001C557B">
        <w:rPr>
          <w:rFonts w:cs="Times New Roman"/>
        </w:rPr>
        <w:t>rekonstrukce elektroinstalace MŠ J. Skupy</w:t>
      </w:r>
      <w:r w:rsidR="004A6771" w:rsidRPr="001C557B">
        <w:rPr>
          <w:rFonts w:cs="Times New Roman"/>
        </w:rPr>
        <w:t xml:space="preserve"> </w:t>
      </w:r>
      <w:r w:rsidR="001C3BE8" w:rsidRPr="001C557B">
        <w:rPr>
          <w:rFonts w:cs="Times New Roman"/>
        </w:rPr>
        <w:t>(4,3 mil. Kč)</w:t>
      </w:r>
    </w:p>
    <w:p w:rsidR="00823BC9" w:rsidRPr="001C557B" w:rsidRDefault="00823BC9" w:rsidP="00E73C03">
      <w:pPr>
        <w:pStyle w:val="Odstavecseseznamem"/>
        <w:numPr>
          <w:ilvl w:val="0"/>
          <w:numId w:val="2"/>
        </w:numPr>
        <w:rPr>
          <w:rFonts w:cs="Times New Roman"/>
        </w:rPr>
      </w:pPr>
      <w:r w:rsidRPr="001C557B">
        <w:rPr>
          <w:rFonts w:cs="Times New Roman"/>
        </w:rPr>
        <w:t>oprava a sanace podlahy kuchyně ZŠ Bulharská</w:t>
      </w:r>
      <w:r w:rsidR="001C3BE8" w:rsidRPr="001C557B">
        <w:rPr>
          <w:rFonts w:cs="Times New Roman"/>
        </w:rPr>
        <w:t xml:space="preserve"> (1,7 mil. Kč)</w:t>
      </w:r>
    </w:p>
    <w:p w:rsidR="00823BC9" w:rsidRPr="001C557B" w:rsidRDefault="00823BC9" w:rsidP="00E73C03">
      <w:pPr>
        <w:pStyle w:val="Odstavecseseznamem"/>
        <w:numPr>
          <w:ilvl w:val="0"/>
          <w:numId w:val="2"/>
        </w:numPr>
        <w:rPr>
          <w:rFonts w:cs="Times New Roman"/>
        </w:rPr>
      </w:pPr>
      <w:r w:rsidRPr="001C557B">
        <w:rPr>
          <w:rFonts w:cs="Times New Roman"/>
        </w:rPr>
        <w:t xml:space="preserve">oprava </w:t>
      </w:r>
      <w:r w:rsidR="001C3BE8" w:rsidRPr="001C557B">
        <w:rPr>
          <w:rFonts w:cs="Times New Roman"/>
        </w:rPr>
        <w:t>terasy</w:t>
      </w:r>
      <w:r w:rsidRPr="001C557B">
        <w:rPr>
          <w:rFonts w:cs="Times New Roman"/>
        </w:rPr>
        <w:t xml:space="preserve"> a zděného zábradlí objektu bytu školníka a školní kuchyně </w:t>
      </w:r>
      <w:r w:rsidR="00453FB1" w:rsidRPr="001C557B">
        <w:rPr>
          <w:rFonts w:cs="Times New Roman"/>
        </w:rPr>
        <w:br/>
      </w:r>
      <w:r w:rsidRPr="001C557B">
        <w:rPr>
          <w:rFonts w:cs="Times New Roman"/>
        </w:rPr>
        <w:t xml:space="preserve">ZŠ </w:t>
      </w:r>
      <w:r w:rsidR="00453FB1" w:rsidRPr="001C557B">
        <w:rPr>
          <w:rFonts w:cs="Times New Roman"/>
        </w:rPr>
        <w:t xml:space="preserve">gen. </w:t>
      </w:r>
      <w:r w:rsidRPr="001C557B">
        <w:rPr>
          <w:rFonts w:cs="Times New Roman"/>
        </w:rPr>
        <w:t>Z. Škarvady</w:t>
      </w:r>
      <w:r w:rsidR="001C3BE8" w:rsidRPr="001C557B">
        <w:rPr>
          <w:rFonts w:cs="Times New Roman"/>
        </w:rPr>
        <w:t xml:space="preserve"> (1 mil. Kč)</w:t>
      </w:r>
    </w:p>
    <w:p w:rsidR="00823BC9" w:rsidRPr="001C557B" w:rsidRDefault="00823BC9" w:rsidP="00E73C03">
      <w:pPr>
        <w:pStyle w:val="Odstavecseseznamem"/>
        <w:numPr>
          <w:ilvl w:val="0"/>
          <w:numId w:val="2"/>
        </w:numPr>
        <w:rPr>
          <w:rFonts w:cs="Times New Roman"/>
        </w:rPr>
      </w:pPr>
      <w:r w:rsidRPr="001C557B">
        <w:rPr>
          <w:rFonts w:cs="Times New Roman"/>
        </w:rPr>
        <w:t>výstavba multifunkčního hřiště ZŠ J. Valčíka (v gesci odboru investic</w:t>
      </w:r>
      <w:r w:rsidR="001C3BE8" w:rsidRPr="001C557B">
        <w:rPr>
          <w:rFonts w:cs="Times New Roman"/>
        </w:rPr>
        <w:t>, cca 5 mil. Kč</w:t>
      </w:r>
      <w:r w:rsidRPr="001C557B">
        <w:rPr>
          <w:rFonts w:cs="Times New Roman"/>
        </w:rPr>
        <w:t>)</w:t>
      </w:r>
    </w:p>
    <w:p w:rsidR="003D1076" w:rsidRDefault="003D1076">
      <w:pPr>
        <w:rPr>
          <w:rFonts w:eastAsiaTheme="majorEastAsia" w:cs="Times New Roman"/>
          <w:b/>
          <w:bCs/>
          <w:color w:val="0C3D63"/>
          <w:sz w:val="26"/>
          <w:szCs w:val="26"/>
        </w:rPr>
      </w:pPr>
      <w:r>
        <w:br w:type="page"/>
      </w:r>
    </w:p>
    <w:p w:rsidR="00823BC9" w:rsidRPr="001C557B" w:rsidRDefault="009603F7" w:rsidP="0065750F">
      <w:pPr>
        <w:pStyle w:val="Nadpis3"/>
      </w:pPr>
      <w:bookmarkStart w:id="92" w:name="_Toc61798209"/>
      <w:r w:rsidRPr="001C557B">
        <w:lastRenderedPageBreak/>
        <w:t>Plán</w:t>
      </w:r>
      <w:r w:rsidR="00823BC9" w:rsidRPr="001C557B">
        <w:t xml:space="preserve"> </w:t>
      </w:r>
      <w:r w:rsidR="008D41E2" w:rsidRPr="001C557B">
        <w:t xml:space="preserve">stěžejních oprav a investic </w:t>
      </w:r>
      <w:r w:rsidR="00823BC9" w:rsidRPr="001C557B">
        <w:t>na roky 2021 až 2025</w:t>
      </w:r>
      <w:bookmarkEnd w:id="92"/>
    </w:p>
    <w:p w:rsidR="00823BC9" w:rsidRPr="001C557B" w:rsidRDefault="00823BC9" w:rsidP="00E73C03">
      <w:pPr>
        <w:pStyle w:val="Odstavecseseznamem"/>
        <w:numPr>
          <w:ilvl w:val="0"/>
          <w:numId w:val="1"/>
        </w:numPr>
        <w:rPr>
          <w:rFonts w:cs="Times New Roman"/>
        </w:rPr>
      </w:pPr>
      <w:r w:rsidRPr="001C557B">
        <w:rPr>
          <w:rFonts w:cs="Times New Roman"/>
        </w:rPr>
        <w:t>výstavba multifunkčního hřiště ZŠ Bulharská</w:t>
      </w:r>
      <w:r w:rsidR="00814A4A" w:rsidRPr="001C557B">
        <w:rPr>
          <w:rFonts w:cs="Times New Roman"/>
        </w:rPr>
        <w:t xml:space="preserve"> (8 mil. Kč)</w:t>
      </w:r>
    </w:p>
    <w:p w:rsidR="005B2395" w:rsidRPr="001C557B" w:rsidRDefault="005B2395" w:rsidP="00E73C03">
      <w:pPr>
        <w:pStyle w:val="Odstavecseseznamem"/>
        <w:numPr>
          <w:ilvl w:val="0"/>
          <w:numId w:val="1"/>
        </w:numPr>
        <w:rPr>
          <w:rFonts w:cs="Times New Roman"/>
        </w:rPr>
      </w:pPr>
      <w:r w:rsidRPr="001C557B">
        <w:rPr>
          <w:rFonts w:cs="Times New Roman"/>
        </w:rPr>
        <w:t>dokončení rekonstrukce elektroinstalace ve zbývajících 5 mateřských školách</w:t>
      </w:r>
      <w:r w:rsidR="00823BC9" w:rsidRPr="001C557B">
        <w:rPr>
          <w:rFonts w:cs="Times New Roman"/>
        </w:rPr>
        <w:t xml:space="preserve"> (Slavíkova, O. Synka, O. Jeremiáše, L. </w:t>
      </w:r>
      <w:proofErr w:type="spellStart"/>
      <w:r w:rsidR="00823BC9" w:rsidRPr="001C557B">
        <w:rPr>
          <w:rFonts w:cs="Times New Roman"/>
        </w:rPr>
        <w:t>Podéště</w:t>
      </w:r>
      <w:proofErr w:type="spellEnd"/>
      <w:r w:rsidR="00823BC9" w:rsidRPr="001C557B">
        <w:rPr>
          <w:rFonts w:cs="Times New Roman"/>
        </w:rPr>
        <w:t>, V. Makovského</w:t>
      </w:r>
      <w:r w:rsidR="00814A4A" w:rsidRPr="001C557B">
        <w:rPr>
          <w:rFonts w:cs="Times New Roman"/>
        </w:rPr>
        <w:t xml:space="preserve">, každá akce cca </w:t>
      </w:r>
      <w:r w:rsidR="00164CA3" w:rsidRPr="001C557B">
        <w:rPr>
          <w:rFonts w:cs="Times New Roman"/>
        </w:rPr>
        <w:t xml:space="preserve">4 - </w:t>
      </w:r>
      <w:r w:rsidR="00814A4A" w:rsidRPr="001C557B">
        <w:rPr>
          <w:rFonts w:cs="Times New Roman"/>
        </w:rPr>
        <w:t>5 mil. Kč</w:t>
      </w:r>
      <w:r w:rsidR="00823BC9" w:rsidRPr="001C557B">
        <w:rPr>
          <w:rFonts w:cs="Times New Roman"/>
        </w:rPr>
        <w:t>)</w:t>
      </w:r>
    </w:p>
    <w:p w:rsidR="00823BC9" w:rsidRPr="001C557B" w:rsidRDefault="00823BC9" w:rsidP="00E73C03">
      <w:pPr>
        <w:pStyle w:val="Odstavecseseznamem"/>
        <w:numPr>
          <w:ilvl w:val="0"/>
          <w:numId w:val="1"/>
        </w:numPr>
        <w:rPr>
          <w:rFonts w:cs="Times New Roman"/>
        </w:rPr>
      </w:pPr>
      <w:r w:rsidRPr="001C557B">
        <w:rPr>
          <w:rFonts w:cs="Times New Roman"/>
        </w:rPr>
        <w:t>zateplení střech ZŠ Pokorného</w:t>
      </w:r>
      <w:r w:rsidR="00814A4A" w:rsidRPr="001C557B">
        <w:rPr>
          <w:rFonts w:cs="Times New Roman"/>
        </w:rPr>
        <w:t xml:space="preserve"> (</w:t>
      </w:r>
      <w:r w:rsidR="00164CA3" w:rsidRPr="001C557B">
        <w:rPr>
          <w:rFonts w:cs="Times New Roman"/>
        </w:rPr>
        <w:t xml:space="preserve">cca 5 - 6 mil Kč, </w:t>
      </w:r>
      <w:r w:rsidR="00814A4A" w:rsidRPr="001C557B">
        <w:rPr>
          <w:rFonts w:cs="Times New Roman"/>
        </w:rPr>
        <w:t>projekt není zpracován)</w:t>
      </w:r>
    </w:p>
    <w:p w:rsidR="009912D3" w:rsidRPr="001C557B" w:rsidRDefault="009912D3" w:rsidP="00E73C03">
      <w:pPr>
        <w:pStyle w:val="Odstavecseseznamem"/>
        <w:numPr>
          <w:ilvl w:val="0"/>
          <w:numId w:val="1"/>
        </w:numPr>
        <w:rPr>
          <w:rFonts w:cs="Times New Roman"/>
        </w:rPr>
      </w:pPr>
      <w:r w:rsidRPr="001C557B">
        <w:rPr>
          <w:rFonts w:cs="Times New Roman"/>
        </w:rPr>
        <w:t xml:space="preserve">zateplení obvodových stěn </w:t>
      </w:r>
      <w:r w:rsidR="00CD2EAF" w:rsidRPr="001C557B">
        <w:rPr>
          <w:rFonts w:cs="Times New Roman"/>
        </w:rPr>
        <w:t xml:space="preserve">Waldorfské </w:t>
      </w:r>
      <w:r w:rsidRPr="001C557B">
        <w:rPr>
          <w:rFonts w:cs="Times New Roman"/>
        </w:rPr>
        <w:t>ZŠ (cca 6</w:t>
      </w:r>
      <w:r w:rsidR="00164CA3" w:rsidRPr="001C557B">
        <w:rPr>
          <w:rFonts w:cs="Times New Roman"/>
        </w:rPr>
        <w:t xml:space="preserve"> - 7</w:t>
      </w:r>
      <w:r w:rsidRPr="001C557B">
        <w:rPr>
          <w:rFonts w:cs="Times New Roman"/>
        </w:rPr>
        <w:t xml:space="preserve"> mil. Kč</w:t>
      </w:r>
      <w:r w:rsidR="00164CA3" w:rsidRPr="001C557B">
        <w:rPr>
          <w:rFonts w:cs="Times New Roman"/>
        </w:rPr>
        <w:t>, projekt není zpracován)</w:t>
      </w:r>
    </w:p>
    <w:p w:rsidR="004E4349" w:rsidRPr="001C557B" w:rsidRDefault="004E4349" w:rsidP="00E73C03">
      <w:pPr>
        <w:pStyle w:val="Odstavecseseznamem"/>
        <w:numPr>
          <w:ilvl w:val="0"/>
          <w:numId w:val="1"/>
        </w:numPr>
        <w:rPr>
          <w:rFonts w:cs="Times New Roman"/>
        </w:rPr>
      </w:pPr>
      <w:r w:rsidRPr="001C557B">
        <w:rPr>
          <w:rFonts w:cs="Times New Roman"/>
        </w:rPr>
        <w:t>rekonstrukce rozvodů zdravotechniky</w:t>
      </w:r>
    </w:p>
    <w:p w:rsidR="006165C9" w:rsidRPr="001C557B" w:rsidRDefault="0095018E" w:rsidP="00E73C03">
      <w:pPr>
        <w:pStyle w:val="Odstavecseseznamem"/>
        <w:numPr>
          <w:ilvl w:val="0"/>
          <w:numId w:val="1"/>
        </w:numPr>
        <w:rPr>
          <w:rFonts w:cs="Times New Roman"/>
        </w:rPr>
      </w:pPr>
      <w:r w:rsidRPr="001C557B">
        <w:rPr>
          <w:rFonts w:cs="Times New Roman"/>
        </w:rPr>
        <w:t>pokračování postupných oprav a modernizací sociálních zařízení</w:t>
      </w:r>
      <w:r w:rsidR="009912D3" w:rsidRPr="001C557B">
        <w:rPr>
          <w:rFonts w:cs="Times New Roman"/>
        </w:rPr>
        <w:t xml:space="preserve"> (cca 15 – 20 mil. Kč)</w:t>
      </w:r>
    </w:p>
    <w:p w:rsidR="009603F7" w:rsidRPr="001C557B" w:rsidRDefault="009603F7" w:rsidP="00E73C03">
      <w:pPr>
        <w:pStyle w:val="Odstavecseseznamem"/>
        <w:numPr>
          <w:ilvl w:val="0"/>
          <w:numId w:val="1"/>
        </w:numPr>
        <w:rPr>
          <w:rFonts w:cs="Times New Roman"/>
        </w:rPr>
      </w:pPr>
      <w:r w:rsidRPr="001C557B">
        <w:rPr>
          <w:rFonts w:cs="Times New Roman"/>
        </w:rPr>
        <w:t>pokračování výměn výtahů ve školních kuchyních</w:t>
      </w:r>
    </w:p>
    <w:p w:rsidR="00272AD9" w:rsidRPr="001C557B" w:rsidRDefault="00272AD9" w:rsidP="00E73C03">
      <w:pPr>
        <w:pStyle w:val="Odstavecseseznamem"/>
        <w:rPr>
          <w:rFonts w:cs="Times New Roman"/>
        </w:rPr>
      </w:pPr>
    </w:p>
    <w:p w:rsidR="009603F7" w:rsidRPr="001C557B" w:rsidRDefault="009603F7" w:rsidP="00262E8A">
      <w:pPr>
        <w:pStyle w:val="Odstavecseseznamem"/>
        <w:ind w:left="0"/>
        <w:rPr>
          <w:rFonts w:cs="Times New Roman"/>
        </w:rPr>
      </w:pPr>
      <w:r w:rsidRPr="001C557B">
        <w:rPr>
          <w:rFonts w:cs="Times New Roman"/>
        </w:rPr>
        <w:t>Celkové potřebné náklady na léta 2021 až 2025 činí cca 60 mil. Kč</w:t>
      </w:r>
      <w:r w:rsidR="008D41E2" w:rsidRPr="001C557B">
        <w:rPr>
          <w:rFonts w:cs="Times New Roman"/>
        </w:rPr>
        <w:t>.</w:t>
      </w:r>
    </w:p>
    <w:p w:rsidR="009603F7" w:rsidRPr="001C557B" w:rsidRDefault="009603F7" w:rsidP="0065750F">
      <w:pPr>
        <w:pStyle w:val="Nadpis3"/>
      </w:pPr>
      <w:bookmarkStart w:id="93" w:name="_Toc61798210"/>
      <w:r w:rsidRPr="001C557B">
        <w:t>Výhled</w:t>
      </w:r>
      <w:r w:rsidR="008D41E2" w:rsidRPr="001C557B">
        <w:t xml:space="preserve"> investičních akcí</w:t>
      </w:r>
      <w:bookmarkEnd w:id="93"/>
    </w:p>
    <w:p w:rsidR="009603F7" w:rsidRPr="001C557B" w:rsidRDefault="009603F7" w:rsidP="00E73C03">
      <w:pPr>
        <w:pStyle w:val="Odstavecseseznamem"/>
        <w:numPr>
          <w:ilvl w:val="0"/>
          <w:numId w:val="1"/>
        </w:numPr>
        <w:rPr>
          <w:rFonts w:cs="Times New Roman"/>
        </w:rPr>
      </w:pPr>
      <w:r w:rsidRPr="001C557B">
        <w:rPr>
          <w:rFonts w:cs="Times New Roman"/>
        </w:rPr>
        <w:t>obnova</w:t>
      </w:r>
      <w:r w:rsidR="007A32C1" w:rsidRPr="001C557B">
        <w:rPr>
          <w:rFonts w:cs="Times New Roman"/>
        </w:rPr>
        <w:t xml:space="preserve"> fasád objektů v památkové zóně</w:t>
      </w:r>
      <w:r w:rsidR="00DE2056" w:rsidRPr="001C557B">
        <w:rPr>
          <w:rFonts w:cs="Times New Roman"/>
        </w:rPr>
        <w:t xml:space="preserve"> (ZŠ Komenského, </w:t>
      </w:r>
      <w:r w:rsidR="00453FB1" w:rsidRPr="001C557B">
        <w:rPr>
          <w:rFonts w:cs="Times New Roman"/>
        </w:rPr>
        <w:t xml:space="preserve">ZŠ gen. Z. </w:t>
      </w:r>
      <w:r w:rsidR="00DE2056" w:rsidRPr="001C557B">
        <w:rPr>
          <w:rFonts w:cs="Times New Roman"/>
        </w:rPr>
        <w:t xml:space="preserve">Škarvady, </w:t>
      </w:r>
      <w:r w:rsidR="00453FB1" w:rsidRPr="001C557B">
        <w:rPr>
          <w:rFonts w:cs="Times New Roman"/>
        </w:rPr>
        <w:br/>
        <w:t xml:space="preserve">ZŠ </w:t>
      </w:r>
      <w:r w:rsidR="00DE2056" w:rsidRPr="001C557B">
        <w:rPr>
          <w:rFonts w:cs="Times New Roman"/>
        </w:rPr>
        <w:t xml:space="preserve">Porubská 832, MŠ Čs. </w:t>
      </w:r>
      <w:r w:rsidR="00CD2EAF" w:rsidRPr="001C557B">
        <w:rPr>
          <w:rFonts w:cs="Times New Roman"/>
        </w:rPr>
        <w:t>e</w:t>
      </w:r>
      <w:r w:rsidR="00DE2056" w:rsidRPr="001C557B">
        <w:rPr>
          <w:rFonts w:cs="Times New Roman"/>
        </w:rPr>
        <w:t>xilu)</w:t>
      </w:r>
    </w:p>
    <w:p w:rsidR="00671C0C" w:rsidRPr="001C557B" w:rsidRDefault="007A32C1" w:rsidP="00E73C03">
      <w:pPr>
        <w:pStyle w:val="Odstavecseseznamem"/>
        <w:numPr>
          <w:ilvl w:val="0"/>
          <w:numId w:val="1"/>
        </w:numPr>
        <w:rPr>
          <w:rFonts w:cs="Times New Roman"/>
        </w:rPr>
      </w:pPr>
      <w:r w:rsidRPr="001C557B">
        <w:rPr>
          <w:rFonts w:cs="Times New Roman"/>
        </w:rPr>
        <w:t xml:space="preserve">sanace spodní stavby ZŠ Porubská 832 a </w:t>
      </w:r>
      <w:r w:rsidR="00453FB1" w:rsidRPr="001C557B">
        <w:rPr>
          <w:rFonts w:cs="Times New Roman"/>
        </w:rPr>
        <w:t>ZŠ gen. Z. Škarvady</w:t>
      </w:r>
    </w:p>
    <w:p w:rsidR="0008356C" w:rsidRPr="001C557B" w:rsidRDefault="001852B6" w:rsidP="00854289">
      <w:pPr>
        <w:pStyle w:val="Nadpis2"/>
      </w:pPr>
      <w:bookmarkStart w:id="94" w:name="_Toc61798211"/>
      <w:r w:rsidRPr="001C557B">
        <w:t>F</w:t>
      </w:r>
      <w:r w:rsidR="0008356C" w:rsidRPr="001C557B">
        <w:t>inancován</w:t>
      </w:r>
      <w:r w:rsidRPr="001C557B">
        <w:t>í školských zařízení</w:t>
      </w:r>
      <w:r w:rsidR="0008356C" w:rsidRPr="001C557B">
        <w:t>:</w:t>
      </w:r>
      <w:bookmarkEnd w:id="94"/>
    </w:p>
    <w:p w:rsidR="0008356C" w:rsidRPr="001C557B" w:rsidRDefault="0008356C" w:rsidP="00E73C03">
      <w:pPr>
        <w:pStyle w:val="Odstavecseseznamem"/>
        <w:numPr>
          <w:ilvl w:val="0"/>
          <w:numId w:val="3"/>
        </w:numPr>
        <w:rPr>
          <w:rFonts w:cs="Times New Roman"/>
        </w:rPr>
      </w:pPr>
      <w:r w:rsidRPr="001C557B">
        <w:rPr>
          <w:rFonts w:cs="Times New Roman"/>
        </w:rPr>
        <w:t>mzdové náklady – státní rozpočet prostřednictvím kraj</w:t>
      </w:r>
      <w:r w:rsidR="0001621A" w:rsidRPr="001C557B">
        <w:rPr>
          <w:rFonts w:cs="Times New Roman"/>
        </w:rPr>
        <w:t>e</w:t>
      </w:r>
    </w:p>
    <w:p w:rsidR="0008356C" w:rsidRPr="001C557B" w:rsidRDefault="0008356C" w:rsidP="00E73C03">
      <w:pPr>
        <w:pStyle w:val="Odstavecseseznamem"/>
        <w:numPr>
          <w:ilvl w:val="0"/>
          <w:numId w:val="3"/>
        </w:numPr>
        <w:rPr>
          <w:rFonts w:cs="Times New Roman"/>
        </w:rPr>
      </w:pPr>
      <w:r w:rsidRPr="001C557B">
        <w:rPr>
          <w:rFonts w:cs="Times New Roman"/>
        </w:rPr>
        <w:t>provozní náklady –</w:t>
      </w:r>
      <w:r w:rsidR="00041214" w:rsidRPr="001C557B">
        <w:rPr>
          <w:rFonts w:cs="Times New Roman"/>
        </w:rPr>
        <w:t xml:space="preserve"> </w:t>
      </w:r>
      <w:r w:rsidRPr="001C557B">
        <w:rPr>
          <w:rFonts w:cs="Times New Roman"/>
        </w:rPr>
        <w:t>prostřednictvím obc</w:t>
      </w:r>
      <w:r w:rsidR="00041214" w:rsidRPr="001C557B">
        <w:rPr>
          <w:rFonts w:cs="Times New Roman"/>
        </w:rPr>
        <w:t xml:space="preserve">e na základě státního příspěvku obcím </w:t>
      </w:r>
      <w:r w:rsidR="00453FB1" w:rsidRPr="001C557B">
        <w:rPr>
          <w:rFonts w:cs="Times New Roman"/>
        </w:rPr>
        <w:br/>
      </w:r>
      <w:r w:rsidR="00041214" w:rsidRPr="001C557B">
        <w:rPr>
          <w:rFonts w:cs="Times New Roman"/>
        </w:rPr>
        <w:t>na neinvestiční výdaje žáka</w:t>
      </w:r>
      <w:r w:rsidR="0001621A" w:rsidRPr="001C557B">
        <w:rPr>
          <w:rFonts w:cs="Times New Roman"/>
        </w:rPr>
        <w:t>. V roce 2020 částka činí 56,26 mil. Kč.</w:t>
      </w:r>
    </w:p>
    <w:p w:rsidR="00671C0C" w:rsidRPr="001C557B" w:rsidRDefault="00D35A0A" w:rsidP="00E73C03">
      <w:pPr>
        <w:pStyle w:val="Odstavecseseznamem"/>
        <w:numPr>
          <w:ilvl w:val="0"/>
          <w:numId w:val="3"/>
        </w:numPr>
        <w:rPr>
          <w:rFonts w:cs="Times New Roman"/>
        </w:rPr>
      </w:pPr>
      <w:r w:rsidRPr="001C557B">
        <w:rPr>
          <w:rFonts w:cs="Times New Roman"/>
        </w:rPr>
        <w:t>o</w:t>
      </w:r>
      <w:r w:rsidR="00671C0C" w:rsidRPr="001C557B">
        <w:rPr>
          <w:rFonts w:cs="Times New Roman"/>
        </w:rPr>
        <w:t>prav</w:t>
      </w:r>
      <w:r w:rsidR="002C12A1" w:rsidRPr="001C557B">
        <w:rPr>
          <w:rFonts w:cs="Times New Roman"/>
        </w:rPr>
        <w:t>y</w:t>
      </w:r>
      <w:r w:rsidR="00671C0C" w:rsidRPr="001C557B">
        <w:rPr>
          <w:rFonts w:cs="Times New Roman"/>
        </w:rPr>
        <w:t>, stavební úprav</w:t>
      </w:r>
      <w:r w:rsidR="002C12A1" w:rsidRPr="001C557B">
        <w:rPr>
          <w:rFonts w:cs="Times New Roman"/>
        </w:rPr>
        <w:t>y</w:t>
      </w:r>
      <w:r w:rsidR="00671C0C" w:rsidRPr="001C557B">
        <w:rPr>
          <w:rFonts w:cs="Times New Roman"/>
        </w:rPr>
        <w:t xml:space="preserve"> a investic</w:t>
      </w:r>
      <w:r w:rsidR="002C12A1" w:rsidRPr="001C557B">
        <w:rPr>
          <w:rFonts w:cs="Times New Roman"/>
        </w:rPr>
        <w:t>e – rozpočet obce, dotační tituly různých poskytovatelů</w:t>
      </w:r>
    </w:p>
    <w:p w:rsidR="002F1D3B" w:rsidRPr="001C557B" w:rsidRDefault="00D35A0A" w:rsidP="00E73C03">
      <w:pPr>
        <w:pStyle w:val="Odstavecseseznamem"/>
        <w:numPr>
          <w:ilvl w:val="0"/>
          <w:numId w:val="3"/>
        </w:numPr>
        <w:rPr>
          <w:rFonts w:cs="Times New Roman"/>
        </w:rPr>
      </w:pPr>
      <w:r w:rsidRPr="001C557B">
        <w:rPr>
          <w:rFonts w:cs="Times New Roman"/>
        </w:rPr>
        <w:t>p</w:t>
      </w:r>
      <w:r w:rsidR="002F1D3B" w:rsidRPr="001C557B">
        <w:rPr>
          <w:rFonts w:cs="Times New Roman"/>
        </w:rPr>
        <w:t>říspěvky obce na sportovní, kulturní a ozdravné aktivity</w:t>
      </w:r>
      <w:r w:rsidRPr="001C557B">
        <w:rPr>
          <w:rFonts w:cs="Times New Roman"/>
        </w:rPr>
        <w:t>, podpora jazykového vzdělávání, podpora specializovaných školských pracovišť (školská poradenská pracoviště, psycholog, protidrogová prevence)</w:t>
      </w:r>
    </w:p>
    <w:p w:rsidR="00DE2056" w:rsidRPr="001C557B" w:rsidRDefault="00DE2056" w:rsidP="00E73C03">
      <w:pPr>
        <w:pStyle w:val="Odstavecseseznamem"/>
        <w:numPr>
          <w:ilvl w:val="0"/>
          <w:numId w:val="3"/>
        </w:numPr>
        <w:rPr>
          <w:rFonts w:cs="Times New Roman"/>
        </w:rPr>
      </w:pPr>
      <w:r w:rsidRPr="001C557B">
        <w:rPr>
          <w:rFonts w:cs="Times New Roman"/>
        </w:rPr>
        <w:t>podpora vzdělávacích projektů rozličného zaměření – dotační tituly různých poskytovatelů</w:t>
      </w:r>
    </w:p>
    <w:p w:rsidR="00262E8A" w:rsidRPr="001C557B" w:rsidRDefault="00B62F56" w:rsidP="00E73C03">
      <w:pPr>
        <w:rPr>
          <w:rFonts w:cs="Times New Roman"/>
        </w:rPr>
      </w:pPr>
      <w:r w:rsidRPr="001C557B">
        <w:rPr>
          <w:rFonts w:cs="Times New Roman"/>
        </w:rPr>
        <w:t xml:space="preserve">Hospodaření školských zařízení s obcí přidělenými finančními prostředky je pravidelně </w:t>
      </w:r>
      <w:r w:rsidR="00453FB1" w:rsidRPr="001C557B">
        <w:rPr>
          <w:rFonts w:cs="Times New Roman"/>
        </w:rPr>
        <w:br/>
      </w:r>
      <w:r w:rsidRPr="001C557B">
        <w:rPr>
          <w:rFonts w:cs="Times New Roman"/>
        </w:rPr>
        <w:t>a důsledně kontrolováno útvarem vnitřního auditu, v posledních letech jsou zjištění auditu bez zásadnějších připomínek.</w:t>
      </w:r>
    </w:p>
    <w:p w:rsidR="0020339D" w:rsidRPr="001C557B" w:rsidRDefault="0020339D" w:rsidP="005F515C">
      <w:pPr>
        <w:pStyle w:val="Nadpis1"/>
      </w:pPr>
      <w:bookmarkStart w:id="95" w:name="_Toc61798212"/>
      <w:r w:rsidRPr="001C557B">
        <w:t>Podpora kvality vzdělávání</w:t>
      </w:r>
      <w:bookmarkEnd w:id="95"/>
    </w:p>
    <w:p w:rsidR="00D6069F" w:rsidRPr="001C557B" w:rsidRDefault="00D6069F" w:rsidP="00262E8A">
      <w:pPr>
        <w:rPr>
          <w:rFonts w:cs="Times New Roman"/>
        </w:rPr>
      </w:pPr>
      <w:r w:rsidRPr="001C557B">
        <w:rPr>
          <w:rFonts w:cs="Times New Roman"/>
        </w:rPr>
        <w:t>Klíčovou částí koncepce je ta vztahující se k vlastnímu cíli škol, tj. k vytváření bezpečného a</w:t>
      </w:r>
      <w:r w:rsidR="001757CC" w:rsidRPr="001C557B">
        <w:rPr>
          <w:rFonts w:cs="Times New Roman"/>
        </w:rPr>
        <w:t> </w:t>
      </w:r>
      <w:r w:rsidRPr="001C557B">
        <w:rPr>
          <w:rFonts w:cs="Times New Roman"/>
        </w:rPr>
        <w:t xml:space="preserve">inspirativního prostředí umožňujícího dětem úspěšnou socializaci a všestranný rozvoj jejich potenciálu a učitelům smysluplné naplnění profesní části jejich života. Nejdůležitějším prvkem organismu školy, rozhodujícím z velké části o tom, zda škola naplňuje svůj potenciál </w:t>
      </w:r>
      <w:r w:rsidRPr="001C557B">
        <w:rPr>
          <w:rFonts w:cs="Times New Roman"/>
        </w:rPr>
        <w:lastRenderedPageBreak/>
        <w:t>nebo ne, je v našem pojetí ředitel (v generickém užití), především jako pedagogický lídr a</w:t>
      </w:r>
      <w:r w:rsidR="001757CC" w:rsidRPr="001C557B">
        <w:rPr>
          <w:rFonts w:cs="Times New Roman"/>
        </w:rPr>
        <w:t> </w:t>
      </w:r>
      <w:r w:rsidRPr="001C557B">
        <w:rPr>
          <w:rFonts w:cs="Times New Roman"/>
        </w:rPr>
        <w:t xml:space="preserve">člověk dobře komunikující s pedagogickým sborem, žáky i jejich rodiči. </w:t>
      </w:r>
    </w:p>
    <w:p w:rsidR="000947D6" w:rsidRPr="001C557B" w:rsidRDefault="00D6069F" w:rsidP="00262E8A">
      <w:pPr>
        <w:rPr>
          <w:rStyle w:val="Zvraznn"/>
          <w:rFonts w:cs="Times New Roman"/>
          <w:i w:val="0"/>
        </w:rPr>
      </w:pPr>
      <w:r w:rsidRPr="001C557B">
        <w:rPr>
          <w:rFonts w:cs="Times New Roman"/>
        </w:rPr>
        <w:t xml:space="preserve">Z tohoto důvodu je nezbytný transparentní výběr ředitelů, a to i v případě, že stávajícímu řediteli mateřské či základní školy (dále jen MŠ, ZŠ) pouze končí funkční období. Konání konkurzů dle </w:t>
      </w:r>
      <w:r w:rsidRPr="001C557B">
        <w:rPr>
          <w:rStyle w:val="Zvraznn"/>
          <w:rFonts w:cs="Times New Roman"/>
          <w:i w:val="0"/>
        </w:rPr>
        <w:t xml:space="preserve">Vyhlášky č. 54/2005 Sb., o náležitostech konkursního řízení a konkursních komisích, ve znění pozdějších předpisů, a respektování návrhu konkurzní komise </w:t>
      </w:r>
      <w:r w:rsidR="00453FB1" w:rsidRPr="001C557B">
        <w:rPr>
          <w:rStyle w:val="Zvraznn"/>
          <w:rFonts w:cs="Times New Roman"/>
          <w:i w:val="0"/>
        </w:rPr>
        <w:br/>
      </w:r>
      <w:r w:rsidRPr="001C557B">
        <w:rPr>
          <w:rStyle w:val="Zvraznn"/>
          <w:rFonts w:cs="Times New Roman"/>
          <w:i w:val="0"/>
        </w:rPr>
        <w:t xml:space="preserve">je garantováno po celé funkční období současné Rady </w:t>
      </w:r>
      <w:proofErr w:type="spellStart"/>
      <w:r w:rsidRPr="001C557B">
        <w:rPr>
          <w:rStyle w:val="Zvraznn"/>
          <w:rFonts w:cs="Times New Roman"/>
          <w:i w:val="0"/>
        </w:rPr>
        <w:t>MOb</w:t>
      </w:r>
      <w:proofErr w:type="spellEnd"/>
      <w:r w:rsidRPr="001C557B">
        <w:rPr>
          <w:rStyle w:val="Zvraznn"/>
          <w:rFonts w:cs="Times New Roman"/>
          <w:i w:val="0"/>
        </w:rPr>
        <w:t xml:space="preserve"> Ostrava-Poruba. </w:t>
      </w:r>
    </w:p>
    <w:p w:rsidR="00D6069F" w:rsidRPr="001C557B" w:rsidRDefault="00D6069F" w:rsidP="00262E8A">
      <w:pPr>
        <w:rPr>
          <w:rStyle w:val="Zvraznn"/>
          <w:rFonts w:cs="Times New Roman"/>
          <w:i w:val="0"/>
        </w:rPr>
      </w:pPr>
      <w:r w:rsidRPr="001C557B">
        <w:rPr>
          <w:rFonts w:cs="Times New Roman"/>
        </w:rPr>
        <w:t>Způsoby, jakými může vedení obvodu získávat ředitele MŠ a ZŠ pro směřování porubského mateřského a základního školství</w:t>
      </w:r>
      <w:r w:rsidR="00F308ED" w:rsidRPr="001C557B">
        <w:rPr>
          <w:rFonts w:cs="Times New Roman"/>
        </w:rPr>
        <w:t>, jsou následující</w:t>
      </w:r>
      <w:r w:rsidRPr="001C557B">
        <w:rPr>
          <w:rFonts w:cs="Times New Roman"/>
        </w:rPr>
        <w:t xml:space="preserve">: 1. zapojení ředitelů do participativního rozhodování o podobě výchovně vzdělávacího procesu; 2. finanční či organizační podpora aktivit korespondujících s koncepcí; 3. pravidelné hodnocení činnosti ředitelů. </w:t>
      </w:r>
    </w:p>
    <w:p w:rsidR="00D6069F" w:rsidRPr="001C557B" w:rsidRDefault="00D6069F" w:rsidP="00262E8A">
      <w:pPr>
        <w:rPr>
          <w:rFonts w:cs="Times New Roman"/>
        </w:rPr>
      </w:pPr>
      <w:r w:rsidRPr="001C557B">
        <w:rPr>
          <w:rFonts w:cs="Times New Roman"/>
        </w:rPr>
        <w:t xml:space="preserve">Hodnocení ředitelů </w:t>
      </w:r>
      <w:r w:rsidR="00C020B7" w:rsidRPr="001C557B">
        <w:rPr>
          <w:rFonts w:cs="Times New Roman"/>
        </w:rPr>
        <w:t>zakládáme</w:t>
      </w:r>
      <w:r w:rsidRPr="001C557B">
        <w:rPr>
          <w:rFonts w:cs="Times New Roman"/>
        </w:rPr>
        <w:t xml:space="preserve"> na jasně stanovených kritériích. Jako referenční rámec byla zvolena výroční zpráva o činnosti školy obsahující všechny relevantní údaje</w:t>
      </w:r>
      <w:r w:rsidR="00C020B7" w:rsidRPr="001C557B">
        <w:rPr>
          <w:rFonts w:cs="Times New Roman"/>
        </w:rPr>
        <w:t xml:space="preserve">, která jako formulář definovaný </w:t>
      </w:r>
      <w:r w:rsidR="007D1FEB" w:rsidRPr="001C557B">
        <w:rPr>
          <w:rFonts w:cs="Times New Roman"/>
        </w:rPr>
        <w:t>do značné míry</w:t>
      </w:r>
      <w:r w:rsidR="00C020B7" w:rsidRPr="001C557B">
        <w:rPr>
          <w:rFonts w:cs="Times New Roman"/>
        </w:rPr>
        <w:t xml:space="preserve"> </w:t>
      </w:r>
      <w:r w:rsidR="005A2C77" w:rsidRPr="001C557B">
        <w:rPr>
          <w:rFonts w:cs="Times New Roman"/>
        </w:rPr>
        <w:t>V</w:t>
      </w:r>
      <w:r w:rsidR="00C020B7" w:rsidRPr="001C557B">
        <w:rPr>
          <w:rFonts w:cs="Times New Roman"/>
        </w:rPr>
        <w:t>yhláškou</w:t>
      </w:r>
      <w:r w:rsidR="007D1FEB" w:rsidRPr="001C557B">
        <w:rPr>
          <w:rFonts w:cs="Times New Roman"/>
        </w:rPr>
        <w:t xml:space="preserve"> 15/2005 Sb.</w:t>
      </w:r>
      <w:r w:rsidR="00C020B7" w:rsidRPr="001C557B">
        <w:rPr>
          <w:rFonts w:cs="Times New Roman"/>
        </w:rPr>
        <w:t xml:space="preserve"> není </w:t>
      </w:r>
      <w:r w:rsidR="007D1FEB" w:rsidRPr="001C557B">
        <w:rPr>
          <w:rFonts w:cs="Times New Roman"/>
        </w:rPr>
        <w:t>součástí koncepce</w:t>
      </w:r>
      <w:r w:rsidRPr="001C557B">
        <w:rPr>
          <w:rFonts w:cs="Times New Roman"/>
        </w:rPr>
        <w:t xml:space="preserve">. Hodnocení sleduje pět oblastí, jimiž jsou: autoevaluace; klima školy; výchovně vzdělávací proces; další vzdělávání učitelů i </w:t>
      </w:r>
      <w:proofErr w:type="spellStart"/>
      <w:r w:rsidRPr="001C557B">
        <w:rPr>
          <w:rFonts w:cs="Times New Roman"/>
        </w:rPr>
        <w:t>neučitelů</w:t>
      </w:r>
      <w:proofErr w:type="spellEnd"/>
      <w:r w:rsidRPr="001C557B">
        <w:rPr>
          <w:rFonts w:cs="Times New Roman"/>
        </w:rPr>
        <w:t>; spolupráce se zřizovatelem a transparentnost školy.</w:t>
      </w:r>
      <w:r w:rsidR="00CB343D" w:rsidRPr="001C557B">
        <w:rPr>
          <w:rFonts w:cs="Times New Roman"/>
        </w:rPr>
        <w:t xml:space="preserve"> Na základě informací obs</w:t>
      </w:r>
      <w:r w:rsidR="0018006A" w:rsidRPr="001C557B">
        <w:rPr>
          <w:rFonts w:cs="Times New Roman"/>
        </w:rPr>
        <w:t>ažených ve výročních zprávách a na základě projevované úrovně manažerského řízení v ekonomické oblasti probíhá osobní rozhovor místostarosty s ředitelkou či ředitelem školy věnovaný zejména níže popsaným oblastem.</w:t>
      </w:r>
      <w:r w:rsidR="00CB343D" w:rsidRPr="001C557B">
        <w:rPr>
          <w:rFonts w:cs="Times New Roman"/>
        </w:rPr>
        <w:t xml:space="preserve"> </w:t>
      </w:r>
    </w:p>
    <w:p w:rsidR="00D6069F" w:rsidRPr="001C557B" w:rsidRDefault="00F308ED" w:rsidP="00E344C4">
      <w:pPr>
        <w:rPr>
          <w:rFonts w:cs="Times New Roman"/>
        </w:rPr>
      </w:pPr>
      <w:r w:rsidRPr="001C557B">
        <w:rPr>
          <w:rFonts w:cs="Times New Roman"/>
        </w:rPr>
        <w:t>U a</w:t>
      </w:r>
      <w:r w:rsidR="00D6069F" w:rsidRPr="001C557B">
        <w:rPr>
          <w:rFonts w:cs="Times New Roman"/>
        </w:rPr>
        <w:t>utoevaluace</w:t>
      </w:r>
      <w:r w:rsidRPr="001C557B">
        <w:rPr>
          <w:rFonts w:cs="Times New Roman"/>
        </w:rPr>
        <w:t xml:space="preserve"> se předpokládá, že ř</w:t>
      </w:r>
      <w:r w:rsidR="00D6069F" w:rsidRPr="001C557B">
        <w:rPr>
          <w:rFonts w:cs="Times New Roman"/>
        </w:rPr>
        <w:t>editel má zpracovaný realistický a srozumitelný plán rozvoje školy na celé své funkční období, sleduje jeho naplňování v jednotlivých oblastech, je schopen jej průběžně vyhodnocovat a podle potřeby a měnících se podmínek modifikovat.</w:t>
      </w:r>
      <w:r w:rsidR="00CB343D" w:rsidRPr="001C557B">
        <w:rPr>
          <w:rFonts w:cs="Times New Roman"/>
        </w:rPr>
        <w:t xml:space="preserve"> Sebehodnocení musí zahrnovat také přijatá opatření reagující na připomínky ČŠI, a to tak dlouho, dokud nebudou zjištěné nedostatky napraveny. </w:t>
      </w:r>
    </w:p>
    <w:p w:rsidR="00D6069F" w:rsidRPr="001C557B" w:rsidRDefault="00826900" w:rsidP="00E344C4">
      <w:pPr>
        <w:rPr>
          <w:rFonts w:cs="Times New Roman"/>
        </w:rPr>
      </w:pPr>
      <w:r w:rsidRPr="001C557B">
        <w:rPr>
          <w:rFonts w:cs="Times New Roman"/>
          <w:bCs/>
        </w:rPr>
        <w:t>Za samozřejmé považujeme skutečnost, že</w:t>
      </w:r>
      <w:r w:rsidR="00D6069F" w:rsidRPr="001C557B">
        <w:rPr>
          <w:rFonts w:cs="Times New Roman"/>
          <w:bCs/>
        </w:rPr>
        <w:t xml:space="preserve"> </w:t>
      </w:r>
      <w:r w:rsidRPr="001C557B">
        <w:rPr>
          <w:rFonts w:cs="Times New Roman"/>
          <w:bCs/>
        </w:rPr>
        <w:t>ř</w:t>
      </w:r>
      <w:r w:rsidR="00D6069F" w:rsidRPr="001C557B">
        <w:rPr>
          <w:rFonts w:cs="Times New Roman"/>
        </w:rPr>
        <w:t>editel dbá o zdravé školní klima a dobré vztahy mezi všemi aktéry založené na vzájemném respektu. Na základě výsledků každoročního květnového dotazníku přijímá opatření a seznamuje s nimi respondenty na fórech k tomu určených: školská rada, pedagogická rada, školní poradenské pracoviště, žákovská a</w:t>
      </w:r>
      <w:r w:rsidR="001757CC" w:rsidRPr="001C557B">
        <w:rPr>
          <w:rFonts w:cs="Times New Roman"/>
        </w:rPr>
        <w:t> </w:t>
      </w:r>
      <w:r w:rsidR="00D6069F" w:rsidRPr="001C557B">
        <w:rPr>
          <w:rFonts w:cs="Times New Roman"/>
        </w:rPr>
        <w:t>rodičovská sdružení.</w:t>
      </w:r>
    </w:p>
    <w:p w:rsidR="00D6069F" w:rsidRPr="001C557B" w:rsidRDefault="00826900" w:rsidP="00E344C4">
      <w:pPr>
        <w:rPr>
          <w:rFonts w:cs="Times New Roman"/>
        </w:rPr>
      </w:pPr>
      <w:r w:rsidRPr="001C557B">
        <w:rPr>
          <w:rFonts w:cs="Times New Roman"/>
        </w:rPr>
        <w:t>Stejně podstatné je, aby ř</w:t>
      </w:r>
      <w:r w:rsidR="00D6069F" w:rsidRPr="001C557B">
        <w:rPr>
          <w:rFonts w:cs="Times New Roman"/>
        </w:rPr>
        <w:t>editel m</w:t>
      </w:r>
      <w:r w:rsidRPr="001C557B">
        <w:rPr>
          <w:rFonts w:cs="Times New Roman"/>
        </w:rPr>
        <w:t>ěl dokonalý</w:t>
      </w:r>
      <w:r w:rsidR="00D6069F" w:rsidRPr="001C557B">
        <w:rPr>
          <w:rFonts w:cs="Times New Roman"/>
        </w:rPr>
        <w:t xml:space="preserve"> přehled o kvalitě výuky směřující k rozvoji jednotlivých gramotností či kompetencí</w:t>
      </w:r>
      <w:r w:rsidRPr="001C557B">
        <w:rPr>
          <w:rFonts w:cs="Times New Roman"/>
        </w:rPr>
        <w:t xml:space="preserve">, </w:t>
      </w:r>
      <w:r w:rsidR="00D6069F" w:rsidRPr="001C557B">
        <w:rPr>
          <w:rFonts w:cs="Times New Roman"/>
        </w:rPr>
        <w:t>inici</w:t>
      </w:r>
      <w:r w:rsidRPr="001C557B">
        <w:rPr>
          <w:rFonts w:cs="Times New Roman"/>
        </w:rPr>
        <w:t>oval</w:t>
      </w:r>
      <w:r w:rsidR="00D6069F" w:rsidRPr="001C557B">
        <w:rPr>
          <w:rFonts w:cs="Times New Roman"/>
        </w:rPr>
        <w:t xml:space="preserve"> uplatňování moderních metod</w:t>
      </w:r>
      <w:r w:rsidRPr="001C557B">
        <w:rPr>
          <w:rFonts w:cs="Times New Roman"/>
        </w:rPr>
        <w:t>,</w:t>
      </w:r>
      <w:r w:rsidR="00D6069F" w:rsidRPr="001C557B">
        <w:rPr>
          <w:rFonts w:cs="Times New Roman"/>
        </w:rPr>
        <w:t xml:space="preserve"> </w:t>
      </w:r>
      <w:r w:rsidRPr="001C557B">
        <w:rPr>
          <w:rFonts w:cs="Times New Roman"/>
        </w:rPr>
        <w:t xml:space="preserve">dbal na to, aby učitelé </w:t>
      </w:r>
      <w:r w:rsidR="00D6069F" w:rsidRPr="001C557B">
        <w:rPr>
          <w:rFonts w:cs="Times New Roman"/>
        </w:rPr>
        <w:t>využív</w:t>
      </w:r>
      <w:r w:rsidRPr="001C557B">
        <w:rPr>
          <w:rFonts w:cs="Times New Roman"/>
        </w:rPr>
        <w:t>ali</w:t>
      </w:r>
      <w:r w:rsidR="00D6069F" w:rsidRPr="001C557B">
        <w:rPr>
          <w:rFonts w:cs="Times New Roman"/>
        </w:rPr>
        <w:t xml:space="preserve"> podpory školního poradenského pracoviště. Ve výroční zprávě </w:t>
      </w:r>
      <w:r w:rsidRPr="001C557B">
        <w:rPr>
          <w:rFonts w:cs="Times New Roman"/>
        </w:rPr>
        <w:t>by měl namísto záplavy nespojitých aktivit objasnit</w:t>
      </w:r>
      <w:r w:rsidR="00D6069F" w:rsidRPr="001C557B">
        <w:rPr>
          <w:rFonts w:cs="Times New Roman"/>
        </w:rPr>
        <w:t>, na které tři vybrané gramotnosti (ZŠ)</w:t>
      </w:r>
      <w:r w:rsidRPr="001C557B">
        <w:rPr>
          <w:rFonts w:cs="Times New Roman"/>
        </w:rPr>
        <w:t xml:space="preserve">, případně </w:t>
      </w:r>
      <w:r w:rsidR="00D6069F" w:rsidRPr="001C557B">
        <w:rPr>
          <w:rFonts w:cs="Times New Roman"/>
        </w:rPr>
        <w:t xml:space="preserve">dvě kompetence (MŠ) se škola v daném roce zaměřila, </w:t>
      </w:r>
      <w:r w:rsidRPr="001C557B">
        <w:rPr>
          <w:rFonts w:cs="Times New Roman"/>
        </w:rPr>
        <w:t xml:space="preserve">a uvést </w:t>
      </w:r>
      <w:r w:rsidR="00D6069F" w:rsidRPr="001C557B">
        <w:rPr>
          <w:rFonts w:cs="Times New Roman"/>
        </w:rPr>
        <w:t>příklad</w:t>
      </w:r>
      <w:r w:rsidRPr="001C557B">
        <w:rPr>
          <w:rFonts w:cs="Times New Roman"/>
        </w:rPr>
        <w:t>y</w:t>
      </w:r>
      <w:r w:rsidR="00D6069F" w:rsidRPr="001C557B">
        <w:rPr>
          <w:rFonts w:cs="Times New Roman"/>
        </w:rPr>
        <w:t xml:space="preserve"> dobré praxe</w:t>
      </w:r>
      <w:r w:rsidRPr="001C557B">
        <w:rPr>
          <w:rFonts w:cs="Times New Roman"/>
        </w:rPr>
        <w:t xml:space="preserve"> </w:t>
      </w:r>
      <w:r w:rsidR="00453FB1" w:rsidRPr="001C557B">
        <w:rPr>
          <w:rFonts w:cs="Times New Roman"/>
        </w:rPr>
        <w:br/>
      </w:r>
      <w:r w:rsidRPr="001C557B">
        <w:rPr>
          <w:rFonts w:cs="Times New Roman"/>
        </w:rPr>
        <w:t>ve zvolených oblastech</w:t>
      </w:r>
      <w:r w:rsidR="00D6069F" w:rsidRPr="001C557B">
        <w:rPr>
          <w:rFonts w:cs="Times New Roman"/>
        </w:rPr>
        <w:t>.</w:t>
      </w:r>
    </w:p>
    <w:p w:rsidR="00D6069F" w:rsidRPr="001C557B" w:rsidRDefault="000210FE" w:rsidP="00E344C4">
      <w:pPr>
        <w:rPr>
          <w:rFonts w:cs="Times New Roman"/>
        </w:rPr>
      </w:pPr>
      <w:r w:rsidRPr="001C557B">
        <w:rPr>
          <w:rFonts w:cs="Times New Roman"/>
        </w:rPr>
        <w:lastRenderedPageBreak/>
        <w:t>Kvalitu školy výrazně ovlivňuje smysluplnost d</w:t>
      </w:r>
      <w:r w:rsidR="00D6069F" w:rsidRPr="001C557B">
        <w:rPr>
          <w:rFonts w:cs="Times New Roman"/>
        </w:rPr>
        <w:t>alší</w:t>
      </w:r>
      <w:r w:rsidRPr="001C557B">
        <w:rPr>
          <w:rFonts w:cs="Times New Roman"/>
        </w:rPr>
        <w:t>ho</w:t>
      </w:r>
      <w:r w:rsidR="00D6069F" w:rsidRPr="001C557B">
        <w:rPr>
          <w:rFonts w:cs="Times New Roman"/>
        </w:rPr>
        <w:t xml:space="preserve"> vzdělávání učitelů i </w:t>
      </w:r>
      <w:proofErr w:type="spellStart"/>
      <w:r w:rsidR="00D6069F" w:rsidRPr="001C557B">
        <w:rPr>
          <w:rFonts w:cs="Times New Roman"/>
        </w:rPr>
        <w:t>neučitelů</w:t>
      </w:r>
      <w:proofErr w:type="spellEnd"/>
      <w:r w:rsidR="00D6069F" w:rsidRPr="001C557B">
        <w:rPr>
          <w:rFonts w:cs="Times New Roman"/>
        </w:rPr>
        <w:t xml:space="preserve">. Ředitel </w:t>
      </w:r>
      <w:r w:rsidR="009D01FF" w:rsidRPr="001C557B">
        <w:rPr>
          <w:rFonts w:cs="Times New Roman"/>
        </w:rPr>
        <w:t xml:space="preserve">v našem pojetí </w:t>
      </w:r>
      <w:r w:rsidR="00D6069F" w:rsidRPr="001C557B">
        <w:rPr>
          <w:rFonts w:cs="Times New Roman"/>
        </w:rPr>
        <w:t xml:space="preserve">aktivně buduje pedagogický sbor a podporuje růst každého z učitelů, má promyšlený a transparentní systém hodnocení pedagogů. Ve výroční zprávě </w:t>
      </w:r>
      <w:r w:rsidR="009D01FF" w:rsidRPr="001C557B">
        <w:rPr>
          <w:rFonts w:cs="Times New Roman"/>
        </w:rPr>
        <w:t xml:space="preserve">pak </w:t>
      </w:r>
      <w:r w:rsidR="00D6069F" w:rsidRPr="001C557B">
        <w:rPr>
          <w:rFonts w:cs="Times New Roman"/>
        </w:rPr>
        <w:t xml:space="preserve">podává </w:t>
      </w:r>
      <w:r w:rsidR="009D01FF" w:rsidRPr="001C557B">
        <w:rPr>
          <w:rFonts w:cs="Times New Roman"/>
        </w:rPr>
        <w:t xml:space="preserve">stručný </w:t>
      </w:r>
      <w:r w:rsidR="00D6069F" w:rsidRPr="001C557B">
        <w:rPr>
          <w:rFonts w:cs="Times New Roman"/>
        </w:rPr>
        <w:t xml:space="preserve">přehled vzdělávání pedagogických </w:t>
      </w:r>
      <w:r w:rsidR="009D01FF" w:rsidRPr="001C557B">
        <w:rPr>
          <w:rFonts w:cs="Times New Roman"/>
        </w:rPr>
        <w:t>i</w:t>
      </w:r>
      <w:r w:rsidR="00D6069F" w:rsidRPr="001C557B">
        <w:rPr>
          <w:rFonts w:cs="Times New Roman"/>
        </w:rPr>
        <w:t xml:space="preserve"> odborných pracovníků, hodno</w:t>
      </w:r>
      <w:r w:rsidR="009D01FF" w:rsidRPr="001C557B">
        <w:rPr>
          <w:rFonts w:cs="Times New Roman"/>
        </w:rPr>
        <w:t>tí</w:t>
      </w:r>
      <w:r w:rsidR="00D6069F" w:rsidRPr="001C557B">
        <w:rPr>
          <w:rFonts w:cs="Times New Roman"/>
        </w:rPr>
        <w:t xml:space="preserve"> jeho přínos a</w:t>
      </w:r>
      <w:r w:rsidR="001757CC" w:rsidRPr="001C557B">
        <w:rPr>
          <w:rFonts w:cs="Times New Roman"/>
        </w:rPr>
        <w:t> </w:t>
      </w:r>
      <w:r w:rsidR="009D01FF" w:rsidRPr="001C557B">
        <w:rPr>
          <w:rFonts w:cs="Times New Roman"/>
        </w:rPr>
        <w:t xml:space="preserve">míru </w:t>
      </w:r>
      <w:r w:rsidR="00D6069F" w:rsidRPr="001C557B">
        <w:rPr>
          <w:rFonts w:cs="Times New Roman"/>
        </w:rPr>
        <w:t>uplatnění v praxi.</w:t>
      </w:r>
    </w:p>
    <w:p w:rsidR="00D6069F" w:rsidRPr="001C557B" w:rsidRDefault="009D01FF" w:rsidP="00E344C4">
      <w:pPr>
        <w:rPr>
          <w:rFonts w:cs="Times New Roman"/>
        </w:rPr>
      </w:pPr>
      <w:r w:rsidRPr="001C557B">
        <w:rPr>
          <w:rFonts w:cs="Times New Roman"/>
        </w:rPr>
        <w:t>Jako zásadní vnímáme úroveň s</w:t>
      </w:r>
      <w:r w:rsidR="00D6069F" w:rsidRPr="001C557B">
        <w:rPr>
          <w:rFonts w:cs="Times New Roman"/>
        </w:rPr>
        <w:t xml:space="preserve">polupráce </w:t>
      </w:r>
      <w:r w:rsidRPr="001C557B">
        <w:rPr>
          <w:rFonts w:cs="Times New Roman"/>
        </w:rPr>
        <w:t xml:space="preserve">ředitele </w:t>
      </w:r>
      <w:r w:rsidR="00D6069F" w:rsidRPr="001C557B">
        <w:rPr>
          <w:rFonts w:cs="Times New Roman"/>
        </w:rPr>
        <w:t>se zřizovatelem</w:t>
      </w:r>
      <w:r w:rsidRPr="001C557B">
        <w:rPr>
          <w:rFonts w:cs="Times New Roman"/>
        </w:rPr>
        <w:t>, schopnost ředitele komunikovat</w:t>
      </w:r>
      <w:r w:rsidR="00D6069F" w:rsidRPr="001C557B">
        <w:rPr>
          <w:rFonts w:cs="Times New Roman"/>
        </w:rPr>
        <w:t xml:space="preserve"> </w:t>
      </w:r>
      <w:r w:rsidRPr="001C557B">
        <w:rPr>
          <w:rFonts w:cs="Times New Roman"/>
        </w:rPr>
        <w:t xml:space="preserve">se všemi aktéry výchovně vzdělávacího procesu </w:t>
      </w:r>
      <w:r w:rsidR="00D6069F" w:rsidRPr="001C557B">
        <w:rPr>
          <w:rFonts w:cs="Times New Roman"/>
        </w:rPr>
        <w:t xml:space="preserve">a </w:t>
      </w:r>
      <w:r w:rsidRPr="001C557B">
        <w:rPr>
          <w:rFonts w:cs="Times New Roman"/>
        </w:rPr>
        <w:t xml:space="preserve">celkovou </w:t>
      </w:r>
      <w:r w:rsidR="00D6069F" w:rsidRPr="001C557B">
        <w:rPr>
          <w:rFonts w:cs="Times New Roman"/>
        </w:rPr>
        <w:t xml:space="preserve">transparentnost školy. Ředitel </w:t>
      </w:r>
      <w:r w:rsidR="005A2C77" w:rsidRPr="001C557B">
        <w:rPr>
          <w:rFonts w:cs="Times New Roman"/>
        </w:rPr>
        <w:t xml:space="preserve">v našem pojetí </w:t>
      </w:r>
      <w:r w:rsidR="00D6069F" w:rsidRPr="001C557B">
        <w:rPr>
          <w:rFonts w:cs="Times New Roman"/>
        </w:rPr>
        <w:t>zajišťuje materiální podmínky pro moderní výchovu a</w:t>
      </w:r>
      <w:r w:rsidR="001757CC" w:rsidRPr="001C557B">
        <w:rPr>
          <w:rFonts w:cs="Times New Roman"/>
        </w:rPr>
        <w:t> </w:t>
      </w:r>
      <w:r w:rsidR="00D6069F" w:rsidRPr="001C557B">
        <w:rPr>
          <w:rFonts w:cs="Times New Roman"/>
        </w:rPr>
        <w:t>vzdělávání, je dobrým hospodářem a správcem</w:t>
      </w:r>
      <w:r w:rsidR="005A2C77" w:rsidRPr="001C557B">
        <w:rPr>
          <w:rFonts w:cs="Times New Roman"/>
        </w:rPr>
        <w:t xml:space="preserve"> a</w:t>
      </w:r>
      <w:r w:rsidR="00D6069F" w:rsidRPr="001C557B">
        <w:rPr>
          <w:rFonts w:cs="Times New Roman"/>
        </w:rPr>
        <w:t xml:space="preserve"> koncipuje aktivity školy reagující na komunitní, sociální a kulturní potřeby obce</w:t>
      </w:r>
      <w:r w:rsidR="005A2C77" w:rsidRPr="001C557B">
        <w:rPr>
          <w:rFonts w:cs="Times New Roman"/>
        </w:rPr>
        <w:t>. V</w:t>
      </w:r>
      <w:r w:rsidR="00D6069F" w:rsidRPr="001C557B">
        <w:rPr>
          <w:rFonts w:cs="Times New Roman"/>
        </w:rPr>
        <w:t>ýkladní skříní školy jsou její webové stránky, přiměřeně informativní a dostatečně přehledné. Stránky povinně obsahují</w:t>
      </w:r>
      <w:r w:rsidR="005A2C77" w:rsidRPr="001C557B">
        <w:rPr>
          <w:rFonts w:cs="Times New Roman"/>
        </w:rPr>
        <w:t>:</w:t>
      </w:r>
      <w:r w:rsidR="00D6069F" w:rsidRPr="001C557B">
        <w:rPr>
          <w:rFonts w:cs="Times New Roman"/>
        </w:rPr>
        <w:t xml:space="preserve"> 1. koncepci rozvoje školy pro funkční období ředitele, 2. výroční zprávy z funkčního období ředitele, 3. aktuální ŠVP, 4. zprávy ČŠI z celého funkčního období ředitele.</w:t>
      </w:r>
    </w:p>
    <w:p w:rsidR="0073545D" w:rsidRPr="001C557B" w:rsidRDefault="0073545D" w:rsidP="00E344C4">
      <w:pPr>
        <w:rPr>
          <w:rFonts w:cs="Times New Roman"/>
        </w:rPr>
      </w:pPr>
      <w:r w:rsidRPr="001C557B">
        <w:rPr>
          <w:rFonts w:cs="Times New Roman"/>
        </w:rPr>
        <w:t xml:space="preserve">Důležitý podíl na kvalitním řízení základních škol mají šestičlenné školské rady, které byly jmenovány na podzim 2020. Vedle volených zástupců pedagogického sboru (třetina členů), rodičů (třetina členů), byli jmenováni také zástupci zřizovatele (třetina členů), přičemž byli ke spolupráci vyzváni především pedagogové středních a vysokých škol a zástupci organizací </w:t>
      </w:r>
      <w:r w:rsidR="00491269" w:rsidRPr="001C557B">
        <w:rPr>
          <w:rFonts w:cs="Times New Roman"/>
        </w:rPr>
        <w:br/>
      </w:r>
      <w:r w:rsidRPr="001C557B">
        <w:rPr>
          <w:rFonts w:cs="Times New Roman"/>
        </w:rPr>
        <w:t xml:space="preserve">a firem přinášejících inovace v oblasti vzdělávání. Radním chceme v jejich funkčním období věnovat zvýšenou pozornost, především </w:t>
      </w:r>
      <w:r w:rsidR="00CE3EB5" w:rsidRPr="001C557B">
        <w:rPr>
          <w:rFonts w:cs="Times New Roman"/>
        </w:rPr>
        <w:t xml:space="preserve">po skončení nouzového stavu </w:t>
      </w:r>
      <w:r w:rsidRPr="001C557B">
        <w:rPr>
          <w:rFonts w:cs="Times New Roman"/>
        </w:rPr>
        <w:t xml:space="preserve">zorganizovat školení, na kterém je seznámíme </w:t>
      </w:r>
      <w:r w:rsidR="00CE3EB5" w:rsidRPr="001C557B">
        <w:rPr>
          <w:rFonts w:cs="Times New Roman"/>
        </w:rPr>
        <w:t xml:space="preserve">jak </w:t>
      </w:r>
      <w:r w:rsidRPr="001C557B">
        <w:rPr>
          <w:rFonts w:cs="Times New Roman"/>
        </w:rPr>
        <w:t xml:space="preserve">s jejich povinnostmi a právy, </w:t>
      </w:r>
      <w:r w:rsidR="00CE3EB5" w:rsidRPr="001C557B">
        <w:rPr>
          <w:rFonts w:cs="Times New Roman"/>
        </w:rPr>
        <w:t xml:space="preserve">tak </w:t>
      </w:r>
      <w:r w:rsidRPr="001C557B">
        <w:rPr>
          <w:rFonts w:cs="Times New Roman"/>
        </w:rPr>
        <w:t xml:space="preserve">s touto koncepcí, a pravidelně pořádat </w:t>
      </w:r>
      <w:r w:rsidR="00CE3EB5" w:rsidRPr="001C557B">
        <w:rPr>
          <w:rFonts w:cs="Times New Roman"/>
        </w:rPr>
        <w:t xml:space="preserve">neformální </w:t>
      </w:r>
      <w:r w:rsidRPr="001C557B">
        <w:rPr>
          <w:rFonts w:cs="Times New Roman"/>
        </w:rPr>
        <w:t>setkání určen</w:t>
      </w:r>
      <w:r w:rsidR="00CE3EB5" w:rsidRPr="001C557B">
        <w:rPr>
          <w:rFonts w:cs="Times New Roman"/>
        </w:rPr>
        <w:t>á</w:t>
      </w:r>
      <w:r w:rsidRPr="001C557B">
        <w:rPr>
          <w:rFonts w:cs="Times New Roman"/>
        </w:rPr>
        <w:t xml:space="preserve"> k</w:t>
      </w:r>
      <w:r w:rsidR="00CE3EB5" w:rsidRPr="001C557B">
        <w:rPr>
          <w:rFonts w:cs="Times New Roman"/>
        </w:rPr>
        <w:t>e vzájemné</w:t>
      </w:r>
      <w:r w:rsidRPr="001C557B">
        <w:rPr>
          <w:rFonts w:cs="Times New Roman"/>
        </w:rPr>
        <w:t xml:space="preserve"> výměně zkušeností a dobré praxe.   </w:t>
      </w:r>
    </w:p>
    <w:p w:rsidR="00DE2056" w:rsidRPr="001C557B" w:rsidRDefault="00DE2056" w:rsidP="00854289">
      <w:pPr>
        <w:pStyle w:val="Nadpis2"/>
        <w:numPr>
          <w:ilvl w:val="1"/>
          <w:numId w:val="8"/>
        </w:numPr>
      </w:pPr>
      <w:bookmarkStart w:id="96" w:name="_Toc42453998"/>
      <w:bookmarkStart w:id="97" w:name="_Toc42455171"/>
      <w:bookmarkStart w:id="98" w:name="_Toc42455679"/>
      <w:bookmarkStart w:id="99" w:name="_Toc42460835"/>
      <w:bookmarkStart w:id="100" w:name="_Toc42454000"/>
      <w:bookmarkStart w:id="101" w:name="_Toc42455173"/>
      <w:bookmarkStart w:id="102" w:name="_Toc42455681"/>
      <w:bookmarkStart w:id="103" w:name="_Toc42460837"/>
      <w:bookmarkStart w:id="104" w:name="_Toc42454001"/>
      <w:bookmarkStart w:id="105" w:name="_Toc42455174"/>
      <w:bookmarkStart w:id="106" w:name="_Toc42455682"/>
      <w:bookmarkStart w:id="107" w:name="_Toc42460838"/>
      <w:bookmarkStart w:id="108" w:name="_Toc42454002"/>
      <w:bookmarkStart w:id="109" w:name="_Toc42455175"/>
      <w:bookmarkStart w:id="110" w:name="_Toc42455683"/>
      <w:bookmarkStart w:id="111" w:name="_Toc42460839"/>
      <w:bookmarkStart w:id="112" w:name="_Toc42454003"/>
      <w:bookmarkStart w:id="113" w:name="_Toc42455176"/>
      <w:bookmarkStart w:id="114" w:name="_Toc42455684"/>
      <w:bookmarkStart w:id="115" w:name="_Toc42460840"/>
      <w:bookmarkStart w:id="116" w:name="_Toc41919004"/>
      <w:bookmarkStart w:id="117" w:name="_Toc41919843"/>
      <w:bookmarkStart w:id="118" w:name="_Toc42454004"/>
      <w:bookmarkStart w:id="119" w:name="_Toc42455177"/>
      <w:bookmarkStart w:id="120" w:name="_Toc42455685"/>
      <w:bookmarkStart w:id="121" w:name="_Toc42460841"/>
      <w:bookmarkStart w:id="122" w:name="_Toc42454005"/>
      <w:bookmarkStart w:id="123" w:name="_Toc42455178"/>
      <w:bookmarkStart w:id="124" w:name="_Toc42455686"/>
      <w:bookmarkStart w:id="125" w:name="_Toc42460842"/>
      <w:bookmarkStart w:id="126" w:name="_Toc61798213"/>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1C557B">
        <w:t>Dotazník ke klimatu školy</w:t>
      </w:r>
      <w:bookmarkEnd w:id="126"/>
    </w:p>
    <w:p w:rsidR="005A2C77" w:rsidRPr="001C557B" w:rsidRDefault="005A2C77" w:rsidP="00E344C4">
      <w:pPr>
        <w:rPr>
          <w:rFonts w:cs="Times New Roman"/>
        </w:rPr>
      </w:pPr>
      <w:r w:rsidRPr="001C557B">
        <w:rPr>
          <w:rFonts w:cs="Times New Roman"/>
        </w:rPr>
        <w:t xml:space="preserve">Dotazník „Jak se nám žije v naší škole“ </w:t>
      </w:r>
      <w:r w:rsidR="005839B9" w:rsidRPr="001C557B">
        <w:rPr>
          <w:rFonts w:cs="Times New Roman"/>
        </w:rPr>
        <w:t xml:space="preserve">vytvořený ve spolupráci s vedením škol, učiteli, odborníky, rodiči a žáky </w:t>
      </w:r>
      <w:r w:rsidR="00BD57FE" w:rsidRPr="001C557B">
        <w:rPr>
          <w:rFonts w:cs="Times New Roman"/>
        </w:rPr>
        <w:t xml:space="preserve">byl </w:t>
      </w:r>
      <w:r w:rsidR="00846E9D" w:rsidRPr="001C557B">
        <w:rPr>
          <w:rFonts w:cs="Times New Roman"/>
        </w:rPr>
        <w:t>poprvé realizov</w:t>
      </w:r>
      <w:r w:rsidR="00BD57FE" w:rsidRPr="001C557B">
        <w:rPr>
          <w:rFonts w:cs="Times New Roman"/>
        </w:rPr>
        <w:t>án</w:t>
      </w:r>
      <w:r w:rsidRPr="001C557B">
        <w:rPr>
          <w:rFonts w:cs="Times New Roman"/>
        </w:rPr>
        <w:t xml:space="preserve"> v květnu </w:t>
      </w:r>
      <w:r w:rsidR="00846E9D" w:rsidRPr="001C557B">
        <w:rPr>
          <w:rFonts w:cs="Times New Roman"/>
        </w:rPr>
        <w:t>2020</w:t>
      </w:r>
      <w:r w:rsidR="00BD57FE" w:rsidRPr="001C557B">
        <w:rPr>
          <w:rFonts w:cs="Times New Roman"/>
        </w:rPr>
        <w:t>,</w:t>
      </w:r>
      <w:r w:rsidRPr="001C557B">
        <w:rPr>
          <w:rFonts w:cs="Times New Roman"/>
        </w:rPr>
        <w:t xml:space="preserve"> </w:t>
      </w:r>
      <w:r w:rsidR="005839B9" w:rsidRPr="001C557B">
        <w:rPr>
          <w:rFonts w:cs="Times New Roman"/>
        </w:rPr>
        <w:t>otev</w:t>
      </w:r>
      <w:r w:rsidR="00BD57FE" w:rsidRPr="001C557B">
        <w:rPr>
          <w:rFonts w:cs="Times New Roman"/>
        </w:rPr>
        <w:t>řel</w:t>
      </w:r>
      <w:r w:rsidR="005839B9" w:rsidRPr="001C557B">
        <w:rPr>
          <w:rFonts w:cs="Times New Roman"/>
        </w:rPr>
        <w:t xml:space="preserve"> prostor pro svobodné vyjádření hlavních aktérů </w:t>
      </w:r>
      <w:r w:rsidRPr="001C557B">
        <w:rPr>
          <w:rFonts w:cs="Times New Roman"/>
        </w:rPr>
        <w:t xml:space="preserve">a </w:t>
      </w:r>
      <w:r w:rsidR="005839B9" w:rsidRPr="001C557B">
        <w:rPr>
          <w:rFonts w:cs="Times New Roman"/>
        </w:rPr>
        <w:t>poskyt</w:t>
      </w:r>
      <w:r w:rsidR="00BD57FE" w:rsidRPr="001C557B">
        <w:rPr>
          <w:rFonts w:cs="Times New Roman"/>
        </w:rPr>
        <w:t>l</w:t>
      </w:r>
      <w:r w:rsidR="005839B9" w:rsidRPr="001C557B">
        <w:rPr>
          <w:rFonts w:cs="Times New Roman"/>
        </w:rPr>
        <w:t xml:space="preserve"> především vedení škol důležitou zpětnou vazbu</w:t>
      </w:r>
      <w:r w:rsidRPr="001C557B">
        <w:rPr>
          <w:rFonts w:cs="Times New Roman"/>
        </w:rPr>
        <w:t>. Dotazník pro ZŠ se dvaceti otázkami obrac</w:t>
      </w:r>
      <w:r w:rsidR="00846E9D" w:rsidRPr="001C557B">
        <w:rPr>
          <w:rFonts w:cs="Times New Roman"/>
        </w:rPr>
        <w:t>í</w:t>
      </w:r>
      <w:r w:rsidRPr="001C557B">
        <w:rPr>
          <w:rFonts w:cs="Times New Roman"/>
        </w:rPr>
        <w:t xml:space="preserve"> ke čtyřem okruhům respondentů (žáci, rodiče, učitelé, odborní pracovníci), dotazník pro MŠ třinácti otázkami ke dvěma okruhům (učitelky, rodiče). </w:t>
      </w:r>
      <w:r w:rsidR="005839B9" w:rsidRPr="001C557B">
        <w:rPr>
          <w:rFonts w:cs="Times New Roman"/>
        </w:rPr>
        <w:t>Získaná d</w:t>
      </w:r>
      <w:r w:rsidRPr="001C557B">
        <w:rPr>
          <w:rFonts w:cs="Times New Roman"/>
        </w:rPr>
        <w:t xml:space="preserve">ata </w:t>
      </w:r>
      <w:r w:rsidR="005839B9" w:rsidRPr="001C557B">
        <w:rPr>
          <w:rFonts w:cs="Times New Roman"/>
        </w:rPr>
        <w:t xml:space="preserve">budou při každoročním opakování šetření využitelná pro sledování trendů v porubském mateřském a základním školství. </w:t>
      </w:r>
      <w:r w:rsidR="00BD57FE" w:rsidRPr="001C557B">
        <w:rPr>
          <w:rFonts w:cs="Times New Roman"/>
        </w:rPr>
        <w:t>V</w:t>
      </w:r>
      <w:r w:rsidRPr="001C557B">
        <w:rPr>
          <w:rFonts w:cs="Times New Roman"/>
        </w:rPr>
        <w:t xml:space="preserve">šechny varianty </w:t>
      </w:r>
      <w:r w:rsidR="00BD57FE" w:rsidRPr="001C557B">
        <w:rPr>
          <w:rFonts w:cs="Times New Roman"/>
        </w:rPr>
        <w:t xml:space="preserve">dotazníku </w:t>
      </w:r>
      <w:r w:rsidRPr="001C557B">
        <w:rPr>
          <w:rFonts w:cs="Times New Roman"/>
        </w:rPr>
        <w:t>jsou součástí přílohy.</w:t>
      </w:r>
    </w:p>
    <w:p w:rsidR="001E638A" w:rsidRPr="001C557B" w:rsidRDefault="00DE2056" w:rsidP="00854289">
      <w:pPr>
        <w:pStyle w:val="Nadpis2"/>
      </w:pPr>
      <w:bookmarkStart w:id="127" w:name="_Toc42454007"/>
      <w:bookmarkStart w:id="128" w:name="_Toc42455180"/>
      <w:bookmarkStart w:id="129" w:name="_Toc42455688"/>
      <w:bookmarkStart w:id="130" w:name="_Toc42460844"/>
      <w:bookmarkStart w:id="131" w:name="_Toc61798214"/>
      <w:bookmarkEnd w:id="127"/>
      <w:bookmarkEnd w:id="128"/>
      <w:bookmarkEnd w:id="129"/>
      <w:bookmarkEnd w:id="130"/>
      <w:r w:rsidRPr="001C557B">
        <w:t>Školní poradenská pracoviště</w:t>
      </w:r>
      <w:bookmarkStart w:id="132" w:name="_Toc42164826"/>
      <w:bookmarkStart w:id="133" w:name="_Toc42164827"/>
      <w:bookmarkStart w:id="134" w:name="_Toc42164828"/>
      <w:bookmarkStart w:id="135" w:name="_Toc42164829"/>
      <w:bookmarkStart w:id="136" w:name="_Toc42164830"/>
      <w:bookmarkStart w:id="137" w:name="_Toc42164831"/>
      <w:bookmarkStart w:id="138" w:name="_Toc42164832"/>
      <w:bookmarkStart w:id="139" w:name="_Toc42164833"/>
      <w:bookmarkStart w:id="140" w:name="_Toc42164834"/>
      <w:bookmarkEnd w:id="132"/>
      <w:bookmarkEnd w:id="133"/>
      <w:bookmarkEnd w:id="134"/>
      <w:bookmarkEnd w:id="135"/>
      <w:bookmarkEnd w:id="136"/>
      <w:bookmarkEnd w:id="137"/>
      <w:bookmarkEnd w:id="138"/>
      <w:bookmarkEnd w:id="139"/>
      <w:bookmarkEnd w:id="140"/>
      <w:r w:rsidR="00345E1B" w:rsidRPr="001C557B">
        <w:t xml:space="preserve"> (ŠPP)</w:t>
      </w:r>
      <w:bookmarkEnd w:id="131"/>
    </w:p>
    <w:p w:rsidR="00FE6BBE" w:rsidRPr="001C557B" w:rsidRDefault="00FE6BBE" w:rsidP="00FE6BBE">
      <w:pPr>
        <w:rPr>
          <w:rFonts w:cs="Times New Roman"/>
        </w:rPr>
      </w:pPr>
      <w:r w:rsidRPr="001C557B">
        <w:rPr>
          <w:rFonts w:cs="Times New Roman"/>
        </w:rPr>
        <w:t>Morální, organizační, odbornou a finanční podporou pracovišť naplňujeme ideu rovného přístupu dětí ke vzdělávání. Poradenské služby pracoviště poskytují dětem, jejich zákonným zástupcům i učitelům. Plně obsazené pracoviště v našem případě zahrnuje školního psychologa, speciálního pedagoga, sociálního pedagoga, výchovného poradce, školního metodika prevence, kariérového poradce a asistenty pedagoga, kteří jsou již dlouhodobou a</w:t>
      </w:r>
      <w:r w:rsidR="001757CC" w:rsidRPr="001C557B">
        <w:rPr>
          <w:rFonts w:cs="Times New Roman"/>
        </w:rPr>
        <w:t> </w:t>
      </w:r>
      <w:r w:rsidRPr="001C557B">
        <w:rPr>
          <w:rFonts w:cs="Times New Roman"/>
        </w:rPr>
        <w:t xml:space="preserve">stabilní součástí školy. Nově usilujeme o zřízení místa školního psychologa také v MŠ. </w:t>
      </w:r>
      <w:r w:rsidRPr="001C557B">
        <w:rPr>
          <w:rFonts w:cs="Times New Roman"/>
        </w:rPr>
        <w:lastRenderedPageBreak/>
        <w:t xml:space="preserve">Odborný rámec rozvoje pracovišť </w:t>
      </w:r>
      <w:r w:rsidR="00345E1B" w:rsidRPr="001C557B">
        <w:rPr>
          <w:rFonts w:cs="Times New Roman"/>
        </w:rPr>
        <w:t xml:space="preserve">dosud </w:t>
      </w:r>
      <w:r w:rsidRPr="001C557B">
        <w:rPr>
          <w:rFonts w:cs="Times New Roman"/>
        </w:rPr>
        <w:t xml:space="preserve">smluvně zajišťuje nestátní zdravotnické zařízení Ambulance klinické psychologie, </w:t>
      </w:r>
      <w:r w:rsidR="00345E1B" w:rsidRPr="001C557B">
        <w:rPr>
          <w:rFonts w:cs="Times New Roman"/>
        </w:rPr>
        <w:t>pro období 2020–23 počítáme s vyhlášením výběrového řízení na zajištění potřebných služeb. M</w:t>
      </w:r>
      <w:r w:rsidRPr="001C557B">
        <w:rPr>
          <w:rFonts w:cs="Times New Roman"/>
        </w:rPr>
        <w:t xml:space="preserve">zdy pracovníků </w:t>
      </w:r>
      <w:r w:rsidR="00345E1B" w:rsidRPr="001C557B">
        <w:rPr>
          <w:rFonts w:cs="Times New Roman"/>
        </w:rPr>
        <w:t xml:space="preserve">ŠPP </w:t>
      </w:r>
      <w:r w:rsidRPr="001C557B">
        <w:rPr>
          <w:rFonts w:cs="Times New Roman"/>
        </w:rPr>
        <w:t xml:space="preserve">pokrývá zčásti město Ostrava, zčásti samotné ZŠ a MŠ (šablony), případné výpadky dokrývá obvod. Pracoviště </w:t>
      </w:r>
      <w:r w:rsidR="00453FB1" w:rsidRPr="001C557B">
        <w:rPr>
          <w:rFonts w:cs="Times New Roman"/>
        </w:rPr>
        <w:br/>
      </w:r>
      <w:r w:rsidRPr="001C557B">
        <w:rPr>
          <w:rFonts w:cs="Times New Roman"/>
        </w:rPr>
        <w:t>se v současnosti personálně stabilizují, probíhají pravidelné supervizní a vzdělávací akce odborných pracovníků z dalších porubských škol. Hlavním cílem je, aby se do roku 2023 stala pracoviště přirozenou součástí organismu školy a partnerem pro stávající poradenský a</w:t>
      </w:r>
      <w:r w:rsidR="001757CC" w:rsidRPr="001C557B">
        <w:rPr>
          <w:rFonts w:cs="Times New Roman"/>
        </w:rPr>
        <w:t> </w:t>
      </w:r>
      <w:proofErr w:type="spellStart"/>
      <w:r w:rsidRPr="001C557B">
        <w:rPr>
          <w:rFonts w:cs="Times New Roman"/>
        </w:rPr>
        <w:t>pedopsychiatrický</w:t>
      </w:r>
      <w:proofErr w:type="spellEnd"/>
      <w:r w:rsidRPr="001C557B">
        <w:rPr>
          <w:rFonts w:cs="Times New Roman"/>
        </w:rPr>
        <w:t xml:space="preserve"> systém.</w:t>
      </w:r>
    </w:p>
    <w:p w:rsidR="001E638A" w:rsidRPr="001C557B" w:rsidRDefault="00AF41CC" w:rsidP="0065750F">
      <w:pPr>
        <w:pStyle w:val="Nadpis3"/>
      </w:pPr>
      <w:bookmarkStart w:id="141" w:name="_Toc42454009"/>
      <w:bookmarkStart w:id="142" w:name="_Toc42455182"/>
      <w:bookmarkStart w:id="143" w:name="_Toc42455690"/>
      <w:bookmarkStart w:id="144" w:name="_Toc42460846"/>
      <w:bookmarkStart w:id="145" w:name="_Toc61798215"/>
      <w:bookmarkEnd w:id="141"/>
      <w:bookmarkEnd w:id="142"/>
      <w:bookmarkEnd w:id="143"/>
      <w:bookmarkEnd w:id="144"/>
      <w:r w:rsidRPr="001C557B">
        <w:t>S</w:t>
      </w:r>
      <w:r w:rsidR="001E638A" w:rsidRPr="001C557B">
        <w:t>oučasn</w:t>
      </w:r>
      <w:r w:rsidRPr="001C557B">
        <w:t>ý</w:t>
      </w:r>
      <w:r w:rsidR="001E638A" w:rsidRPr="001C557B">
        <w:t xml:space="preserve"> stav</w:t>
      </w:r>
      <w:bookmarkEnd w:id="145"/>
    </w:p>
    <w:p w:rsidR="002949EE" w:rsidRPr="001C557B" w:rsidRDefault="002949EE" w:rsidP="002949EE">
      <w:pPr>
        <w:rPr>
          <w:rFonts w:cs="Times New Roman"/>
        </w:rPr>
      </w:pPr>
      <w:r w:rsidRPr="001C557B">
        <w:rPr>
          <w:rFonts w:cs="Times New Roman"/>
        </w:rPr>
        <w:t xml:space="preserve">Koncepce metodické podpory si klade za cíl </w:t>
      </w:r>
      <w:r w:rsidR="002D4A23" w:rsidRPr="001C557B">
        <w:rPr>
          <w:rFonts w:cs="Times New Roman"/>
        </w:rPr>
        <w:t>přispívat k co největší autonomii</w:t>
      </w:r>
      <w:r w:rsidRPr="001C557B">
        <w:rPr>
          <w:rFonts w:cs="Times New Roman"/>
        </w:rPr>
        <w:t xml:space="preserve"> </w:t>
      </w:r>
      <w:r w:rsidR="002D4A23" w:rsidRPr="001C557B">
        <w:rPr>
          <w:rFonts w:cs="Times New Roman"/>
        </w:rPr>
        <w:t xml:space="preserve">působení pedagogických a nepedagogických </w:t>
      </w:r>
      <w:r w:rsidRPr="001C557B">
        <w:rPr>
          <w:rFonts w:cs="Times New Roman"/>
        </w:rPr>
        <w:t xml:space="preserve">pracovníků </w:t>
      </w:r>
      <w:r w:rsidR="00647C69" w:rsidRPr="001C557B">
        <w:rPr>
          <w:rFonts w:cs="Times New Roman"/>
        </w:rPr>
        <w:t>ŠPP</w:t>
      </w:r>
      <w:r w:rsidR="002D4A23" w:rsidRPr="001C557B">
        <w:rPr>
          <w:rFonts w:cs="Times New Roman"/>
        </w:rPr>
        <w:t>, tj. školních psychologů, speciálních a</w:t>
      </w:r>
      <w:r w:rsidR="001757CC" w:rsidRPr="001C557B">
        <w:rPr>
          <w:rFonts w:cs="Times New Roman"/>
        </w:rPr>
        <w:t> </w:t>
      </w:r>
      <w:r w:rsidR="002D4A23" w:rsidRPr="001C557B">
        <w:rPr>
          <w:rFonts w:cs="Times New Roman"/>
        </w:rPr>
        <w:t>sociálních pedagogů, výchovných a kariérových poradců, metodiků prevence, koordinátorů nadání, asistentů pedagogů a všech pedagogů, kterých se týká zajišťování podpory dětem se speciálně vzdělávacími potřebami a žáků nadaných. Nově se pak bude vztahovat také k</w:t>
      </w:r>
      <w:r w:rsidR="001757CC" w:rsidRPr="001C557B">
        <w:rPr>
          <w:rFonts w:cs="Times New Roman"/>
        </w:rPr>
        <w:t> </w:t>
      </w:r>
      <w:r w:rsidR="002D4A23" w:rsidRPr="001C557B">
        <w:rPr>
          <w:rFonts w:cs="Times New Roman"/>
        </w:rPr>
        <w:t>pedagogickým pracovníkům mateřských škol</w:t>
      </w:r>
      <w:r w:rsidRPr="001C557B">
        <w:rPr>
          <w:rFonts w:cs="Times New Roman"/>
        </w:rPr>
        <w:t xml:space="preserve">. </w:t>
      </w:r>
    </w:p>
    <w:p w:rsidR="002949EE" w:rsidRPr="001C557B" w:rsidRDefault="002949EE" w:rsidP="002949EE">
      <w:pPr>
        <w:spacing w:before="240"/>
        <w:rPr>
          <w:rFonts w:cs="Times New Roman"/>
        </w:rPr>
      </w:pPr>
      <w:r w:rsidRPr="001C557B">
        <w:rPr>
          <w:rFonts w:cs="Times New Roman"/>
        </w:rPr>
        <w:t xml:space="preserve">Mezi silné stránky porubského systému poskytování podpůrných opatření patří vysoké množství odborných pracovníků na základních školách a </w:t>
      </w:r>
      <w:r w:rsidR="002D4A23" w:rsidRPr="001C557B">
        <w:rPr>
          <w:rFonts w:cs="Times New Roman"/>
        </w:rPr>
        <w:t>jejich připravenost</w:t>
      </w:r>
      <w:r w:rsidRPr="001C557B">
        <w:rPr>
          <w:rFonts w:cs="Times New Roman"/>
        </w:rPr>
        <w:t xml:space="preserve"> k dalšímu rozvoji. Aktuálně působí školní psychologové na 10 ZŠ (z 12), 11 speciálních pedagogů, 1</w:t>
      </w:r>
      <w:r w:rsidR="006E380B" w:rsidRPr="001C557B">
        <w:rPr>
          <w:rFonts w:cs="Times New Roman"/>
        </w:rPr>
        <w:t> </w:t>
      </w:r>
      <w:r w:rsidRPr="001C557B">
        <w:rPr>
          <w:rFonts w:cs="Times New Roman"/>
        </w:rPr>
        <w:t xml:space="preserve">sociální pedagog a relativně vysoké množství asistentů pedagoga. </w:t>
      </w:r>
    </w:p>
    <w:p w:rsidR="00BE6C5D" w:rsidRPr="001C557B" w:rsidRDefault="002949EE">
      <w:pPr>
        <w:rPr>
          <w:rFonts w:eastAsiaTheme="majorEastAsia" w:cs="Times New Roman"/>
          <w:b/>
          <w:bCs/>
        </w:rPr>
      </w:pPr>
      <w:r w:rsidRPr="001C557B">
        <w:rPr>
          <w:rFonts w:cs="Times New Roman"/>
        </w:rPr>
        <w:t>Převážná část těchto pracovníků se aktivně účastní pravidelné metodické podpory zajišťovan</w:t>
      </w:r>
      <w:r w:rsidR="002D4A23" w:rsidRPr="001C557B">
        <w:rPr>
          <w:rFonts w:cs="Times New Roman"/>
        </w:rPr>
        <w:t>é</w:t>
      </w:r>
      <w:r w:rsidRPr="001C557B">
        <w:rPr>
          <w:rFonts w:cs="Times New Roman"/>
        </w:rPr>
        <w:t xml:space="preserve"> ve spolupráci s Městským obvodem Poruba. Většina škol má ujasněný systém a algoritmus poskytování poradenských služeb. </w:t>
      </w:r>
      <w:r w:rsidR="002D4A23" w:rsidRPr="001C557B">
        <w:rPr>
          <w:rFonts w:cs="Times New Roman"/>
        </w:rPr>
        <w:t>Slabší</w:t>
      </w:r>
      <w:r w:rsidRPr="001C557B">
        <w:rPr>
          <w:rFonts w:cs="Times New Roman"/>
        </w:rPr>
        <w:t xml:space="preserve"> stránkou je nedostatečné materiálové vybavení potřebné pro výkon </w:t>
      </w:r>
      <w:r w:rsidR="002D4A23" w:rsidRPr="001C557B">
        <w:rPr>
          <w:rFonts w:cs="Times New Roman"/>
        </w:rPr>
        <w:t xml:space="preserve">poradenských </w:t>
      </w:r>
      <w:r w:rsidRPr="001C557B">
        <w:rPr>
          <w:rFonts w:cs="Times New Roman"/>
        </w:rPr>
        <w:t>profes</w:t>
      </w:r>
      <w:r w:rsidR="002D4A23" w:rsidRPr="001C557B">
        <w:rPr>
          <w:rFonts w:cs="Times New Roman"/>
        </w:rPr>
        <w:t>í</w:t>
      </w:r>
      <w:r w:rsidRPr="001C557B">
        <w:rPr>
          <w:rFonts w:cs="Times New Roman"/>
        </w:rPr>
        <w:t>.</w:t>
      </w:r>
    </w:p>
    <w:p w:rsidR="00B87F7E" w:rsidRPr="001C557B" w:rsidRDefault="001E638A" w:rsidP="0065750F">
      <w:pPr>
        <w:pStyle w:val="Nadpis3"/>
      </w:pPr>
      <w:bookmarkStart w:id="146" w:name="_Toc61798216"/>
      <w:r w:rsidRPr="001C557B">
        <w:t>Kl</w:t>
      </w:r>
      <w:r w:rsidR="00B87F7E" w:rsidRPr="001C557B">
        <w:t>íčové oblasti metodické podpory</w:t>
      </w:r>
      <w:bookmarkEnd w:id="146"/>
    </w:p>
    <w:p w:rsidR="002949EE" w:rsidRPr="001C557B" w:rsidRDefault="00010174" w:rsidP="002949EE">
      <w:pPr>
        <w:spacing w:before="240"/>
        <w:rPr>
          <w:rFonts w:cs="Times New Roman"/>
        </w:rPr>
      </w:pPr>
      <w:r w:rsidRPr="001C557B">
        <w:rPr>
          <w:rFonts w:cs="Times New Roman"/>
        </w:rPr>
        <w:t xml:space="preserve">Základem </w:t>
      </w:r>
      <w:r w:rsidR="002949EE" w:rsidRPr="001C557B">
        <w:rPr>
          <w:rFonts w:cs="Times New Roman"/>
        </w:rPr>
        <w:t xml:space="preserve">je vytváření koordinovaného a systematicky </w:t>
      </w:r>
      <w:r w:rsidR="00A22445" w:rsidRPr="001C557B">
        <w:rPr>
          <w:rFonts w:cs="Times New Roman"/>
        </w:rPr>
        <w:t xml:space="preserve">se </w:t>
      </w:r>
      <w:r w:rsidR="002949EE" w:rsidRPr="001C557B">
        <w:rPr>
          <w:rFonts w:cs="Times New Roman"/>
        </w:rPr>
        <w:t xml:space="preserve">rozvíjejícího poradenského systému </w:t>
      </w:r>
      <w:r w:rsidRPr="001C557B">
        <w:rPr>
          <w:rFonts w:cs="Times New Roman"/>
        </w:rPr>
        <w:t xml:space="preserve">na </w:t>
      </w:r>
      <w:r w:rsidR="00A22445" w:rsidRPr="001C557B">
        <w:rPr>
          <w:rFonts w:cs="Times New Roman"/>
        </w:rPr>
        <w:t>ZŠ a MŠ</w:t>
      </w:r>
      <w:r w:rsidR="002949EE" w:rsidRPr="001C557B">
        <w:rPr>
          <w:rFonts w:cs="Times New Roman"/>
        </w:rPr>
        <w:t xml:space="preserve">. </w:t>
      </w:r>
      <w:r w:rsidRPr="001C557B">
        <w:rPr>
          <w:rFonts w:cs="Times New Roman"/>
        </w:rPr>
        <w:t>Hlavními pilíři jsou:</w:t>
      </w:r>
      <w:r w:rsidR="002949EE" w:rsidRPr="001C557B">
        <w:rPr>
          <w:rFonts w:cs="Times New Roman"/>
        </w:rPr>
        <w:t xml:space="preserve"> poskytování individuální a skupinové metodické podpory pracovníků</w:t>
      </w:r>
      <w:r w:rsidRPr="001C557B">
        <w:rPr>
          <w:rFonts w:cs="Times New Roman"/>
        </w:rPr>
        <w:t>m</w:t>
      </w:r>
      <w:r w:rsidR="002949EE" w:rsidRPr="001C557B">
        <w:rPr>
          <w:rFonts w:cs="Times New Roman"/>
        </w:rPr>
        <w:t xml:space="preserve"> ŠPP a ředitelů</w:t>
      </w:r>
      <w:r w:rsidRPr="001C557B">
        <w:rPr>
          <w:rFonts w:cs="Times New Roman"/>
        </w:rPr>
        <w:t>m</w:t>
      </w:r>
      <w:r w:rsidR="002949EE" w:rsidRPr="001C557B">
        <w:rPr>
          <w:rFonts w:cs="Times New Roman"/>
        </w:rPr>
        <w:t xml:space="preserve"> škol</w:t>
      </w:r>
      <w:r w:rsidRPr="001C557B">
        <w:rPr>
          <w:rFonts w:cs="Times New Roman"/>
        </w:rPr>
        <w:t>;</w:t>
      </w:r>
      <w:r w:rsidR="002949EE" w:rsidRPr="001C557B">
        <w:rPr>
          <w:rFonts w:cs="Times New Roman"/>
        </w:rPr>
        <w:t xml:space="preserve"> </w:t>
      </w:r>
      <w:r w:rsidRPr="001C557B">
        <w:rPr>
          <w:rFonts w:cs="Times New Roman"/>
        </w:rPr>
        <w:t xml:space="preserve">podpora </w:t>
      </w:r>
      <w:r w:rsidR="002949EE" w:rsidRPr="001C557B">
        <w:rPr>
          <w:rFonts w:cs="Times New Roman"/>
        </w:rPr>
        <w:t>rozvoj</w:t>
      </w:r>
      <w:r w:rsidRPr="001C557B">
        <w:rPr>
          <w:rFonts w:cs="Times New Roman"/>
        </w:rPr>
        <w:t>e</w:t>
      </w:r>
      <w:r w:rsidR="002949EE" w:rsidRPr="001C557B">
        <w:rPr>
          <w:rFonts w:cs="Times New Roman"/>
        </w:rPr>
        <w:t xml:space="preserve"> profesní komunity</w:t>
      </w:r>
      <w:r w:rsidRPr="001C557B">
        <w:rPr>
          <w:rFonts w:cs="Times New Roman"/>
        </w:rPr>
        <w:t>;</w:t>
      </w:r>
      <w:r w:rsidR="002949EE" w:rsidRPr="001C557B">
        <w:rPr>
          <w:rFonts w:cs="Times New Roman"/>
        </w:rPr>
        <w:t xml:space="preserve"> zajišťování spolupráce s</w:t>
      </w:r>
      <w:r w:rsidR="00F73DB0" w:rsidRPr="001C557B">
        <w:rPr>
          <w:rFonts w:cs="Times New Roman"/>
        </w:rPr>
        <w:t xml:space="preserve"> partnerskými </w:t>
      </w:r>
      <w:r w:rsidR="002949EE" w:rsidRPr="001C557B">
        <w:rPr>
          <w:rFonts w:cs="Times New Roman"/>
        </w:rPr>
        <w:t>institucemi</w:t>
      </w:r>
      <w:r w:rsidRPr="001C557B">
        <w:rPr>
          <w:rFonts w:cs="Times New Roman"/>
        </w:rPr>
        <w:t>;</w:t>
      </w:r>
      <w:r w:rsidR="002949EE" w:rsidRPr="001C557B">
        <w:rPr>
          <w:rFonts w:cs="Times New Roman"/>
        </w:rPr>
        <w:t xml:space="preserve"> zkvalitňování procesu poradenských služeb. </w:t>
      </w:r>
    </w:p>
    <w:p w:rsidR="002949EE" w:rsidRPr="001C557B" w:rsidRDefault="002949EE" w:rsidP="002949EE">
      <w:pPr>
        <w:rPr>
          <w:rFonts w:cs="Times New Roman"/>
        </w:rPr>
      </w:pPr>
      <w:r w:rsidRPr="001C557B">
        <w:rPr>
          <w:rFonts w:cs="Times New Roman"/>
        </w:rPr>
        <w:t xml:space="preserve">Cílem je pokračovat v pravidelných setkáních pracovníků ŠPP a nabízet podporu celotýdenních stáží v rámci celoživotního učení. Za významnou složku je považováno budování „profesní seniority“ a sdílení dobré praxe mezi školskými zařízeními. </w:t>
      </w:r>
    </w:p>
    <w:p w:rsidR="002949EE" w:rsidRPr="001C557B" w:rsidRDefault="002949EE" w:rsidP="002949EE">
      <w:pPr>
        <w:rPr>
          <w:rFonts w:cs="Times New Roman"/>
          <w:noProof/>
          <w:lang w:eastAsia="cs-CZ"/>
        </w:rPr>
      </w:pPr>
      <w:r w:rsidRPr="001C557B">
        <w:rPr>
          <w:rFonts w:cs="Times New Roman"/>
        </w:rPr>
        <w:t>Pro kvalitní a efektivní činnost školních psychologů, ve spolupráci se speciálními pedagogy, je nezbytné využití psychologických diagnostických metod, osvojení si práce s nimi a</w:t>
      </w:r>
      <w:r w:rsidR="001757CC" w:rsidRPr="001C557B">
        <w:rPr>
          <w:rFonts w:cs="Times New Roman"/>
        </w:rPr>
        <w:t> </w:t>
      </w:r>
      <w:r w:rsidRPr="001C557B">
        <w:rPr>
          <w:rFonts w:cs="Times New Roman"/>
        </w:rPr>
        <w:t>implementac</w:t>
      </w:r>
      <w:r w:rsidR="00010174" w:rsidRPr="001C557B">
        <w:rPr>
          <w:rFonts w:cs="Times New Roman"/>
        </w:rPr>
        <w:t>e</w:t>
      </w:r>
      <w:r w:rsidRPr="001C557B">
        <w:rPr>
          <w:rFonts w:cs="Times New Roman"/>
        </w:rPr>
        <w:t xml:space="preserve"> výsledků </w:t>
      </w:r>
      <w:r w:rsidR="00010174" w:rsidRPr="001C557B">
        <w:rPr>
          <w:rFonts w:cs="Times New Roman"/>
        </w:rPr>
        <w:t>do podpory</w:t>
      </w:r>
      <w:r w:rsidRPr="001C557B">
        <w:rPr>
          <w:rFonts w:cs="Times New Roman"/>
        </w:rPr>
        <w:t xml:space="preserve"> individualizace </w:t>
      </w:r>
      <w:r w:rsidR="00F73DB0" w:rsidRPr="001C557B">
        <w:rPr>
          <w:rFonts w:cs="Times New Roman"/>
        </w:rPr>
        <w:t xml:space="preserve">zajišťování </w:t>
      </w:r>
      <w:r w:rsidRPr="001C557B">
        <w:rPr>
          <w:rFonts w:cs="Times New Roman"/>
        </w:rPr>
        <w:t>speciáln</w:t>
      </w:r>
      <w:r w:rsidR="00F73DB0" w:rsidRPr="001C557B">
        <w:rPr>
          <w:rFonts w:cs="Times New Roman"/>
        </w:rPr>
        <w:t>ích</w:t>
      </w:r>
      <w:r w:rsidRPr="001C557B">
        <w:rPr>
          <w:rFonts w:cs="Times New Roman"/>
        </w:rPr>
        <w:t xml:space="preserve"> vzdělávacích potřeb.</w:t>
      </w:r>
      <w:r w:rsidRPr="001C557B">
        <w:rPr>
          <w:rFonts w:cs="Times New Roman"/>
          <w:noProof/>
          <w:lang w:eastAsia="cs-CZ"/>
        </w:rPr>
        <w:t xml:space="preserve"> </w:t>
      </w:r>
    </w:p>
    <w:p w:rsidR="00A77B22" w:rsidRDefault="00DF1478" w:rsidP="00F8484E">
      <w:pPr>
        <w:keepNext/>
        <w:spacing w:before="0" w:beforeAutospacing="0" w:after="0" w:afterAutospacing="0" w:line="240" w:lineRule="auto"/>
        <w:jc w:val="center"/>
      </w:pPr>
      <w:r>
        <w:rPr>
          <w:noProof/>
          <w:lang w:eastAsia="cs-CZ"/>
        </w:rPr>
        <w:lastRenderedPageBreak/>
        <w:drawing>
          <wp:inline distT="0" distB="0" distL="0" distR="0">
            <wp:extent cx="4708478" cy="4605279"/>
            <wp:effectExtent l="0" t="0" r="0" b="508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cove bod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16168" cy="4612800"/>
                    </a:xfrm>
                    <a:prstGeom prst="rect">
                      <a:avLst/>
                    </a:prstGeom>
                  </pic:spPr>
                </pic:pic>
              </a:graphicData>
            </a:graphic>
          </wp:inline>
        </w:drawing>
      </w:r>
    </w:p>
    <w:p w:rsidR="00A77B22" w:rsidRPr="004C45EA" w:rsidRDefault="00A77B22" w:rsidP="004C45EA">
      <w:pPr>
        <w:pStyle w:val="Titulek"/>
        <w:spacing w:beforeAutospacing="0" w:after="0" w:afterAutospacing="0"/>
        <w:ind w:firstLine="851"/>
        <w:jc w:val="left"/>
        <w:rPr>
          <w:color w:val="0C3D63"/>
        </w:rPr>
      </w:pPr>
      <w:r w:rsidRPr="004C45EA">
        <w:rPr>
          <w:color w:val="0C3D63"/>
        </w:rPr>
        <w:t>Klíčové oblasti metodické podpory</w:t>
      </w:r>
    </w:p>
    <w:p w:rsidR="002949EE" w:rsidRPr="001C557B" w:rsidRDefault="002949EE" w:rsidP="002949EE">
      <w:pPr>
        <w:rPr>
          <w:rFonts w:cs="Times New Roman"/>
        </w:rPr>
      </w:pPr>
      <w:r w:rsidRPr="001C557B">
        <w:rPr>
          <w:rFonts w:cs="Times New Roman"/>
        </w:rPr>
        <w:t xml:space="preserve"> Předpokládaným efektem těchto metod je </w:t>
      </w:r>
      <w:r w:rsidR="00F73DB0" w:rsidRPr="001C557B">
        <w:rPr>
          <w:rFonts w:cs="Times New Roman"/>
        </w:rPr>
        <w:t xml:space="preserve">získání </w:t>
      </w:r>
      <w:r w:rsidRPr="001C557B">
        <w:rPr>
          <w:rFonts w:cs="Times New Roman"/>
        </w:rPr>
        <w:t>komplexnější</w:t>
      </w:r>
      <w:r w:rsidR="00F73DB0" w:rsidRPr="001C557B">
        <w:rPr>
          <w:rFonts w:cs="Times New Roman"/>
        </w:rPr>
        <w:t xml:space="preserve">ho pohledu </w:t>
      </w:r>
      <w:r w:rsidRPr="001C557B">
        <w:rPr>
          <w:rFonts w:cs="Times New Roman"/>
        </w:rPr>
        <w:t xml:space="preserve">na </w:t>
      </w:r>
      <w:r w:rsidR="00F73DB0" w:rsidRPr="001C557B">
        <w:rPr>
          <w:rFonts w:cs="Times New Roman"/>
        </w:rPr>
        <w:t xml:space="preserve">každé </w:t>
      </w:r>
      <w:r w:rsidRPr="001C557B">
        <w:rPr>
          <w:rFonts w:cs="Times New Roman"/>
        </w:rPr>
        <w:t xml:space="preserve">dítě, </w:t>
      </w:r>
      <w:r w:rsidR="00F73DB0" w:rsidRPr="001C557B">
        <w:rPr>
          <w:rFonts w:cs="Times New Roman"/>
        </w:rPr>
        <w:t>úspora financí</w:t>
      </w:r>
      <w:r w:rsidRPr="001C557B">
        <w:rPr>
          <w:rFonts w:cs="Times New Roman"/>
        </w:rPr>
        <w:t xml:space="preserve"> za externí služby </w:t>
      </w:r>
      <w:r w:rsidR="00F73DB0" w:rsidRPr="001C557B">
        <w:rPr>
          <w:rFonts w:cs="Times New Roman"/>
        </w:rPr>
        <w:t xml:space="preserve">poskytované třetími stranami </w:t>
      </w:r>
      <w:r w:rsidRPr="001C557B">
        <w:rPr>
          <w:rFonts w:cs="Times New Roman"/>
        </w:rPr>
        <w:t xml:space="preserve">(zvláště u nadaných dětí, </w:t>
      </w:r>
      <w:r w:rsidR="00F73DB0" w:rsidRPr="001C557B">
        <w:rPr>
          <w:rFonts w:cs="Times New Roman"/>
        </w:rPr>
        <w:t xml:space="preserve">při </w:t>
      </w:r>
      <w:r w:rsidRPr="001C557B">
        <w:rPr>
          <w:rFonts w:cs="Times New Roman"/>
        </w:rPr>
        <w:t>diagnosti</w:t>
      </w:r>
      <w:r w:rsidR="00F73DB0" w:rsidRPr="001C557B">
        <w:rPr>
          <w:rFonts w:cs="Times New Roman"/>
        </w:rPr>
        <w:t>ce</w:t>
      </w:r>
      <w:r w:rsidRPr="001C557B">
        <w:rPr>
          <w:rFonts w:cs="Times New Roman"/>
        </w:rPr>
        <w:t xml:space="preserve"> třídních kolektivů atp.) a v neposlední řadě významné omezení odesílání dětí </w:t>
      </w:r>
      <w:r w:rsidR="00F73DB0" w:rsidRPr="001C557B">
        <w:rPr>
          <w:rFonts w:cs="Times New Roman"/>
        </w:rPr>
        <w:t xml:space="preserve">k vyšetření </w:t>
      </w:r>
      <w:r w:rsidRPr="001C557B">
        <w:rPr>
          <w:rFonts w:cs="Times New Roman"/>
        </w:rPr>
        <w:t xml:space="preserve">do poradenského nebo zdravotnického systému. </w:t>
      </w:r>
    </w:p>
    <w:p w:rsidR="002949EE" w:rsidRPr="001C557B" w:rsidRDefault="002949EE" w:rsidP="002949EE">
      <w:pPr>
        <w:rPr>
          <w:rFonts w:cs="Times New Roman"/>
        </w:rPr>
      </w:pPr>
      <w:r w:rsidRPr="001C557B">
        <w:rPr>
          <w:rFonts w:cs="Times New Roman"/>
        </w:rPr>
        <w:t>S ohledem na existenci speciálních tříd v mateřských školách zřizovaných dle § 16 odst. 9 školského zákona a</w:t>
      </w:r>
      <w:r w:rsidR="00F73DB0" w:rsidRPr="001C557B">
        <w:rPr>
          <w:rFonts w:cs="Times New Roman"/>
        </w:rPr>
        <w:t xml:space="preserve"> na</w:t>
      </w:r>
      <w:r w:rsidRPr="001C557B">
        <w:rPr>
          <w:rFonts w:cs="Times New Roman"/>
        </w:rPr>
        <w:t xml:space="preserve"> neúměrné množství dětí s odkladem školní docházky</w:t>
      </w:r>
      <w:r w:rsidR="00F73DB0" w:rsidRPr="001C557B">
        <w:rPr>
          <w:rFonts w:cs="Times New Roman"/>
        </w:rPr>
        <w:t xml:space="preserve"> připravujeme vytvoření </w:t>
      </w:r>
      <w:r w:rsidRPr="001C557B">
        <w:rPr>
          <w:rFonts w:cs="Times New Roman"/>
        </w:rPr>
        <w:t>pozic</w:t>
      </w:r>
      <w:r w:rsidR="00F73DB0" w:rsidRPr="001C557B">
        <w:rPr>
          <w:rFonts w:cs="Times New Roman"/>
        </w:rPr>
        <w:t>í</w:t>
      </w:r>
      <w:r w:rsidRPr="001C557B">
        <w:rPr>
          <w:rFonts w:cs="Times New Roman"/>
        </w:rPr>
        <w:t xml:space="preserve"> sdíleného psychologa a speciálního pedagoga pro předškolní vzdělávání, kteří by spolupracovali při nastavování podpůrných opatření dětí, metodicky vedli pedagogické pracovníky MŠ a rodiče. Tato pozice je </w:t>
      </w:r>
      <w:r w:rsidR="00F73DB0" w:rsidRPr="001C557B">
        <w:rPr>
          <w:rFonts w:cs="Times New Roman"/>
        </w:rPr>
        <w:t xml:space="preserve">dosud </w:t>
      </w:r>
      <w:r w:rsidRPr="001C557B">
        <w:rPr>
          <w:rFonts w:cs="Times New Roman"/>
        </w:rPr>
        <w:t xml:space="preserve">v rámci poradenského systému spíše raritou, </w:t>
      </w:r>
      <w:r w:rsidR="00F73DB0" w:rsidRPr="001C557B">
        <w:rPr>
          <w:rFonts w:cs="Times New Roman"/>
        </w:rPr>
        <w:t>přesto se domníváme, že touto cestou se bude vývoj ubírat</w:t>
      </w:r>
      <w:r w:rsidRPr="001C557B">
        <w:rPr>
          <w:rFonts w:cs="Times New Roman"/>
        </w:rPr>
        <w:t xml:space="preserve">. </w:t>
      </w:r>
      <w:r w:rsidR="00BD57FE" w:rsidRPr="001C557B">
        <w:rPr>
          <w:rFonts w:cs="Times New Roman"/>
        </w:rPr>
        <w:t>V průběhu zimy 2020/21 budou proškoleni školní psychologové a speciální pedagogové spolu s určenými pedagožkami</w:t>
      </w:r>
      <w:r w:rsidR="00250D0D" w:rsidRPr="001C557B">
        <w:rPr>
          <w:rFonts w:cs="Times New Roman"/>
        </w:rPr>
        <w:t xml:space="preserve"> mateřských škol v diagnostice školní připravenosti, která proběhne v předjaří 2021, umožní zintenzivnit práci s dětmi nezralými a </w:t>
      </w:r>
      <w:r w:rsidR="0006413C" w:rsidRPr="001C557B">
        <w:rPr>
          <w:rFonts w:cs="Times New Roman"/>
        </w:rPr>
        <w:t xml:space="preserve">zároveň </w:t>
      </w:r>
      <w:r w:rsidR="00250D0D" w:rsidRPr="001C557B">
        <w:rPr>
          <w:rFonts w:cs="Times New Roman"/>
        </w:rPr>
        <w:t>identifikovat ty, které by mohly navštěvovat nově zřizovanou přípravnou třídu na ZŠ J. Šoupala.</w:t>
      </w:r>
      <w:r w:rsidR="0006413C" w:rsidRPr="001C557B">
        <w:rPr>
          <w:rFonts w:cs="Times New Roman"/>
        </w:rPr>
        <w:t xml:space="preserve"> Vedlejším efektem testování bude podchycení dětí nadaných, jimž je potřeba poskytovat rovněž intenzivnější péči. </w:t>
      </w:r>
    </w:p>
    <w:p w:rsidR="001E638A" w:rsidRPr="001C557B" w:rsidRDefault="002949EE" w:rsidP="00E73C03">
      <w:pPr>
        <w:rPr>
          <w:rFonts w:cs="Times New Roman"/>
        </w:rPr>
      </w:pPr>
      <w:r w:rsidRPr="001C557B">
        <w:rPr>
          <w:rFonts w:cs="Times New Roman"/>
        </w:rPr>
        <w:t xml:space="preserve">Významnou </w:t>
      </w:r>
      <w:r w:rsidR="00F73DB0" w:rsidRPr="001C557B">
        <w:rPr>
          <w:rFonts w:cs="Times New Roman"/>
        </w:rPr>
        <w:t xml:space="preserve">roli </w:t>
      </w:r>
      <w:r w:rsidRPr="001C557B">
        <w:rPr>
          <w:rFonts w:cs="Times New Roman"/>
        </w:rPr>
        <w:t>v zajišťování personální stabilit</w:t>
      </w:r>
      <w:r w:rsidR="00F73DB0" w:rsidRPr="001C557B">
        <w:rPr>
          <w:rFonts w:cs="Times New Roman"/>
        </w:rPr>
        <w:t xml:space="preserve">y </w:t>
      </w:r>
      <w:r w:rsidRPr="001C557B">
        <w:rPr>
          <w:rFonts w:cs="Times New Roman"/>
        </w:rPr>
        <w:t xml:space="preserve">a </w:t>
      </w:r>
      <w:r w:rsidR="00F73DB0" w:rsidRPr="001C557B">
        <w:rPr>
          <w:rFonts w:cs="Times New Roman"/>
        </w:rPr>
        <w:t xml:space="preserve">v </w:t>
      </w:r>
      <w:r w:rsidRPr="001C557B">
        <w:rPr>
          <w:rFonts w:cs="Times New Roman"/>
        </w:rPr>
        <w:t>rozvoj</w:t>
      </w:r>
      <w:r w:rsidR="00F73DB0" w:rsidRPr="001C557B">
        <w:rPr>
          <w:rFonts w:cs="Times New Roman"/>
        </w:rPr>
        <w:t>i</w:t>
      </w:r>
      <w:r w:rsidRPr="001C557B">
        <w:rPr>
          <w:rFonts w:cs="Times New Roman"/>
        </w:rPr>
        <w:t xml:space="preserve"> materiálního zabezpečení </w:t>
      </w:r>
      <w:r w:rsidR="00F73DB0" w:rsidRPr="001C557B">
        <w:rPr>
          <w:rFonts w:cs="Times New Roman"/>
        </w:rPr>
        <w:t xml:space="preserve">v této oblasti hraje a zřejmě i v následujících letech bude hrát </w:t>
      </w:r>
      <w:r w:rsidRPr="001C557B">
        <w:rPr>
          <w:rFonts w:cs="Times New Roman"/>
        </w:rPr>
        <w:t xml:space="preserve">zřizovatel. </w:t>
      </w:r>
    </w:p>
    <w:p w:rsidR="001E638A" w:rsidRPr="001C557B" w:rsidRDefault="001E638A" w:rsidP="0065750F">
      <w:pPr>
        <w:pStyle w:val="Nadpis3"/>
      </w:pPr>
      <w:bookmarkStart w:id="147" w:name="_Toc42164837"/>
      <w:bookmarkStart w:id="148" w:name="_Toc42164838"/>
      <w:bookmarkStart w:id="149" w:name="_Toc42164839"/>
      <w:bookmarkStart w:id="150" w:name="_Toc42164840"/>
      <w:bookmarkStart w:id="151" w:name="_Toc42164841"/>
      <w:bookmarkStart w:id="152" w:name="_Toc42164842"/>
      <w:bookmarkStart w:id="153" w:name="_Toc42164843"/>
      <w:bookmarkStart w:id="154" w:name="_Toc42164844"/>
      <w:bookmarkStart w:id="155" w:name="_Toc42164845"/>
      <w:bookmarkStart w:id="156" w:name="_Toc42164846"/>
      <w:bookmarkStart w:id="157" w:name="_Toc42164847"/>
      <w:bookmarkStart w:id="158" w:name="_Toc42164848"/>
      <w:bookmarkStart w:id="159" w:name="_Toc42164849"/>
      <w:bookmarkStart w:id="160" w:name="_Toc42164850"/>
      <w:bookmarkStart w:id="161" w:name="_Toc42164851"/>
      <w:bookmarkStart w:id="162" w:name="_Toc42164852"/>
      <w:bookmarkStart w:id="163" w:name="_Toc42164853"/>
      <w:bookmarkStart w:id="164" w:name="_Toc42164854"/>
      <w:bookmarkStart w:id="165" w:name="_Toc42164855"/>
      <w:bookmarkStart w:id="166" w:name="_Toc42164856"/>
      <w:bookmarkStart w:id="167" w:name="_Toc42164857"/>
      <w:bookmarkStart w:id="168" w:name="_Toc42164858"/>
      <w:bookmarkStart w:id="169" w:name="_Toc42164859"/>
      <w:bookmarkStart w:id="170" w:name="_Toc42164860"/>
      <w:bookmarkStart w:id="171" w:name="_Toc42164861"/>
      <w:bookmarkStart w:id="172" w:name="_Toc42164862"/>
      <w:bookmarkStart w:id="173" w:name="_Toc42164863"/>
      <w:bookmarkStart w:id="174" w:name="_Toc42164864"/>
      <w:bookmarkStart w:id="175" w:name="_Toc42164865"/>
      <w:bookmarkStart w:id="176" w:name="_Toc61798217"/>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1C557B">
        <w:lastRenderedPageBreak/>
        <w:t>R</w:t>
      </w:r>
      <w:r w:rsidR="00B87F7E" w:rsidRPr="001C557B">
        <w:t>ozvoj spolupráce s </w:t>
      </w:r>
      <w:r w:rsidR="002949EE" w:rsidRPr="001C557B">
        <w:t xml:space="preserve">dalšími partnerskými </w:t>
      </w:r>
      <w:r w:rsidR="00B87F7E" w:rsidRPr="001C557B">
        <w:t>institucemi</w:t>
      </w:r>
      <w:bookmarkEnd w:id="176"/>
    </w:p>
    <w:p w:rsidR="005F56AF" w:rsidRPr="001C557B" w:rsidRDefault="002949EE" w:rsidP="002949EE">
      <w:pPr>
        <w:contextualSpacing/>
        <w:rPr>
          <w:rFonts w:cs="Times New Roman"/>
        </w:rPr>
      </w:pPr>
      <w:r w:rsidRPr="001C557B">
        <w:rPr>
          <w:rFonts w:cs="Times New Roman"/>
        </w:rPr>
        <w:t xml:space="preserve">Pracovníci na poradenských pozicích speciálních, středních a nestátních škol jsou zváni k účasti na metodických setkáních a aktivitách. </w:t>
      </w:r>
      <w:r w:rsidR="005F56AF" w:rsidRPr="001C557B">
        <w:rPr>
          <w:rFonts w:cs="Times New Roman"/>
        </w:rPr>
        <w:t>S</w:t>
      </w:r>
      <w:r w:rsidRPr="001C557B">
        <w:rPr>
          <w:rFonts w:cs="Times New Roman"/>
        </w:rPr>
        <w:t xml:space="preserve">nahou </w:t>
      </w:r>
      <w:r w:rsidR="005F56AF" w:rsidRPr="001C557B">
        <w:rPr>
          <w:rFonts w:cs="Times New Roman"/>
        </w:rPr>
        <w:t xml:space="preserve">je </w:t>
      </w:r>
      <w:r w:rsidRPr="001C557B">
        <w:rPr>
          <w:rFonts w:cs="Times New Roman"/>
        </w:rPr>
        <w:t>vytvářet otevřený a flexibilní systém, nikoliv ho uzavírat na úrovni jednotlivých stupňů vzdělávání.</w:t>
      </w:r>
    </w:p>
    <w:p w:rsidR="005F56AF" w:rsidRPr="001C557B" w:rsidRDefault="005F56AF" w:rsidP="002949EE">
      <w:pPr>
        <w:contextualSpacing/>
        <w:rPr>
          <w:rFonts w:cs="Times New Roman"/>
        </w:rPr>
      </w:pPr>
    </w:p>
    <w:p w:rsidR="002949EE" w:rsidRPr="001C557B" w:rsidRDefault="005F56AF" w:rsidP="002949EE">
      <w:pPr>
        <w:contextualSpacing/>
        <w:rPr>
          <w:rFonts w:cs="Times New Roman"/>
        </w:rPr>
      </w:pPr>
      <w:r w:rsidRPr="001C557B">
        <w:rPr>
          <w:rFonts w:cs="Times New Roman"/>
        </w:rPr>
        <w:t>Naším cílem je koordinace s aktivitami</w:t>
      </w:r>
      <w:r w:rsidR="002949EE" w:rsidRPr="001C557B">
        <w:rPr>
          <w:rFonts w:cs="Times New Roman"/>
        </w:rPr>
        <w:t xml:space="preserve"> S</w:t>
      </w:r>
      <w:r w:rsidRPr="001C557B">
        <w:rPr>
          <w:rFonts w:cs="Times New Roman"/>
        </w:rPr>
        <w:t>tatutárního města Ostrava tak, aby nedocházelo k</w:t>
      </w:r>
      <w:r w:rsidR="001757CC" w:rsidRPr="001C557B">
        <w:rPr>
          <w:rFonts w:cs="Times New Roman"/>
        </w:rPr>
        <w:t> </w:t>
      </w:r>
      <w:r w:rsidR="002949EE" w:rsidRPr="001C557B">
        <w:rPr>
          <w:rFonts w:cs="Times New Roman"/>
        </w:rPr>
        <w:t>dublov</w:t>
      </w:r>
      <w:r w:rsidRPr="001C557B">
        <w:rPr>
          <w:rFonts w:cs="Times New Roman"/>
        </w:rPr>
        <w:t>ání</w:t>
      </w:r>
      <w:r w:rsidR="002949EE" w:rsidRPr="001C557B">
        <w:rPr>
          <w:rFonts w:cs="Times New Roman"/>
        </w:rPr>
        <w:t xml:space="preserve"> činnost</w:t>
      </w:r>
      <w:r w:rsidRPr="001C557B">
        <w:rPr>
          <w:rFonts w:cs="Times New Roman"/>
        </w:rPr>
        <w:t>í</w:t>
      </w:r>
      <w:r w:rsidR="002949EE" w:rsidRPr="001C557B">
        <w:rPr>
          <w:rFonts w:cs="Times New Roman"/>
        </w:rPr>
        <w:t xml:space="preserve"> a </w:t>
      </w:r>
      <w:r w:rsidRPr="001C557B">
        <w:rPr>
          <w:rFonts w:cs="Times New Roman"/>
        </w:rPr>
        <w:t>přetěžování</w:t>
      </w:r>
      <w:r w:rsidR="002949EE" w:rsidRPr="001C557B">
        <w:rPr>
          <w:rFonts w:cs="Times New Roman"/>
        </w:rPr>
        <w:t xml:space="preserve"> pracovníků</w:t>
      </w:r>
      <w:r w:rsidRPr="001C557B">
        <w:rPr>
          <w:rFonts w:cs="Times New Roman"/>
        </w:rPr>
        <w:t xml:space="preserve"> ŠPP</w:t>
      </w:r>
      <w:r w:rsidR="002949EE" w:rsidRPr="001C557B">
        <w:rPr>
          <w:rFonts w:cs="Times New Roman"/>
        </w:rPr>
        <w:t xml:space="preserve">. </w:t>
      </w:r>
    </w:p>
    <w:p w:rsidR="0022783D" w:rsidRPr="001C557B" w:rsidRDefault="0022783D" w:rsidP="005F56AF">
      <w:pPr>
        <w:contextualSpacing/>
        <w:rPr>
          <w:rFonts w:cs="Times New Roman"/>
          <w:bCs/>
          <w:iCs/>
        </w:rPr>
      </w:pPr>
    </w:p>
    <w:p w:rsidR="002949EE" w:rsidRPr="001C557B" w:rsidRDefault="002949EE" w:rsidP="005F56AF">
      <w:pPr>
        <w:contextualSpacing/>
        <w:rPr>
          <w:rFonts w:cs="Times New Roman"/>
        </w:rPr>
      </w:pPr>
      <w:r w:rsidRPr="001C557B">
        <w:rPr>
          <w:rFonts w:cs="Times New Roman"/>
          <w:bCs/>
          <w:iCs/>
        </w:rPr>
        <w:t>Moravskoslezské inovační centrum</w:t>
      </w:r>
      <w:r w:rsidR="005F56AF" w:rsidRPr="001C557B">
        <w:rPr>
          <w:rFonts w:cs="Times New Roman"/>
          <w:bCs/>
          <w:iCs/>
        </w:rPr>
        <w:t xml:space="preserve"> je důležitým parterem</w:t>
      </w:r>
      <w:r w:rsidRPr="001C557B">
        <w:rPr>
          <w:rFonts w:cs="Times New Roman"/>
        </w:rPr>
        <w:t xml:space="preserve"> pro setkávání pedagogických pracovníků, kteří se zabývají koordinací nadání a kariérového poradenství v rámci programů „chytrý region“ atp.</w:t>
      </w:r>
    </w:p>
    <w:p w:rsidR="002949EE" w:rsidRPr="001C557B" w:rsidRDefault="002949EE" w:rsidP="002949EE">
      <w:pPr>
        <w:contextualSpacing/>
        <w:rPr>
          <w:rFonts w:cs="Times New Roman"/>
        </w:rPr>
      </w:pPr>
    </w:p>
    <w:p w:rsidR="002949EE" w:rsidRPr="001C557B" w:rsidRDefault="005F56AF" w:rsidP="002949EE">
      <w:pPr>
        <w:contextualSpacing/>
        <w:rPr>
          <w:rFonts w:cs="Times New Roman"/>
        </w:rPr>
      </w:pPr>
      <w:r w:rsidRPr="001C557B">
        <w:rPr>
          <w:rFonts w:cs="Times New Roman"/>
        </w:rPr>
        <w:t xml:space="preserve">Partnerství s </w:t>
      </w:r>
      <w:r w:rsidRPr="001C557B">
        <w:rPr>
          <w:rFonts w:cs="Times New Roman"/>
          <w:bCs/>
          <w:iCs/>
        </w:rPr>
        <w:t>Moravskoslezským paktem zaměstnanosti lze</w:t>
      </w:r>
      <w:r w:rsidRPr="001C557B">
        <w:rPr>
          <w:rFonts w:cs="Times New Roman"/>
        </w:rPr>
        <w:t xml:space="preserve"> z</w:t>
      </w:r>
      <w:r w:rsidR="002949EE" w:rsidRPr="001C557B">
        <w:rPr>
          <w:rFonts w:cs="Times New Roman"/>
        </w:rPr>
        <w:t>vláště v oblasti kariérového poradenství považovat</w:t>
      </w:r>
      <w:r w:rsidRPr="001C557B">
        <w:rPr>
          <w:rFonts w:cs="Times New Roman"/>
        </w:rPr>
        <w:t xml:space="preserve"> </w:t>
      </w:r>
      <w:r w:rsidR="002949EE" w:rsidRPr="001C557B">
        <w:rPr>
          <w:rFonts w:cs="Times New Roman"/>
        </w:rPr>
        <w:t>za zdařilé</w:t>
      </w:r>
      <w:r w:rsidRPr="001C557B">
        <w:rPr>
          <w:rFonts w:cs="Times New Roman"/>
        </w:rPr>
        <w:t>. D</w:t>
      </w:r>
      <w:r w:rsidR="002949EE" w:rsidRPr="001C557B">
        <w:rPr>
          <w:rFonts w:cs="Times New Roman"/>
        </w:rPr>
        <w:t xml:space="preserve">ochází k pravidelné výměně informací, </w:t>
      </w:r>
      <w:r w:rsidRPr="001C557B">
        <w:rPr>
          <w:rFonts w:cs="Times New Roman"/>
        </w:rPr>
        <w:t>čímž</w:t>
      </w:r>
      <w:r w:rsidR="002949EE" w:rsidRPr="001C557B">
        <w:rPr>
          <w:rFonts w:cs="Times New Roman"/>
        </w:rPr>
        <w:t xml:space="preserve"> se snižuje riziko dublování aktivit</w:t>
      </w:r>
      <w:r w:rsidRPr="001C557B">
        <w:rPr>
          <w:rFonts w:cs="Times New Roman"/>
        </w:rPr>
        <w:t xml:space="preserve"> v této dynamicky se rozvíjející oblasti</w:t>
      </w:r>
      <w:r w:rsidR="002949EE" w:rsidRPr="001C557B">
        <w:rPr>
          <w:rFonts w:cs="Times New Roman"/>
        </w:rPr>
        <w:t xml:space="preserve">. </w:t>
      </w:r>
      <w:r w:rsidRPr="001C557B">
        <w:rPr>
          <w:rFonts w:cs="Times New Roman"/>
        </w:rPr>
        <w:t>V současnosti probíhá školení kariérových poradců na všech porubských ZŠ</w:t>
      </w:r>
      <w:r w:rsidRPr="001C557B" w:rsidDel="005F56AF">
        <w:rPr>
          <w:rFonts w:cs="Times New Roman"/>
        </w:rPr>
        <w:t xml:space="preserve"> </w:t>
      </w:r>
      <w:r w:rsidRPr="001C557B">
        <w:rPr>
          <w:rFonts w:cs="Times New Roman"/>
        </w:rPr>
        <w:t>organizované</w:t>
      </w:r>
      <w:r w:rsidR="002949EE" w:rsidRPr="001C557B">
        <w:rPr>
          <w:rFonts w:cs="Times New Roman"/>
        </w:rPr>
        <w:t xml:space="preserve"> MS Pakt</w:t>
      </w:r>
      <w:r w:rsidRPr="001C557B">
        <w:rPr>
          <w:rFonts w:cs="Times New Roman"/>
        </w:rPr>
        <w:t>em</w:t>
      </w:r>
      <w:r w:rsidR="002949EE" w:rsidRPr="001C557B">
        <w:rPr>
          <w:rFonts w:cs="Times New Roman"/>
        </w:rPr>
        <w:t>.</w:t>
      </w:r>
    </w:p>
    <w:p w:rsidR="002949EE" w:rsidRPr="001C557B" w:rsidRDefault="002949EE" w:rsidP="002949EE">
      <w:pPr>
        <w:contextualSpacing/>
        <w:rPr>
          <w:rFonts w:cs="Times New Roman"/>
        </w:rPr>
      </w:pPr>
    </w:p>
    <w:p w:rsidR="002949EE" w:rsidRPr="001C557B" w:rsidRDefault="00CB0656" w:rsidP="002949EE">
      <w:pPr>
        <w:contextualSpacing/>
        <w:rPr>
          <w:rFonts w:cs="Times New Roman"/>
        </w:rPr>
      </w:pPr>
      <w:r w:rsidRPr="001C557B">
        <w:rPr>
          <w:rFonts w:cs="Times New Roman"/>
        </w:rPr>
        <w:t>Naším cílem je během školení podporovat vzájemnou komunikaci</w:t>
      </w:r>
      <w:r w:rsidRPr="001C557B" w:rsidDel="00CB0656">
        <w:rPr>
          <w:rFonts w:cs="Times New Roman"/>
        </w:rPr>
        <w:t xml:space="preserve"> </w:t>
      </w:r>
      <w:r w:rsidRPr="001C557B">
        <w:rPr>
          <w:rFonts w:cs="Times New Roman"/>
        </w:rPr>
        <w:t xml:space="preserve">vedoucích ŠPP a </w:t>
      </w:r>
      <w:r w:rsidR="002949EE" w:rsidRPr="001C557B">
        <w:rPr>
          <w:rFonts w:cs="Times New Roman"/>
        </w:rPr>
        <w:t>metodik</w:t>
      </w:r>
      <w:r w:rsidRPr="001C557B">
        <w:rPr>
          <w:rFonts w:cs="Times New Roman"/>
        </w:rPr>
        <w:t>ů</w:t>
      </w:r>
      <w:r w:rsidR="002949EE" w:rsidRPr="001C557B">
        <w:rPr>
          <w:rFonts w:cs="Times New Roman"/>
        </w:rPr>
        <w:t xml:space="preserve"> OSPOD, </w:t>
      </w:r>
      <w:r w:rsidRPr="001C557B">
        <w:rPr>
          <w:rFonts w:cs="Times New Roman"/>
        </w:rPr>
        <w:t>tak aby se tito mohli stát organickou součástí</w:t>
      </w:r>
      <w:r w:rsidR="002949EE" w:rsidRPr="001C557B">
        <w:rPr>
          <w:rFonts w:cs="Times New Roman"/>
        </w:rPr>
        <w:t xml:space="preserve"> řešení </w:t>
      </w:r>
      <w:r w:rsidRPr="001C557B">
        <w:rPr>
          <w:rFonts w:cs="Times New Roman"/>
        </w:rPr>
        <w:t>problémů překračujících možnosti ŠPP</w:t>
      </w:r>
      <w:r w:rsidR="002949EE" w:rsidRPr="001C557B">
        <w:rPr>
          <w:rFonts w:cs="Times New Roman"/>
        </w:rPr>
        <w:t xml:space="preserve">. </w:t>
      </w:r>
    </w:p>
    <w:p w:rsidR="002949EE" w:rsidRPr="001C557B" w:rsidRDefault="002949EE" w:rsidP="002949EE">
      <w:pPr>
        <w:contextualSpacing/>
        <w:rPr>
          <w:rFonts w:cs="Times New Roman"/>
        </w:rPr>
      </w:pPr>
    </w:p>
    <w:p w:rsidR="002949EE" w:rsidRPr="001C557B" w:rsidRDefault="002949EE">
      <w:pPr>
        <w:contextualSpacing/>
        <w:rPr>
          <w:rFonts w:cs="Times New Roman"/>
        </w:rPr>
      </w:pPr>
      <w:r w:rsidRPr="001C557B">
        <w:rPr>
          <w:rFonts w:cs="Times New Roman"/>
        </w:rPr>
        <w:t xml:space="preserve">Ze strany </w:t>
      </w:r>
      <w:r w:rsidR="00CB0656" w:rsidRPr="001C557B">
        <w:rPr>
          <w:rFonts w:cs="Times New Roman"/>
        </w:rPr>
        <w:t>obvodu</w:t>
      </w:r>
      <w:r w:rsidRPr="001C557B">
        <w:rPr>
          <w:rFonts w:cs="Times New Roman"/>
        </w:rPr>
        <w:t xml:space="preserve"> </w:t>
      </w:r>
      <w:r w:rsidR="00CB0656" w:rsidRPr="001C557B">
        <w:rPr>
          <w:rFonts w:cs="Times New Roman"/>
        </w:rPr>
        <w:t>trvá úsilí</w:t>
      </w:r>
      <w:r w:rsidRPr="001C557B">
        <w:rPr>
          <w:rFonts w:cs="Times New Roman"/>
        </w:rPr>
        <w:t xml:space="preserve"> navázat partnerskou spolupráci s Pedagogicko-psychologickou poradnou, Speciálně pedagogickými centry a Středisky výchovné péče. </w:t>
      </w:r>
      <w:r w:rsidR="00AF41CC" w:rsidRPr="001C557B">
        <w:rPr>
          <w:rFonts w:cs="Times New Roman"/>
        </w:rPr>
        <w:t>P</w:t>
      </w:r>
      <w:r w:rsidRPr="001C557B">
        <w:rPr>
          <w:rFonts w:cs="Times New Roman"/>
        </w:rPr>
        <w:t xml:space="preserve">racovníci </w:t>
      </w:r>
      <w:r w:rsidR="00AF41CC" w:rsidRPr="001C557B">
        <w:rPr>
          <w:rFonts w:cs="Times New Roman"/>
        </w:rPr>
        <w:t>ŠPP i</w:t>
      </w:r>
      <w:r w:rsidR="001757CC" w:rsidRPr="001C557B">
        <w:rPr>
          <w:rFonts w:cs="Times New Roman"/>
        </w:rPr>
        <w:t> </w:t>
      </w:r>
      <w:r w:rsidR="00AF41CC" w:rsidRPr="001C557B">
        <w:rPr>
          <w:rFonts w:cs="Times New Roman"/>
        </w:rPr>
        <w:t>ředitelky MŠ</w:t>
      </w:r>
      <w:r w:rsidRPr="001C557B">
        <w:rPr>
          <w:rFonts w:cs="Times New Roman"/>
        </w:rPr>
        <w:t xml:space="preserve"> </w:t>
      </w:r>
      <w:r w:rsidR="00CB0656" w:rsidRPr="001C557B">
        <w:rPr>
          <w:rFonts w:cs="Times New Roman"/>
        </w:rPr>
        <w:t>jsou při řešení problematických případů vedeni</w:t>
      </w:r>
      <w:r w:rsidRPr="001C557B">
        <w:rPr>
          <w:rFonts w:cs="Times New Roman"/>
        </w:rPr>
        <w:t xml:space="preserve"> k </w:t>
      </w:r>
      <w:r w:rsidR="00CB0656" w:rsidRPr="001C557B">
        <w:rPr>
          <w:rFonts w:cs="Times New Roman"/>
        </w:rPr>
        <w:t>maximální</w:t>
      </w:r>
      <w:r w:rsidRPr="001C557B">
        <w:rPr>
          <w:rFonts w:cs="Times New Roman"/>
        </w:rPr>
        <w:t xml:space="preserve"> mí</w:t>
      </w:r>
      <w:r w:rsidR="00CB0656" w:rsidRPr="001C557B">
        <w:rPr>
          <w:rFonts w:cs="Times New Roman"/>
        </w:rPr>
        <w:t>ře</w:t>
      </w:r>
      <w:r w:rsidRPr="001C557B">
        <w:rPr>
          <w:rFonts w:cs="Times New Roman"/>
        </w:rPr>
        <w:t xml:space="preserve"> součinnosti s pracovníky školských poradenských zařízení. Vedoucí </w:t>
      </w:r>
      <w:r w:rsidR="00AF41CC" w:rsidRPr="001C557B">
        <w:rPr>
          <w:rFonts w:cs="Times New Roman"/>
        </w:rPr>
        <w:t>těchto zařízení</w:t>
      </w:r>
      <w:r w:rsidRPr="001C557B">
        <w:rPr>
          <w:rFonts w:cs="Times New Roman"/>
        </w:rPr>
        <w:t xml:space="preserve"> jsou zván</w:t>
      </w:r>
      <w:r w:rsidR="00CB0656" w:rsidRPr="001C557B">
        <w:rPr>
          <w:rFonts w:cs="Times New Roman"/>
        </w:rPr>
        <w:t>i</w:t>
      </w:r>
      <w:r w:rsidRPr="001C557B">
        <w:rPr>
          <w:rFonts w:cs="Times New Roman"/>
        </w:rPr>
        <w:t xml:space="preserve"> </w:t>
      </w:r>
      <w:r w:rsidR="00453FB1" w:rsidRPr="001C557B">
        <w:rPr>
          <w:rFonts w:cs="Times New Roman"/>
        </w:rPr>
        <w:br/>
      </w:r>
      <w:r w:rsidRPr="001C557B">
        <w:rPr>
          <w:rFonts w:cs="Times New Roman"/>
        </w:rPr>
        <w:t>ke společným koncepčním setkáním.</w:t>
      </w:r>
    </w:p>
    <w:p w:rsidR="002949EE" w:rsidRPr="001C557B" w:rsidRDefault="002949EE">
      <w:pPr>
        <w:contextualSpacing/>
        <w:rPr>
          <w:rFonts w:cs="Times New Roman"/>
        </w:rPr>
      </w:pPr>
    </w:p>
    <w:p w:rsidR="002949EE" w:rsidRPr="001C557B" w:rsidRDefault="00AF41CC">
      <w:pPr>
        <w:contextualSpacing/>
        <w:rPr>
          <w:rFonts w:cs="Times New Roman"/>
        </w:rPr>
      </w:pPr>
      <w:r w:rsidRPr="001C557B">
        <w:rPr>
          <w:rFonts w:cs="Times New Roman"/>
          <w:bCs/>
        </w:rPr>
        <w:t xml:space="preserve">Ve spolupráci se Statutárním městem Ostrava a Ostravskou univerzitou usilujeme o zajištění plnohodnotných školních psychologů. Rýsující se oblastí spolupráce je zapojení studentů obou ostravských univerzit do </w:t>
      </w:r>
      <w:r w:rsidR="002949EE" w:rsidRPr="001C557B">
        <w:rPr>
          <w:rFonts w:cs="Times New Roman"/>
        </w:rPr>
        <w:t xml:space="preserve">dobrovolnické činnosti. </w:t>
      </w:r>
      <w:r w:rsidRPr="001C557B">
        <w:rPr>
          <w:rFonts w:cs="Times New Roman"/>
        </w:rPr>
        <w:t xml:space="preserve">První vlaštovkou byla pomoc </w:t>
      </w:r>
      <w:r w:rsidR="00453FB1" w:rsidRPr="001C557B">
        <w:rPr>
          <w:rFonts w:cs="Times New Roman"/>
        </w:rPr>
        <w:br/>
      </w:r>
      <w:r w:rsidRPr="001C557B">
        <w:rPr>
          <w:rFonts w:cs="Times New Roman"/>
        </w:rPr>
        <w:t>MŠ Ukrajinská během pandemie Covid-19.</w:t>
      </w:r>
    </w:p>
    <w:p w:rsidR="00DE2056" w:rsidRPr="001C557B" w:rsidRDefault="00DE2056" w:rsidP="00854289">
      <w:pPr>
        <w:pStyle w:val="Nadpis2"/>
      </w:pPr>
      <w:bookmarkStart w:id="177" w:name="_Toc42164867"/>
      <w:bookmarkStart w:id="178" w:name="_Toc42164868"/>
      <w:bookmarkStart w:id="179" w:name="_Toc42164869"/>
      <w:bookmarkStart w:id="180" w:name="_Toc42164870"/>
      <w:bookmarkStart w:id="181" w:name="_Toc42164871"/>
      <w:bookmarkStart w:id="182" w:name="_Toc42164872"/>
      <w:bookmarkStart w:id="183" w:name="_Toc42164873"/>
      <w:bookmarkStart w:id="184" w:name="_Toc42164874"/>
      <w:bookmarkStart w:id="185" w:name="_Toc42454014"/>
      <w:bookmarkStart w:id="186" w:name="_Toc42455187"/>
      <w:bookmarkStart w:id="187" w:name="_Toc42455695"/>
      <w:bookmarkStart w:id="188" w:name="_Toc42460850"/>
      <w:bookmarkStart w:id="189" w:name="_Toc61798218"/>
      <w:bookmarkEnd w:id="177"/>
      <w:bookmarkEnd w:id="178"/>
      <w:bookmarkEnd w:id="179"/>
      <w:bookmarkEnd w:id="180"/>
      <w:bookmarkEnd w:id="181"/>
      <w:bookmarkEnd w:id="182"/>
      <w:bookmarkEnd w:id="183"/>
      <w:bookmarkEnd w:id="184"/>
      <w:bookmarkEnd w:id="185"/>
      <w:bookmarkEnd w:id="186"/>
      <w:bookmarkEnd w:id="187"/>
      <w:bookmarkEnd w:id="188"/>
      <w:r w:rsidRPr="001C557B">
        <w:t>Podpora jazykového vzdělávání</w:t>
      </w:r>
      <w:bookmarkEnd w:id="189"/>
    </w:p>
    <w:p w:rsidR="00957668" w:rsidRPr="001C557B" w:rsidRDefault="00957668" w:rsidP="00957668">
      <w:pPr>
        <w:rPr>
          <w:rFonts w:cs="Times New Roman"/>
        </w:rPr>
      </w:pPr>
      <w:r w:rsidRPr="001C557B">
        <w:rPr>
          <w:rFonts w:cs="Times New Roman"/>
        </w:rPr>
        <w:t xml:space="preserve">Strategie se týká tří oblastí: vzdělávání pedagogů, žáků a porubské veřejnosti. Jejím cílem </w:t>
      </w:r>
      <w:r w:rsidR="00453FB1" w:rsidRPr="001C557B">
        <w:rPr>
          <w:rFonts w:cs="Times New Roman"/>
        </w:rPr>
        <w:br/>
      </w:r>
      <w:r w:rsidRPr="001C557B">
        <w:rPr>
          <w:rFonts w:cs="Times New Roman"/>
        </w:rPr>
        <w:t>je zvýšit jazykové kompetence učitelů jazykářů, aby dokázali kvalitně a moderně podněcovat a</w:t>
      </w:r>
      <w:r w:rsidR="001757CC" w:rsidRPr="001C557B">
        <w:rPr>
          <w:rFonts w:cs="Times New Roman"/>
        </w:rPr>
        <w:t> </w:t>
      </w:r>
      <w:r w:rsidRPr="001C557B">
        <w:rPr>
          <w:rFonts w:cs="Times New Roman"/>
        </w:rPr>
        <w:t xml:space="preserve">rozvíjet jazykový potenciál dětí, učitelů </w:t>
      </w:r>
      <w:proofErr w:type="spellStart"/>
      <w:r w:rsidRPr="001C557B">
        <w:rPr>
          <w:rFonts w:cs="Times New Roman"/>
        </w:rPr>
        <w:t>nejazykářů</w:t>
      </w:r>
      <w:proofErr w:type="spellEnd"/>
      <w:r w:rsidRPr="001C557B">
        <w:rPr>
          <w:rFonts w:cs="Times New Roman"/>
        </w:rPr>
        <w:t xml:space="preserve">, aby jim znalost jazyka otevírala možnosti vyučovat svůj předmět v angličtině a umožňovala jim inspirovat se zahraničními impulzy, kvalitně připravit žáky pro další studium a schopnost se adaptovat v mezinárodním prostředí, veřejnosti, aby se lepší znalostí jazyků podporovala jejich otevřenost a přirozené </w:t>
      </w:r>
      <w:r w:rsidRPr="001C557B">
        <w:rPr>
          <w:rFonts w:cs="Times New Roman"/>
        </w:rPr>
        <w:lastRenderedPageBreak/>
        <w:t>sebevědomí. Organizaci všech následujících aktivit zajišťuje koordiná</w:t>
      </w:r>
      <w:r w:rsidR="008E5073" w:rsidRPr="001C557B">
        <w:rPr>
          <w:rFonts w:cs="Times New Roman"/>
        </w:rPr>
        <w:t>to</w:t>
      </w:r>
      <w:r w:rsidRPr="001C557B">
        <w:rPr>
          <w:rFonts w:cs="Times New Roman"/>
        </w:rPr>
        <w:t xml:space="preserve">rka </w:t>
      </w:r>
      <w:r w:rsidR="0073545D" w:rsidRPr="001C557B">
        <w:rPr>
          <w:rFonts w:cs="Times New Roman"/>
        </w:rPr>
        <w:t>(</w:t>
      </w:r>
      <w:r w:rsidRPr="001C557B">
        <w:rPr>
          <w:rFonts w:cs="Times New Roman"/>
        </w:rPr>
        <w:t>jazykového</w:t>
      </w:r>
      <w:r w:rsidR="0073545D" w:rsidRPr="001C557B">
        <w:rPr>
          <w:rFonts w:cs="Times New Roman"/>
        </w:rPr>
        <w:t>)</w:t>
      </w:r>
      <w:r w:rsidRPr="001C557B">
        <w:rPr>
          <w:rFonts w:cs="Times New Roman"/>
        </w:rPr>
        <w:t xml:space="preserve"> vzdělávání ÚMOb Poruba.</w:t>
      </w:r>
    </w:p>
    <w:p w:rsidR="00957668" w:rsidRPr="001C557B" w:rsidRDefault="00957668" w:rsidP="0065750F">
      <w:pPr>
        <w:pStyle w:val="Nadpis3"/>
      </w:pPr>
      <w:bookmarkStart w:id="190" w:name="_Toc61798219"/>
      <w:r w:rsidRPr="001C557B">
        <w:t>Vzdělávání učitelů</w:t>
      </w:r>
      <w:bookmarkEnd w:id="190"/>
      <w:r w:rsidRPr="001C557B">
        <w:t xml:space="preserve"> </w:t>
      </w:r>
    </w:p>
    <w:p w:rsidR="00957668" w:rsidRPr="001C557B" w:rsidRDefault="00957668" w:rsidP="00957668">
      <w:pPr>
        <w:rPr>
          <w:rFonts w:cs="Times New Roman"/>
        </w:rPr>
      </w:pPr>
      <w:r w:rsidRPr="001C557B">
        <w:rPr>
          <w:rFonts w:cs="Times New Roman"/>
        </w:rPr>
        <w:t>Na prvním místě chceme podporovat zdokonalování jazykových kompetencí pedagogů. K</w:t>
      </w:r>
      <w:r w:rsidR="001757CC" w:rsidRPr="001C557B">
        <w:rPr>
          <w:rFonts w:cs="Times New Roman"/>
        </w:rPr>
        <w:t> </w:t>
      </w:r>
      <w:r w:rsidRPr="001C557B">
        <w:rPr>
          <w:rFonts w:cs="Times New Roman"/>
        </w:rPr>
        <w:t>tomu se nabízí vznik jazykových klubů s rodilými mluvčími (úroveň C2) nebo českými lektory určené primárně pro učitele jazyků, učitele na 1. stupni a učitele používající metodu CLIL.</w:t>
      </w:r>
    </w:p>
    <w:p w:rsidR="00957668" w:rsidRPr="001C557B" w:rsidRDefault="00957668" w:rsidP="00957668">
      <w:pPr>
        <w:rPr>
          <w:rFonts w:cs="Times New Roman"/>
        </w:rPr>
      </w:pPr>
      <w:r w:rsidRPr="001C557B">
        <w:rPr>
          <w:rFonts w:cs="Times New Roman"/>
        </w:rPr>
        <w:t xml:space="preserve">Podstatný prvkem podpory jazykového vzdělávání je zprostředkování účasti pedagogů </w:t>
      </w:r>
      <w:r w:rsidR="00453FB1" w:rsidRPr="001C557B">
        <w:rPr>
          <w:rFonts w:cs="Times New Roman"/>
        </w:rPr>
        <w:br/>
      </w:r>
      <w:r w:rsidRPr="001C557B">
        <w:rPr>
          <w:rFonts w:cs="Times New Roman"/>
        </w:rPr>
        <w:t xml:space="preserve">na mezinárodních konferencích (Erasmus+, </w:t>
      </w:r>
      <w:proofErr w:type="spellStart"/>
      <w:r w:rsidRPr="001C557B">
        <w:rPr>
          <w:rFonts w:cs="Times New Roman"/>
        </w:rPr>
        <w:t>eTwinning</w:t>
      </w:r>
      <w:proofErr w:type="spellEnd"/>
      <w:r w:rsidRPr="001C557B">
        <w:rPr>
          <w:rFonts w:cs="Times New Roman"/>
        </w:rPr>
        <w:t xml:space="preserve"> apod.), podpora zahraničních pobytů pedagogů (jazykové kurzy, výměnné pobyty, metodologické kurzy, exkurze v zahraničních školách, tzv. stínování) a umožnění studia zahraniční odborné literatury (ve spolupráci s</w:t>
      </w:r>
      <w:r w:rsidR="001757CC" w:rsidRPr="001C557B">
        <w:rPr>
          <w:rFonts w:cs="Times New Roman"/>
        </w:rPr>
        <w:t> </w:t>
      </w:r>
      <w:r w:rsidRPr="001C557B">
        <w:rPr>
          <w:rFonts w:cs="Times New Roman"/>
        </w:rPr>
        <w:t>Knihovnou města Ostravy).</w:t>
      </w:r>
    </w:p>
    <w:p w:rsidR="00957668" w:rsidRPr="001C557B" w:rsidRDefault="00957668" w:rsidP="00957668">
      <w:pPr>
        <w:rPr>
          <w:rFonts w:cs="Times New Roman"/>
        </w:rPr>
      </w:pPr>
      <w:r w:rsidRPr="001C557B">
        <w:rPr>
          <w:rFonts w:cs="Times New Roman"/>
        </w:rPr>
        <w:t>Důležitá je rovněž koordinace spolupráce mezi základními školami, tzv. sdílení dobré praxe (CLIL, tandemová výuka, metodologie výuky na 1. či 2. stupni ZŠ, stínování). Dobré zkušenosti z některých porubských škol s výukou metody CLIL (</w:t>
      </w:r>
      <w:proofErr w:type="spellStart"/>
      <w:r w:rsidR="0022783D" w:rsidRPr="001C557B">
        <w:rPr>
          <w:rFonts w:cs="Times New Roman"/>
        </w:rPr>
        <w:t>C</w:t>
      </w:r>
      <w:r w:rsidRPr="001C557B">
        <w:rPr>
          <w:rFonts w:cs="Times New Roman"/>
        </w:rPr>
        <w:t>ontent</w:t>
      </w:r>
      <w:proofErr w:type="spellEnd"/>
      <w:r w:rsidRPr="001C557B">
        <w:rPr>
          <w:rFonts w:cs="Times New Roman"/>
        </w:rPr>
        <w:t xml:space="preserve"> and </w:t>
      </w:r>
      <w:proofErr w:type="spellStart"/>
      <w:r w:rsidR="0022783D" w:rsidRPr="001C557B">
        <w:rPr>
          <w:rFonts w:cs="Times New Roman"/>
        </w:rPr>
        <w:t>L</w:t>
      </w:r>
      <w:r w:rsidRPr="001C557B">
        <w:rPr>
          <w:rFonts w:cs="Times New Roman"/>
        </w:rPr>
        <w:t>anguage</w:t>
      </w:r>
      <w:proofErr w:type="spellEnd"/>
      <w:r w:rsidRPr="001C557B">
        <w:rPr>
          <w:rFonts w:cs="Times New Roman"/>
        </w:rPr>
        <w:t xml:space="preserve"> </w:t>
      </w:r>
      <w:proofErr w:type="spellStart"/>
      <w:r w:rsidR="0022783D" w:rsidRPr="001C557B">
        <w:rPr>
          <w:rFonts w:cs="Times New Roman"/>
        </w:rPr>
        <w:t>I</w:t>
      </w:r>
      <w:r w:rsidRPr="001C557B">
        <w:rPr>
          <w:rFonts w:cs="Times New Roman"/>
        </w:rPr>
        <w:t>ntegrated</w:t>
      </w:r>
      <w:proofErr w:type="spellEnd"/>
      <w:r w:rsidRPr="001C557B">
        <w:rPr>
          <w:rFonts w:cs="Times New Roman"/>
        </w:rPr>
        <w:t xml:space="preserve"> </w:t>
      </w:r>
      <w:proofErr w:type="spellStart"/>
      <w:r w:rsidR="0022783D" w:rsidRPr="001C557B">
        <w:rPr>
          <w:rFonts w:cs="Times New Roman"/>
        </w:rPr>
        <w:t>L</w:t>
      </w:r>
      <w:r w:rsidRPr="001C557B">
        <w:rPr>
          <w:rFonts w:cs="Times New Roman"/>
        </w:rPr>
        <w:t>earning</w:t>
      </w:r>
      <w:proofErr w:type="spellEnd"/>
      <w:r w:rsidRPr="001C557B">
        <w:rPr>
          <w:rFonts w:cs="Times New Roman"/>
        </w:rPr>
        <w:t>), která je založena na výuce předmětu prostřednictvím cizího jazyka, nás vedou ke snaze rozšířit tuto metodu i na dalších školách. Žák si jejím prostřednictvím osvojuje znalosti a dovednosti v obou předmětech současně (vhodné předměty: zeměpis, dějepis, matematika, přírodopis, výchovy).</w:t>
      </w:r>
    </w:p>
    <w:p w:rsidR="00957668" w:rsidRPr="001C557B" w:rsidRDefault="00957668" w:rsidP="0065750F">
      <w:pPr>
        <w:pStyle w:val="Nadpis3"/>
      </w:pPr>
      <w:bookmarkStart w:id="191" w:name="_Toc61798220"/>
      <w:r w:rsidRPr="001C557B">
        <w:t>Vzdělávání žáků</w:t>
      </w:r>
      <w:bookmarkEnd w:id="191"/>
    </w:p>
    <w:p w:rsidR="00957668" w:rsidRPr="001C557B" w:rsidRDefault="00957668" w:rsidP="00957668">
      <w:pPr>
        <w:rPr>
          <w:rFonts w:cs="Times New Roman"/>
        </w:rPr>
      </w:pPr>
      <w:r w:rsidRPr="001C557B">
        <w:rPr>
          <w:rFonts w:cs="Times New Roman"/>
        </w:rPr>
        <w:t>Schopnost žáků komunikovat v cizím jazyce výrazně zlepšuje přítomnost rodilých mluvčích ve výuce, v kroužcích cizích jazyků i v kroužcích nejazykových realizovaných v cizím jazyce.</w:t>
      </w:r>
    </w:p>
    <w:p w:rsidR="00957668" w:rsidRPr="001C557B" w:rsidRDefault="00957668" w:rsidP="00957668">
      <w:pPr>
        <w:rPr>
          <w:rFonts w:cs="Times New Roman"/>
        </w:rPr>
      </w:pPr>
      <w:r w:rsidRPr="001C557B">
        <w:rPr>
          <w:rFonts w:cs="Times New Roman"/>
        </w:rPr>
        <w:t xml:space="preserve">Kontakty s cizojazyčným prostředím zajišťuje řada spolupracujících organizací: Ostravská univerzita, </w:t>
      </w:r>
      <w:proofErr w:type="spellStart"/>
      <w:r w:rsidRPr="001C557B">
        <w:rPr>
          <w:rFonts w:cs="Times New Roman"/>
        </w:rPr>
        <w:t>Expat</w:t>
      </w:r>
      <w:proofErr w:type="spellEnd"/>
      <w:r w:rsidRPr="001C557B">
        <w:rPr>
          <w:rFonts w:cs="Times New Roman"/>
        </w:rPr>
        <w:t xml:space="preserve"> Centre Ostrava, KMO Podroužkova, studentské organizace Erasmus </w:t>
      </w:r>
      <w:r w:rsidR="0022783D" w:rsidRPr="001C557B">
        <w:rPr>
          <w:rFonts w:cs="Times New Roman"/>
        </w:rPr>
        <w:br/>
      </w:r>
      <w:r w:rsidRPr="001C557B">
        <w:rPr>
          <w:rFonts w:cs="Times New Roman"/>
        </w:rPr>
        <w:t xml:space="preserve">in </w:t>
      </w:r>
      <w:proofErr w:type="spellStart"/>
      <w:r w:rsidRPr="001C557B">
        <w:rPr>
          <w:rFonts w:cs="Times New Roman"/>
        </w:rPr>
        <w:t>Schools</w:t>
      </w:r>
      <w:proofErr w:type="spellEnd"/>
      <w:r w:rsidRPr="001C557B">
        <w:rPr>
          <w:rFonts w:cs="Times New Roman"/>
        </w:rPr>
        <w:t>, Galileo, Edison. Žáci základních škol se mohou zúčastnit školních zahraničních exkurzí spojených s výukou cizího jazyka a výměnných pobytů.</w:t>
      </w:r>
    </w:p>
    <w:p w:rsidR="00EF61FE" w:rsidRPr="001C557B" w:rsidRDefault="00EF61FE" w:rsidP="00957668">
      <w:pPr>
        <w:rPr>
          <w:rFonts w:cs="Times New Roman"/>
        </w:rPr>
      </w:pPr>
      <w:r w:rsidRPr="001C557B">
        <w:rPr>
          <w:rFonts w:cs="Times New Roman"/>
        </w:rPr>
        <w:t>Novou oblastí, na kterou se zaměříme, bude koncepční zajištění výuky češtiny pro děti z jinojazyčného prostředí.</w:t>
      </w:r>
    </w:p>
    <w:p w:rsidR="00957668" w:rsidRPr="001C557B" w:rsidRDefault="00957668" w:rsidP="0065750F">
      <w:pPr>
        <w:pStyle w:val="Nadpis3"/>
      </w:pPr>
      <w:bookmarkStart w:id="192" w:name="_Toc42454018"/>
      <w:bookmarkStart w:id="193" w:name="_Toc42455191"/>
      <w:bookmarkStart w:id="194" w:name="_Toc42455699"/>
      <w:bookmarkStart w:id="195" w:name="_Toc42460854"/>
      <w:bookmarkStart w:id="196" w:name="_Toc61798221"/>
      <w:bookmarkEnd w:id="192"/>
      <w:bookmarkEnd w:id="193"/>
      <w:bookmarkEnd w:id="194"/>
      <w:bookmarkEnd w:id="195"/>
      <w:r w:rsidRPr="001C557B">
        <w:t>Služba veřejnosti</w:t>
      </w:r>
      <w:bookmarkEnd w:id="196"/>
    </w:p>
    <w:p w:rsidR="00957668" w:rsidRPr="001C557B" w:rsidRDefault="00957668" w:rsidP="00957668">
      <w:pPr>
        <w:rPr>
          <w:rFonts w:cs="Times New Roman"/>
        </w:rPr>
      </w:pPr>
      <w:r w:rsidRPr="001C557B">
        <w:rPr>
          <w:rFonts w:cs="Times New Roman"/>
        </w:rPr>
        <w:t>Porubští občané nepochybně ocení nabídku osvětových přednášek a dalších aktivit v cizím jazyce. Komunitní centrum Všichni spolu nabízí vhodné prostory k organizaci cizojazyčných divadelních představení pro děti i dospělé a dny zaměřené na poznávání cizích kultur.</w:t>
      </w:r>
    </w:p>
    <w:p w:rsidR="00DE2056" w:rsidRPr="001C557B" w:rsidRDefault="00DE2056" w:rsidP="00854289">
      <w:pPr>
        <w:pStyle w:val="Nadpis2"/>
      </w:pPr>
      <w:bookmarkStart w:id="197" w:name="_Toc42454020"/>
      <w:bookmarkStart w:id="198" w:name="_Toc42455193"/>
      <w:bookmarkStart w:id="199" w:name="_Toc42455701"/>
      <w:bookmarkStart w:id="200" w:name="_Toc42460856"/>
      <w:bookmarkStart w:id="201" w:name="_Toc42454021"/>
      <w:bookmarkStart w:id="202" w:name="_Toc42455194"/>
      <w:bookmarkStart w:id="203" w:name="_Toc42455702"/>
      <w:bookmarkStart w:id="204" w:name="_Toc42460857"/>
      <w:bookmarkStart w:id="205" w:name="_Toc61798222"/>
      <w:bookmarkEnd w:id="197"/>
      <w:bookmarkEnd w:id="198"/>
      <w:bookmarkEnd w:id="199"/>
      <w:bookmarkEnd w:id="200"/>
      <w:bookmarkEnd w:id="201"/>
      <w:bookmarkEnd w:id="202"/>
      <w:bookmarkEnd w:id="203"/>
      <w:bookmarkEnd w:id="204"/>
      <w:r w:rsidRPr="001C557B">
        <w:lastRenderedPageBreak/>
        <w:t>Podpora alternativního vzdělávání</w:t>
      </w:r>
      <w:bookmarkEnd w:id="205"/>
    </w:p>
    <w:p w:rsidR="00643FE0" w:rsidRPr="001C557B" w:rsidRDefault="00643FE0" w:rsidP="00643FE0">
      <w:pPr>
        <w:rPr>
          <w:rFonts w:cs="Times New Roman"/>
        </w:rPr>
      </w:pPr>
      <w:bookmarkStart w:id="206" w:name="_Toc42454023"/>
      <w:bookmarkStart w:id="207" w:name="_Toc42455196"/>
      <w:bookmarkStart w:id="208" w:name="_Toc42455704"/>
      <w:bookmarkStart w:id="209" w:name="_Toc42460859"/>
      <w:bookmarkEnd w:id="206"/>
      <w:bookmarkEnd w:id="207"/>
      <w:bookmarkEnd w:id="208"/>
      <w:bookmarkEnd w:id="209"/>
      <w:r w:rsidRPr="001C557B">
        <w:rPr>
          <w:rFonts w:cs="Times New Roman"/>
        </w:rPr>
        <w:t>Proměna přístupů ke vzdělávání ve státním školství sice probíhá, řadu rodičů ale evoluční tempo neuspokojuje, a hledají proto alternativní modely vzdělávání, které představuje vedle domácího vzdělávání a soukromých škol také alternativy v rámci státního školství. V </w:t>
      </w:r>
      <w:proofErr w:type="spellStart"/>
      <w:r w:rsidRPr="001C557B">
        <w:rPr>
          <w:rFonts w:cs="Times New Roman"/>
        </w:rPr>
        <w:t>Porubě</w:t>
      </w:r>
      <w:proofErr w:type="spellEnd"/>
      <w:r w:rsidRPr="001C557B">
        <w:rPr>
          <w:rFonts w:cs="Times New Roman"/>
        </w:rPr>
        <w:t xml:space="preserve"> je touto alternativou od školního roku 2014/15 Waldorfská ZŠ spolupracující s waldorfskou třídou MŠ Dětská, pobočka Větrná, fungující od roku 2016, a SOŠ waldorfskou v Ostravě, působící počínaje školním rokem 2017/18 v </w:t>
      </w:r>
      <w:proofErr w:type="spellStart"/>
      <w:r w:rsidRPr="001C557B">
        <w:rPr>
          <w:rFonts w:cs="Times New Roman"/>
        </w:rPr>
        <w:t>Porubě</w:t>
      </w:r>
      <w:proofErr w:type="spellEnd"/>
      <w:r w:rsidRPr="001C557B">
        <w:rPr>
          <w:rFonts w:cs="Times New Roman"/>
        </w:rPr>
        <w:t xml:space="preserve">. Úspěchem byla završena jednání o převedení střední školy pod obvod, čímž bude naplněna idea lycea </w:t>
      </w:r>
      <w:proofErr w:type="spellStart"/>
      <w:r w:rsidRPr="001C557B">
        <w:rPr>
          <w:rFonts w:cs="Times New Roman"/>
        </w:rPr>
        <w:t>Waldorf</w:t>
      </w:r>
      <w:proofErr w:type="spellEnd"/>
      <w:r w:rsidRPr="001C557B">
        <w:rPr>
          <w:rFonts w:cs="Times New Roman"/>
        </w:rPr>
        <w:t xml:space="preserve"> Poruba zahrnujícího jak základní, tak střední vzdělávací stupeň. Pro školní rok 2021/22 připravuje obvod ve spolupráci se školou a spolkem rodičů </w:t>
      </w:r>
      <w:proofErr w:type="spellStart"/>
      <w:r w:rsidRPr="001C557B">
        <w:rPr>
          <w:rFonts w:cs="Times New Roman"/>
        </w:rPr>
        <w:t>Montessori</w:t>
      </w:r>
      <w:proofErr w:type="spellEnd"/>
      <w:r w:rsidRPr="001C557B">
        <w:rPr>
          <w:rFonts w:cs="Times New Roman"/>
        </w:rPr>
        <w:t xml:space="preserve"> </w:t>
      </w:r>
      <w:proofErr w:type="gramStart"/>
      <w:r w:rsidRPr="001C557B">
        <w:rPr>
          <w:rFonts w:cs="Times New Roman"/>
        </w:rPr>
        <w:t xml:space="preserve">Poruba, </w:t>
      </w:r>
      <w:proofErr w:type="spellStart"/>
      <w:r w:rsidRPr="001C557B">
        <w:rPr>
          <w:rFonts w:cs="Times New Roman"/>
        </w:rPr>
        <w:t>z.s</w:t>
      </w:r>
      <w:proofErr w:type="spellEnd"/>
      <w:r w:rsidRPr="001C557B">
        <w:rPr>
          <w:rFonts w:cs="Times New Roman"/>
        </w:rPr>
        <w:t>.</w:t>
      </w:r>
      <w:proofErr w:type="gramEnd"/>
      <w:r w:rsidRPr="001C557B">
        <w:rPr>
          <w:rFonts w:cs="Times New Roman"/>
        </w:rPr>
        <w:t xml:space="preserve"> otevření větve využívající prvky </w:t>
      </w:r>
      <w:proofErr w:type="spellStart"/>
      <w:r w:rsidRPr="001C557B">
        <w:rPr>
          <w:rFonts w:cs="Times New Roman"/>
        </w:rPr>
        <w:t>Montessori</w:t>
      </w:r>
      <w:proofErr w:type="spellEnd"/>
      <w:r w:rsidRPr="001C557B">
        <w:rPr>
          <w:rFonts w:cs="Times New Roman"/>
        </w:rPr>
        <w:t xml:space="preserve"> na ZŠ Ukrajinská. </w:t>
      </w:r>
    </w:p>
    <w:p w:rsidR="009734D7" w:rsidRPr="001C557B" w:rsidRDefault="009734D7" w:rsidP="0065750F">
      <w:pPr>
        <w:pStyle w:val="Nadpis3"/>
      </w:pPr>
      <w:bookmarkStart w:id="210" w:name="_Toc61798223"/>
      <w:r w:rsidRPr="001C557B">
        <w:t>Waldorfské vzdělávání</w:t>
      </w:r>
      <w:bookmarkEnd w:id="210"/>
    </w:p>
    <w:p w:rsidR="009734D7" w:rsidRPr="001C557B" w:rsidRDefault="009734D7" w:rsidP="009734D7">
      <w:pPr>
        <w:rPr>
          <w:rFonts w:cs="Times New Roman"/>
        </w:rPr>
      </w:pPr>
      <w:r w:rsidRPr="001C557B">
        <w:rPr>
          <w:rFonts w:cs="Times New Roman"/>
        </w:rPr>
        <w:t xml:space="preserve">Od dubna 2014 </w:t>
      </w:r>
      <w:r w:rsidR="007C0E09" w:rsidRPr="001C557B">
        <w:rPr>
          <w:rFonts w:cs="Times New Roman"/>
        </w:rPr>
        <w:t xml:space="preserve">umožnil městský obvod Poruba </w:t>
      </w:r>
      <w:r w:rsidRPr="001C557B">
        <w:rPr>
          <w:rFonts w:cs="Times New Roman"/>
        </w:rPr>
        <w:t xml:space="preserve">v tehdejší Základní škole, Ostrava-Poruba, </w:t>
      </w:r>
      <w:r w:rsidR="007C0E09" w:rsidRPr="001C557B">
        <w:rPr>
          <w:rFonts w:cs="Times New Roman"/>
        </w:rPr>
        <w:br/>
      </w:r>
      <w:r w:rsidRPr="001C557B">
        <w:rPr>
          <w:rFonts w:cs="Times New Roman"/>
        </w:rPr>
        <w:t xml:space="preserve">L. </w:t>
      </w:r>
      <w:proofErr w:type="spellStart"/>
      <w:r w:rsidRPr="001C557B">
        <w:rPr>
          <w:rFonts w:cs="Times New Roman"/>
        </w:rPr>
        <w:t>Štúra</w:t>
      </w:r>
      <w:proofErr w:type="spellEnd"/>
      <w:r w:rsidRPr="001C557B">
        <w:rPr>
          <w:rFonts w:cs="Times New Roman"/>
        </w:rPr>
        <w:t xml:space="preserve"> 1085, vedle vzdělávacího programu běžné základní školy, také výuk</w:t>
      </w:r>
      <w:r w:rsidR="007C0E09" w:rsidRPr="001C557B">
        <w:rPr>
          <w:rFonts w:cs="Times New Roman"/>
        </w:rPr>
        <w:t>u</w:t>
      </w:r>
      <w:r w:rsidRPr="001C557B">
        <w:rPr>
          <w:rFonts w:cs="Times New Roman"/>
        </w:rPr>
        <w:t xml:space="preserve"> podle waldorfského vzdělávacího programu. Škola byla následně přejmenována na Základní školu </w:t>
      </w:r>
      <w:r w:rsidR="007C0E09" w:rsidRPr="001C557B">
        <w:rPr>
          <w:rFonts w:cs="Times New Roman"/>
        </w:rPr>
        <w:br/>
      </w:r>
      <w:r w:rsidRPr="001C557B">
        <w:rPr>
          <w:rFonts w:cs="Times New Roman"/>
        </w:rPr>
        <w:t xml:space="preserve">a waldorfskou základní školu, Ostrava-Poruba. V </w:t>
      </w:r>
      <w:r w:rsidR="007C0E09" w:rsidRPr="001C557B">
        <w:rPr>
          <w:rFonts w:cs="Times New Roman"/>
        </w:rPr>
        <w:t>násled</w:t>
      </w:r>
      <w:r w:rsidR="00F364BD" w:rsidRPr="001C557B">
        <w:rPr>
          <w:rFonts w:cs="Times New Roman"/>
        </w:rPr>
        <w:t>ném</w:t>
      </w:r>
      <w:r w:rsidRPr="001C557B">
        <w:rPr>
          <w:rFonts w:cs="Times New Roman"/>
        </w:rPr>
        <w:t xml:space="preserve"> </w:t>
      </w:r>
      <w:r w:rsidR="00F364BD" w:rsidRPr="001C557B">
        <w:rPr>
          <w:rFonts w:cs="Times New Roman"/>
        </w:rPr>
        <w:t>období</w:t>
      </w:r>
      <w:r w:rsidRPr="001C557B">
        <w:rPr>
          <w:rFonts w:cs="Times New Roman"/>
        </w:rPr>
        <w:t xml:space="preserve"> </w:t>
      </w:r>
      <w:r w:rsidR="007C0E09" w:rsidRPr="001C557B">
        <w:rPr>
          <w:rFonts w:cs="Times New Roman"/>
        </w:rPr>
        <w:t>proběhl</w:t>
      </w:r>
      <w:r w:rsidRPr="001C557B">
        <w:rPr>
          <w:rFonts w:cs="Times New Roman"/>
        </w:rPr>
        <w:t xml:space="preserve"> útlum běžné základní školy, žáci prvního stupně byli rozděleni do okolních škol a </w:t>
      </w:r>
      <w:r w:rsidR="00491269" w:rsidRPr="001C557B">
        <w:rPr>
          <w:rFonts w:cs="Times New Roman"/>
        </w:rPr>
        <w:t>své lavice</w:t>
      </w:r>
      <w:r w:rsidRPr="001C557B">
        <w:rPr>
          <w:rFonts w:cs="Times New Roman"/>
        </w:rPr>
        <w:t xml:space="preserve"> postupně </w:t>
      </w:r>
      <w:r w:rsidR="007C0E09" w:rsidRPr="001C557B">
        <w:rPr>
          <w:rFonts w:cs="Times New Roman"/>
        </w:rPr>
        <w:t>opustili</w:t>
      </w:r>
      <w:r w:rsidRPr="001C557B">
        <w:rPr>
          <w:rFonts w:cs="Times New Roman"/>
        </w:rPr>
        <w:t xml:space="preserve"> žáci nejvyšších ročníků. Tento proces b</w:t>
      </w:r>
      <w:r w:rsidR="00990B1B" w:rsidRPr="001C557B">
        <w:rPr>
          <w:rFonts w:cs="Times New Roman"/>
        </w:rPr>
        <w:t>yl</w:t>
      </w:r>
      <w:r w:rsidRPr="001C557B">
        <w:rPr>
          <w:rFonts w:cs="Times New Roman"/>
        </w:rPr>
        <w:t xml:space="preserve"> ukončen v roce </w:t>
      </w:r>
      <w:r w:rsidR="00491269" w:rsidRPr="001C557B">
        <w:rPr>
          <w:rFonts w:cs="Times New Roman"/>
        </w:rPr>
        <w:t xml:space="preserve">2020 </w:t>
      </w:r>
      <w:r w:rsidRPr="001C557B">
        <w:rPr>
          <w:rFonts w:cs="Times New Roman"/>
        </w:rPr>
        <w:t xml:space="preserve">a na škole tak </w:t>
      </w:r>
      <w:r w:rsidR="00990B1B" w:rsidRPr="001C557B">
        <w:rPr>
          <w:rFonts w:cs="Times New Roman"/>
        </w:rPr>
        <w:t>již</w:t>
      </w:r>
      <w:r w:rsidRPr="001C557B">
        <w:rPr>
          <w:rFonts w:cs="Times New Roman"/>
        </w:rPr>
        <w:t xml:space="preserve"> probíh</w:t>
      </w:r>
      <w:r w:rsidR="00990B1B" w:rsidRPr="001C557B">
        <w:rPr>
          <w:rFonts w:cs="Times New Roman"/>
        </w:rPr>
        <w:t>á</w:t>
      </w:r>
      <w:r w:rsidRPr="001C557B">
        <w:rPr>
          <w:rFonts w:cs="Times New Roman"/>
        </w:rPr>
        <w:t xml:space="preserve"> pouze výuka podle waldorfského vzdělávacího programu.</w:t>
      </w:r>
    </w:p>
    <w:p w:rsidR="009734D7" w:rsidRPr="001C557B" w:rsidRDefault="009734D7" w:rsidP="009734D7">
      <w:pPr>
        <w:rPr>
          <w:rFonts w:cs="Times New Roman"/>
        </w:rPr>
      </w:pPr>
      <w:r w:rsidRPr="001C557B">
        <w:rPr>
          <w:rFonts w:cs="Times New Roman"/>
        </w:rPr>
        <w:t xml:space="preserve">Od září 2016 provozuje městský obvod Poruba v sousední </w:t>
      </w:r>
      <w:proofErr w:type="gramStart"/>
      <w:r w:rsidR="0022783D" w:rsidRPr="001C557B">
        <w:rPr>
          <w:rFonts w:cs="Times New Roman"/>
        </w:rPr>
        <w:t>MŠ</w:t>
      </w:r>
      <w:proofErr w:type="gramEnd"/>
      <w:r w:rsidRPr="001C557B">
        <w:rPr>
          <w:rFonts w:cs="Times New Roman"/>
        </w:rPr>
        <w:t xml:space="preserve"> Větrná třídu s prvky waldorfské pedagogiky, která spolupracuje se Základní školou a</w:t>
      </w:r>
      <w:r w:rsidR="001757CC" w:rsidRPr="001C557B">
        <w:rPr>
          <w:rFonts w:cs="Times New Roman"/>
        </w:rPr>
        <w:t> </w:t>
      </w:r>
      <w:r w:rsidRPr="001C557B">
        <w:rPr>
          <w:rFonts w:cs="Times New Roman"/>
        </w:rPr>
        <w:t xml:space="preserve">waldorfskou základní školou, Ostrava-Poruba, Waldorfským sdružením Ostrava </w:t>
      </w:r>
      <w:r w:rsidR="00F364BD" w:rsidRPr="001C557B">
        <w:rPr>
          <w:rFonts w:cs="Times New Roman"/>
        </w:rPr>
        <w:t xml:space="preserve">(WSO) </w:t>
      </w:r>
      <w:r w:rsidRPr="001C557B">
        <w:rPr>
          <w:rFonts w:cs="Times New Roman"/>
        </w:rPr>
        <w:t xml:space="preserve">a Asociací waldorfských mateřských škol. </w:t>
      </w:r>
      <w:r w:rsidR="00491269" w:rsidRPr="001C557B">
        <w:rPr>
          <w:rFonts w:cs="Times New Roman"/>
        </w:rPr>
        <w:t>Ve školním roce 2020/2021</w:t>
      </w:r>
      <w:r w:rsidRPr="001C557B">
        <w:rPr>
          <w:rFonts w:cs="Times New Roman"/>
        </w:rPr>
        <w:t xml:space="preserve"> </w:t>
      </w:r>
      <w:r w:rsidR="00990B1B" w:rsidRPr="001C557B">
        <w:rPr>
          <w:rFonts w:cs="Times New Roman"/>
        </w:rPr>
        <w:t>byla</w:t>
      </w:r>
      <w:r w:rsidRPr="001C557B">
        <w:rPr>
          <w:rFonts w:cs="Times New Roman"/>
        </w:rPr>
        <w:t xml:space="preserve"> ve stejných prostorách otevřena další třída mateřské školy s prvky waldorfské pedagogiky.</w:t>
      </w:r>
    </w:p>
    <w:p w:rsidR="009734D7" w:rsidRPr="001C557B" w:rsidRDefault="009734D7" w:rsidP="009734D7">
      <w:pPr>
        <w:rPr>
          <w:rFonts w:cs="Times New Roman"/>
        </w:rPr>
      </w:pPr>
      <w:r w:rsidRPr="001C557B">
        <w:rPr>
          <w:rFonts w:cs="Times New Roman"/>
        </w:rPr>
        <w:t xml:space="preserve">Od roku 2017 </w:t>
      </w:r>
      <w:r w:rsidR="00990B1B" w:rsidRPr="001C557B">
        <w:rPr>
          <w:rFonts w:cs="Times New Roman"/>
        </w:rPr>
        <w:t>přesunula svou činnost do</w:t>
      </w:r>
      <w:r w:rsidRPr="001C557B">
        <w:rPr>
          <w:rFonts w:cs="Times New Roman"/>
        </w:rPr>
        <w:t xml:space="preserve"> uvolněných prostor objektu základní školy na ulici Ľudovíta </w:t>
      </w:r>
      <w:proofErr w:type="spellStart"/>
      <w:r w:rsidRPr="001C557B">
        <w:rPr>
          <w:rFonts w:cs="Times New Roman"/>
        </w:rPr>
        <w:t>Štúra</w:t>
      </w:r>
      <w:proofErr w:type="spellEnd"/>
      <w:r w:rsidRPr="001C557B">
        <w:rPr>
          <w:rFonts w:cs="Times New Roman"/>
        </w:rPr>
        <w:t xml:space="preserve"> rovněž Střední odborná škola waldorfská, O</w:t>
      </w:r>
      <w:r w:rsidR="00990B1B" w:rsidRPr="001C557B">
        <w:rPr>
          <w:rFonts w:cs="Times New Roman"/>
        </w:rPr>
        <w:t xml:space="preserve">strava. </w:t>
      </w:r>
      <w:r w:rsidRPr="001C557B">
        <w:rPr>
          <w:rFonts w:cs="Times New Roman"/>
        </w:rPr>
        <w:t>Vedení obou škol, zástupci ško</w:t>
      </w:r>
      <w:r w:rsidR="00990B1B" w:rsidRPr="001C557B">
        <w:rPr>
          <w:rFonts w:cs="Times New Roman"/>
        </w:rPr>
        <w:t xml:space="preserve">lských rad i zástupci </w:t>
      </w:r>
      <w:r w:rsidR="00F364BD" w:rsidRPr="001C557B">
        <w:rPr>
          <w:rFonts w:cs="Times New Roman"/>
        </w:rPr>
        <w:t>WSO</w:t>
      </w:r>
      <w:r w:rsidR="00990B1B" w:rsidRPr="001C557B">
        <w:rPr>
          <w:rFonts w:cs="Times New Roman"/>
        </w:rPr>
        <w:t>,</w:t>
      </w:r>
      <w:r w:rsidRPr="001C557B">
        <w:rPr>
          <w:rFonts w:cs="Times New Roman"/>
        </w:rPr>
        <w:t xml:space="preserve"> deklar</w:t>
      </w:r>
      <w:r w:rsidR="00990B1B" w:rsidRPr="001C557B">
        <w:rPr>
          <w:rFonts w:cs="Times New Roman"/>
        </w:rPr>
        <w:t>ovali</w:t>
      </w:r>
      <w:r w:rsidRPr="001C557B">
        <w:rPr>
          <w:rFonts w:cs="Times New Roman"/>
        </w:rPr>
        <w:t xml:space="preserve"> svůj zájem o další rozvoj úzké spolupráce, nejlépe v rámci jednoho subjektu.</w:t>
      </w:r>
    </w:p>
    <w:p w:rsidR="009734D7" w:rsidRPr="001C557B" w:rsidRDefault="009734D7" w:rsidP="009734D7">
      <w:pPr>
        <w:rPr>
          <w:rFonts w:cs="Times New Roman"/>
        </w:rPr>
      </w:pPr>
      <w:proofErr w:type="spellStart"/>
      <w:r w:rsidRPr="001C557B">
        <w:rPr>
          <w:rFonts w:cs="Times New Roman"/>
        </w:rPr>
        <w:t>MOb</w:t>
      </w:r>
      <w:proofErr w:type="spellEnd"/>
      <w:r w:rsidRPr="001C557B">
        <w:rPr>
          <w:rFonts w:cs="Times New Roman"/>
        </w:rPr>
        <w:t xml:space="preserve"> Poruba proto </w:t>
      </w:r>
      <w:r w:rsidR="00990B1B" w:rsidRPr="001C557B">
        <w:rPr>
          <w:rFonts w:cs="Times New Roman"/>
        </w:rPr>
        <w:t>po dohodě</w:t>
      </w:r>
      <w:r w:rsidRPr="001C557B">
        <w:rPr>
          <w:rFonts w:cs="Times New Roman"/>
        </w:rPr>
        <w:t xml:space="preserve"> se zástupci Střední odborné školy waldorfské, Krajského úřadu </w:t>
      </w:r>
      <w:r w:rsidR="00990B1B" w:rsidRPr="001C557B">
        <w:rPr>
          <w:rFonts w:cs="Times New Roman"/>
        </w:rPr>
        <w:t xml:space="preserve">jako zřizovatele </w:t>
      </w:r>
      <w:r w:rsidR="00491269" w:rsidRPr="001C557B">
        <w:rPr>
          <w:rFonts w:cs="Times New Roman"/>
        </w:rPr>
        <w:t>střední školy</w:t>
      </w:r>
      <w:r w:rsidR="00990B1B" w:rsidRPr="001C557B">
        <w:rPr>
          <w:rFonts w:cs="Times New Roman"/>
        </w:rPr>
        <w:t xml:space="preserve"> </w:t>
      </w:r>
      <w:r w:rsidRPr="001C557B">
        <w:rPr>
          <w:rFonts w:cs="Times New Roman"/>
        </w:rPr>
        <w:t xml:space="preserve">a Magistrátu města Ostravy </w:t>
      </w:r>
      <w:r w:rsidR="00990B1B" w:rsidRPr="001C557B">
        <w:rPr>
          <w:rFonts w:cs="Times New Roman"/>
        </w:rPr>
        <w:t>dohodl</w:t>
      </w:r>
      <w:r w:rsidRPr="001C557B">
        <w:rPr>
          <w:rFonts w:cs="Times New Roman"/>
        </w:rPr>
        <w:t xml:space="preserve"> </w:t>
      </w:r>
      <w:r w:rsidR="00990B1B" w:rsidRPr="001C557B">
        <w:rPr>
          <w:rFonts w:cs="Times New Roman"/>
        </w:rPr>
        <w:t xml:space="preserve">převod </w:t>
      </w:r>
      <w:r w:rsidRPr="001C557B">
        <w:rPr>
          <w:rFonts w:cs="Times New Roman"/>
        </w:rPr>
        <w:t>činnost</w:t>
      </w:r>
      <w:r w:rsidR="00990B1B" w:rsidRPr="001C557B">
        <w:rPr>
          <w:rFonts w:cs="Times New Roman"/>
        </w:rPr>
        <w:t>i</w:t>
      </w:r>
      <w:r w:rsidR="00491269" w:rsidRPr="001C557B">
        <w:rPr>
          <w:rFonts w:cs="Times New Roman"/>
        </w:rPr>
        <w:t xml:space="preserve"> </w:t>
      </w:r>
      <w:r w:rsidRPr="001C557B">
        <w:rPr>
          <w:rFonts w:cs="Times New Roman"/>
        </w:rPr>
        <w:t>waldorfského lycea na Základní školu a waldorfskou základní školu, Ostrava-Poruba. Předmětn</w:t>
      </w:r>
      <w:r w:rsidR="00B311A5" w:rsidRPr="001C557B">
        <w:rPr>
          <w:rFonts w:cs="Times New Roman"/>
        </w:rPr>
        <w:t>á</w:t>
      </w:r>
      <w:r w:rsidRPr="001C557B">
        <w:rPr>
          <w:rFonts w:cs="Times New Roman"/>
        </w:rPr>
        <w:t xml:space="preserve"> transformac</w:t>
      </w:r>
      <w:r w:rsidR="00B311A5" w:rsidRPr="001C557B">
        <w:rPr>
          <w:rFonts w:cs="Times New Roman"/>
        </w:rPr>
        <w:t>e</w:t>
      </w:r>
      <w:r w:rsidRPr="001C557B">
        <w:rPr>
          <w:rFonts w:cs="Times New Roman"/>
        </w:rPr>
        <w:t xml:space="preserve"> waldorfského školství </w:t>
      </w:r>
      <w:r w:rsidR="00F364BD" w:rsidRPr="001C557B">
        <w:rPr>
          <w:rFonts w:cs="Times New Roman"/>
        </w:rPr>
        <w:t>byla provedena</w:t>
      </w:r>
      <w:r w:rsidRPr="001C557B">
        <w:rPr>
          <w:rFonts w:cs="Times New Roman"/>
        </w:rPr>
        <w:t xml:space="preserve"> </w:t>
      </w:r>
      <w:r w:rsidR="00F364BD" w:rsidRPr="001C557B">
        <w:rPr>
          <w:rFonts w:cs="Times New Roman"/>
        </w:rPr>
        <w:t>s účinností od</w:t>
      </w:r>
      <w:r w:rsidRPr="001C557B">
        <w:rPr>
          <w:rFonts w:cs="Times New Roman"/>
        </w:rPr>
        <w:t xml:space="preserve"> 1. 1. 2021. </w:t>
      </w:r>
      <w:r w:rsidR="00603450" w:rsidRPr="001C557B">
        <w:rPr>
          <w:rFonts w:cs="Times New Roman"/>
        </w:rPr>
        <w:t xml:space="preserve"> Z důvodu transparentnosti by</w:t>
      </w:r>
      <w:r w:rsidR="00557768" w:rsidRPr="001C557B">
        <w:rPr>
          <w:rFonts w:cs="Times New Roman"/>
        </w:rPr>
        <w:t xml:space="preserve">lo </w:t>
      </w:r>
      <w:r w:rsidR="00603450" w:rsidRPr="001C557B">
        <w:rPr>
          <w:rFonts w:cs="Times New Roman"/>
        </w:rPr>
        <w:t xml:space="preserve">rovněž </w:t>
      </w:r>
      <w:r w:rsidR="00557768" w:rsidRPr="001C557B">
        <w:rPr>
          <w:rFonts w:cs="Times New Roman"/>
        </w:rPr>
        <w:t xml:space="preserve">vyhlášeno konkursní řízení na obsazení pracovního místa ředitele </w:t>
      </w:r>
      <w:r w:rsidR="00603450" w:rsidRPr="001C557B">
        <w:rPr>
          <w:rFonts w:cs="Times New Roman"/>
        </w:rPr>
        <w:t xml:space="preserve">nově vzniklého subjektu. </w:t>
      </w:r>
      <w:r w:rsidR="00F364BD" w:rsidRPr="001C557B">
        <w:rPr>
          <w:rFonts w:cs="Times New Roman"/>
        </w:rPr>
        <w:t>V příští etapě se zaměříme na další estetizaci prostor školy a provedení nutných investičních oprav</w:t>
      </w:r>
      <w:r w:rsidR="00951C12" w:rsidRPr="001C557B">
        <w:rPr>
          <w:rFonts w:cs="Times New Roman"/>
        </w:rPr>
        <w:t>,</w:t>
      </w:r>
      <w:r w:rsidR="00F364BD" w:rsidRPr="001C557B">
        <w:rPr>
          <w:rFonts w:cs="Times New Roman"/>
        </w:rPr>
        <w:t xml:space="preserve"> spočívajících v zateplení objektu a rekonstrukci vodoinstalace.</w:t>
      </w:r>
    </w:p>
    <w:p w:rsidR="009734D7" w:rsidRPr="001C557B" w:rsidRDefault="009734D7" w:rsidP="009734D7">
      <w:pPr>
        <w:rPr>
          <w:rFonts w:cs="Times New Roman"/>
        </w:rPr>
      </w:pPr>
      <w:r w:rsidRPr="001C557B">
        <w:rPr>
          <w:rFonts w:cs="Times New Roman"/>
        </w:rPr>
        <w:lastRenderedPageBreak/>
        <w:t xml:space="preserve">Za krátkou dobu existence waldorfské školy v </w:t>
      </w:r>
      <w:proofErr w:type="spellStart"/>
      <w:r w:rsidRPr="001C557B">
        <w:rPr>
          <w:rFonts w:cs="Times New Roman"/>
        </w:rPr>
        <w:t>Porubě</w:t>
      </w:r>
      <w:proofErr w:type="spellEnd"/>
      <w:r w:rsidRPr="001C557B">
        <w:rPr>
          <w:rFonts w:cs="Times New Roman"/>
        </w:rPr>
        <w:t xml:space="preserve"> se tak městskému obvodu Poruba podařilo rozšířit nabídku vzdělávání o waldorfské vzdělávání na třech stupních škol – předškolním, základním a středním. Ideální poloha porubských waldorfských škol nabízí další možnosti spolupráce, vzájemné podpory a rozvoje. </w:t>
      </w:r>
    </w:p>
    <w:p w:rsidR="009734D7" w:rsidRPr="001C557B" w:rsidRDefault="009734D7" w:rsidP="0065750F">
      <w:pPr>
        <w:pStyle w:val="Nadpis3"/>
      </w:pPr>
      <w:bookmarkStart w:id="211" w:name="_Toc61798224"/>
      <w:proofErr w:type="spellStart"/>
      <w:r w:rsidRPr="001C557B">
        <w:t>Montessori</w:t>
      </w:r>
      <w:proofErr w:type="spellEnd"/>
      <w:r w:rsidRPr="001C557B">
        <w:t xml:space="preserve"> vzdělávání</w:t>
      </w:r>
      <w:bookmarkEnd w:id="211"/>
    </w:p>
    <w:p w:rsidR="009734D7" w:rsidRPr="001C557B" w:rsidRDefault="009734D7" w:rsidP="009734D7">
      <w:pPr>
        <w:rPr>
          <w:rFonts w:cs="Times New Roman"/>
        </w:rPr>
      </w:pPr>
      <w:r w:rsidRPr="001C557B">
        <w:rPr>
          <w:rFonts w:cs="Times New Roman"/>
        </w:rPr>
        <w:t xml:space="preserve">V posledních letech došlo v České republice na základě poptávky po dalších formách alternativního stylu vzdělávání k velkému průlomu ve vytváření základních a mateřských škol podporujících výuku formou </w:t>
      </w:r>
      <w:proofErr w:type="spellStart"/>
      <w:r w:rsidRPr="001C557B">
        <w:rPr>
          <w:rFonts w:cs="Times New Roman"/>
        </w:rPr>
        <w:t>Montessori</w:t>
      </w:r>
      <w:proofErr w:type="spellEnd"/>
      <w:r w:rsidRPr="001C557B">
        <w:rPr>
          <w:rFonts w:cs="Times New Roman"/>
        </w:rPr>
        <w:t xml:space="preserve"> pedagogiky. Městský obvod Poruba proto reflektuje požadavek svých občanů na zahájení </w:t>
      </w:r>
      <w:proofErr w:type="spellStart"/>
      <w:r w:rsidRPr="001C557B">
        <w:rPr>
          <w:rFonts w:cs="Times New Roman"/>
        </w:rPr>
        <w:t>Montessori</w:t>
      </w:r>
      <w:proofErr w:type="spellEnd"/>
      <w:r w:rsidRPr="001C557B">
        <w:rPr>
          <w:rFonts w:cs="Times New Roman"/>
        </w:rPr>
        <w:t xml:space="preserve"> vzdělávání v porubských školách a jako vhodného kandidáta vybral Základní školu, Ukrajinská 1533, která disponuje vhodnými prostorovými podmínkami. Ve spolupráci s ředitelem základní školy připravuje městský obvod otevření první třídy s prvky </w:t>
      </w:r>
      <w:proofErr w:type="spellStart"/>
      <w:r w:rsidRPr="001C557B">
        <w:rPr>
          <w:rFonts w:cs="Times New Roman"/>
        </w:rPr>
        <w:t>Montessori</w:t>
      </w:r>
      <w:proofErr w:type="spellEnd"/>
      <w:r w:rsidRPr="001C557B">
        <w:rPr>
          <w:rFonts w:cs="Times New Roman"/>
        </w:rPr>
        <w:t xml:space="preserve"> pedagogiky od školního roku 2021/2022, </w:t>
      </w:r>
      <w:r w:rsidR="0022783D" w:rsidRPr="001C557B">
        <w:rPr>
          <w:rFonts w:cs="Times New Roman"/>
        </w:rPr>
        <w:br/>
      </w:r>
      <w:r w:rsidRPr="001C557B">
        <w:rPr>
          <w:rFonts w:cs="Times New Roman"/>
        </w:rPr>
        <w:t xml:space="preserve">a to buď formou tzv. </w:t>
      </w:r>
      <w:proofErr w:type="spellStart"/>
      <w:r w:rsidRPr="001C557B">
        <w:rPr>
          <w:rFonts w:cs="Times New Roman"/>
        </w:rPr>
        <w:t>jednoročí</w:t>
      </w:r>
      <w:proofErr w:type="spellEnd"/>
      <w:r w:rsidRPr="001C557B">
        <w:rPr>
          <w:rFonts w:cs="Times New Roman"/>
        </w:rPr>
        <w:t xml:space="preserve"> (žáci stejné věkové skupiny) nebo </w:t>
      </w:r>
      <w:proofErr w:type="spellStart"/>
      <w:r w:rsidRPr="001C557B">
        <w:rPr>
          <w:rFonts w:cs="Times New Roman"/>
        </w:rPr>
        <w:t>dvojročí</w:t>
      </w:r>
      <w:proofErr w:type="spellEnd"/>
      <w:r w:rsidRPr="001C557B">
        <w:rPr>
          <w:rFonts w:cs="Times New Roman"/>
        </w:rPr>
        <w:t xml:space="preserve"> (žáci dvou věkových skupin), v závislosti na zájmu rodičů.</w:t>
      </w:r>
    </w:p>
    <w:p w:rsidR="002F5B7F" w:rsidRPr="001C557B" w:rsidRDefault="009734D7" w:rsidP="00E73C03">
      <w:pPr>
        <w:rPr>
          <w:rFonts w:cs="Times New Roman"/>
        </w:rPr>
      </w:pPr>
      <w:r w:rsidRPr="001C557B">
        <w:rPr>
          <w:rFonts w:cs="Times New Roman"/>
        </w:rPr>
        <w:t xml:space="preserve">Porubskými rodiči již byl založen spolek </w:t>
      </w:r>
      <w:proofErr w:type="spellStart"/>
      <w:r w:rsidRPr="001C557B">
        <w:rPr>
          <w:rFonts w:cs="Times New Roman"/>
        </w:rPr>
        <w:t>Montessori</w:t>
      </w:r>
      <w:proofErr w:type="spellEnd"/>
      <w:r w:rsidRPr="001C557B">
        <w:rPr>
          <w:rFonts w:cs="Times New Roman"/>
        </w:rPr>
        <w:t xml:space="preserve"> Poruba, se kterým zástupci městského obvodu Poruba podnikají kroky k vytvoření stabilního základu pro zahájení výuky. Vedení základní školy zahájilo hledání vhodného pedagoga pro 1. stupeň ZŠ, který by během školního roku 2020/2021 prošel sérií </w:t>
      </w:r>
      <w:proofErr w:type="spellStart"/>
      <w:r w:rsidRPr="001C557B">
        <w:rPr>
          <w:rFonts w:cs="Times New Roman"/>
        </w:rPr>
        <w:t>Montessori</w:t>
      </w:r>
      <w:proofErr w:type="spellEnd"/>
      <w:r w:rsidRPr="001C557B">
        <w:rPr>
          <w:rFonts w:cs="Times New Roman"/>
        </w:rPr>
        <w:t xml:space="preserve"> školení. Škola ve spolupráci se zřizovatelem rovněž připravuje vybavení třídy, které má odpovídat standardům </w:t>
      </w:r>
      <w:proofErr w:type="spellStart"/>
      <w:r w:rsidRPr="001C557B">
        <w:rPr>
          <w:rFonts w:cs="Times New Roman"/>
        </w:rPr>
        <w:t>Montessori</w:t>
      </w:r>
      <w:proofErr w:type="spellEnd"/>
      <w:r w:rsidRPr="001C557B">
        <w:rPr>
          <w:rFonts w:cs="Times New Roman"/>
        </w:rPr>
        <w:t xml:space="preserve"> pedagogiky. V</w:t>
      </w:r>
      <w:r w:rsidR="001757CC" w:rsidRPr="001C557B">
        <w:rPr>
          <w:rFonts w:cs="Times New Roman"/>
        </w:rPr>
        <w:t> </w:t>
      </w:r>
      <w:r w:rsidRPr="001C557B">
        <w:rPr>
          <w:rFonts w:cs="Times New Roman"/>
        </w:rPr>
        <w:t xml:space="preserve">počátcích zavedení této formy výuky se metoda </w:t>
      </w:r>
      <w:proofErr w:type="spellStart"/>
      <w:r w:rsidRPr="001C557B">
        <w:rPr>
          <w:rFonts w:cs="Times New Roman"/>
        </w:rPr>
        <w:t>Montessori</w:t>
      </w:r>
      <w:proofErr w:type="spellEnd"/>
      <w:r w:rsidRPr="001C557B">
        <w:rPr>
          <w:rFonts w:cs="Times New Roman"/>
        </w:rPr>
        <w:t xml:space="preserve"> bude aplikovat jen s dílčími prvky. Věříme, že s postupem let, získáním učitelských dovedností </w:t>
      </w:r>
      <w:proofErr w:type="spellStart"/>
      <w:r w:rsidRPr="001C557B">
        <w:rPr>
          <w:rFonts w:cs="Times New Roman"/>
        </w:rPr>
        <w:t>Montessori</w:t>
      </w:r>
      <w:proofErr w:type="spellEnd"/>
      <w:r w:rsidRPr="001C557B">
        <w:rPr>
          <w:rFonts w:cs="Times New Roman"/>
        </w:rPr>
        <w:t xml:space="preserve"> pedagogiky, finančních prostředků a přestěhováním se do samostatného pavilonu, se nám podaří vytvořit optimální prostředí s naplňováním všech hlavních principů </w:t>
      </w:r>
      <w:proofErr w:type="spellStart"/>
      <w:r w:rsidRPr="001C557B">
        <w:rPr>
          <w:rFonts w:cs="Times New Roman"/>
        </w:rPr>
        <w:t>Montessori</w:t>
      </w:r>
      <w:proofErr w:type="spellEnd"/>
      <w:r w:rsidRPr="001C557B">
        <w:rPr>
          <w:rFonts w:cs="Times New Roman"/>
        </w:rPr>
        <w:t xml:space="preserve"> pedagogiky. V</w:t>
      </w:r>
      <w:r w:rsidR="001757CC" w:rsidRPr="001C557B">
        <w:rPr>
          <w:rFonts w:cs="Times New Roman"/>
        </w:rPr>
        <w:t> </w:t>
      </w:r>
      <w:r w:rsidRPr="001C557B">
        <w:rPr>
          <w:rFonts w:cs="Times New Roman"/>
        </w:rPr>
        <w:t xml:space="preserve">případě, že by se této větvi alternativního vzdělávání v </w:t>
      </w:r>
      <w:proofErr w:type="spellStart"/>
      <w:r w:rsidRPr="001C557B">
        <w:rPr>
          <w:rFonts w:cs="Times New Roman"/>
        </w:rPr>
        <w:t>Porubě</w:t>
      </w:r>
      <w:proofErr w:type="spellEnd"/>
      <w:r w:rsidRPr="001C557B">
        <w:rPr>
          <w:rFonts w:cs="Times New Roman"/>
        </w:rPr>
        <w:t xml:space="preserve"> dařilo, nabízí se v budoucnu možnost otevřít předškolní </w:t>
      </w:r>
      <w:proofErr w:type="spellStart"/>
      <w:r w:rsidRPr="001C557B">
        <w:rPr>
          <w:rFonts w:cs="Times New Roman"/>
        </w:rPr>
        <w:t>Montessori</w:t>
      </w:r>
      <w:proofErr w:type="spellEnd"/>
      <w:r w:rsidRPr="001C557B">
        <w:rPr>
          <w:rFonts w:cs="Times New Roman"/>
        </w:rPr>
        <w:t xml:space="preserve"> třídu v Mateřské škole, Ukrajinská 1530-1531.</w:t>
      </w:r>
    </w:p>
    <w:p w:rsidR="007F136F" w:rsidRPr="001C557B" w:rsidRDefault="007F136F" w:rsidP="00854289">
      <w:pPr>
        <w:pStyle w:val="Nadpis2"/>
      </w:pPr>
      <w:bookmarkStart w:id="212" w:name="_Toc61798225"/>
      <w:r w:rsidRPr="001C557B">
        <w:t>Podpora nadání</w:t>
      </w:r>
      <w:bookmarkEnd w:id="212"/>
    </w:p>
    <w:p w:rsidR="007F136F" w:rsidRPr="001C557B" w:rsidRDefault="007F136F" w:rsidP="007F136F">
      <w:pPr>
        <w:rPr>
          <w:rFonts w:eastAsia="MinionPro-Bold" w:cs="Times New Roman"/>
          <w:bCs/>
        </w:rPr>
      </w:pPr>
      <w:r w:rsidRPr="001C557B">
        <w:rPr>
          <w:rFonts w:cs="Times New Roman"/>
        </w:rPr>
        <w:t xml:space="preserve">Péče o rozvoj dětského nadání získává v posledních letech stále systematičtější podobu </w:t>
      </w:r>
      <w:r w:rsidR="008F6184" w:rsidRPr="001C557B">
        <w:rPr>
          <w:rFonts w:cs="Times New Roman"/>
        </w:rPr>
        <w:br/>
      </w:r>
      <w:r w:rsidRPr="001C557B">
        <w:rPr>
          <w:rFonts w:cs="Times New Roman"/>
        </w:rPr>
        <w:t xml:space="preserve">na všech úrovních. Výchozím materiálem námi předkládané koncepce je materiál </w:t>
      </w:r>
      <w:r w:rsidRPr="001C557B">
        <w:rPr>
          <w:rFonts w:eastAsia="MinionPro-Bold" w:cs="Times New Roman"/>
          <w:bCs/>
        </w:rPr>
        <w:t xml:space="preserve">Identifikace a vzdělávání nadaných a talentovaných dětí – dobrá praxe pro Evropu (2016). Počínaje rokem 2021 se soustředíme na identifikaci nadání v předškolním roce mateřských škol v rámci plošného sledování školní zralosti, na němž se budou podílet školní psychologové, speciální pedagogové z poradenských pracovišť základních škol a vybraní pedagogové mateřských škol. Získaná data využijeme pro koordinované podchycování dětského talentu a jeho rozvoj na všech stupních školských zařízení, která jako Poruba zřizujeme, tj. od mateřských škol až po školu střední. </w:t>
      </w:r>
    </w:p>
    <w:p w:rsidR="007F136F" w:rsidRPr="001C557B" w:rsidRDefault="007F136F" w:rsidP="007F136F">
      <w:pPr>
        <w:rPr>
          <w:rFonts w:eastAsia="MinionPro-Bold" w:cs="Times New Roman"/>
          <w:bCs/>
        </w:rPr>
      </w:pPr>
      <w:r w:rsidRPr="001C557B">
        <w:rPr>
          <w:rFonts w:eastAsia="MinionPro-Bold" w:cs="Times New Roman"/>
          <w:bCs/>
        </w:rPr>
        <w:t xml:space="preserve">Vzhledem k žádoucí samostatnosti škol se naším hlavním nástrojem stalo zařazení koncepčního řízení podpory talentu mezí sledované oblasti při výročním hodnocení </w:t>
      </w:r>
      <w:r w:rsidRPr="001C557B">
        <w:rPr>
          <w:rFonts w:eastAsia="MinionPro-Bold" w:cs="Times New Roman"/>
          <w:bCs/>
        </w:rPr>
        <w:lastRenderedPageBreak/>
        <w:t>porubských škol. Pomáhat chceme rovněž organizací příležitostí pro předávání příkladů dobré praxe mezi porubskými školami a aktivním prohlubováním spolupráce s VŠB-TUO, Ostravskou univerzitou, MSIC, MS Paktem a dalším organizacemi přinášejícími inovace do vzdělávání a inspirační impulzy v oblasti talent managementu.</w:t>
      </w:r>
    </w:p>
    <w:p w:rsidR="007F136F" w:rsidRPr="001C557B" w:rsidRDefault="007F136F" w:rsidP="007F136F">
      <w:pPr>
        <w:rPr>
          <w:rFonts w:cs="Times New Roman"/>
        </w:rPr>
      </w:pPr>
      <w:r w:rsidRPr="001C557B">
        <w:rPr>
          <w:rFonts w:cs="Times New Roman"/>
        </w:rPr>
        <w:t xml:space="preserve">Výroční zprávy za rok 2019/20 ukázaly, jak se jednotlivé školy k využití potenciálu každého dítěte stavěly: </w:t>
      </w:r>
    </w:p>
    <w:p w:rsidR="007F136F" w:rsidRPr="001C557B" w:rsidRDefault="007F136F" w:rsidP="007F136F">
      <w:pPr>
        <w:rPr>
          <w:rFonts w:cs="Times New Roman"/>
        </w:rPr>
      </w:pPr>
      <w:r w:rsidRPr="001C557B">
        <w:rPr>
          <w:rFonts w:cs="Times New Roman"/>
        </w:rPr>
        <w:t xml:space="preserve">Mateřské školy realizovaly podporu talentu nákupem vhodných pedagogických pomůcek (hlavolamy, hry, encyklopedie), využitím interaktivních tabulí a </w:t>
      </w:r>
      <w:proofErr w:type="spellStart"/>
      <w:r w:rsidRPr="001C557B">
        <w:rPr>
          <w:rFonts w:cs="Times New Roman"/>
        </w:rPr>
        <w:t>tabletů</w:t>
      </w:r>
      <w:proofErr w:type="spellEnd"/>
      <w:r w:rsidRPr="001C557B">
        <w:rPr>
          <w:rFonts w:cs="Times New Roman"/>
        </w:rPr>
        <w:t xml:space="preserve"> či spoluprací s </w:t>
      </w:r>
      <w:proofErr w:type="gramStart"/>
      <w:r w:rsidRPr="001C557B">
        <w:rPr>
          <w:rFonts w:cs="Times New Roman"/>
        </w:rPr>
        <w:t>MENSA</w:t>
      </w:r>
      <w:proofErr w:type="gramEnd"/>
      <w:r w:rsidRPr="001C557B">
        <w:rPr>
          <w:rFonts w:cs="Times New Roman"/>
        </w:rPr>
        <w:t xml:space="preserve"> ČR, spolkem Z.A.D.E.K., VŠB-TUO. Koncepční řízení talentu se promítlo do účasti na projektech (Malý řemeslník, Malý stavitel, Motýlí louka, Šachy do škol, „Tati, ukaž mi to!“, Malá technická univerzita), vytváření školních vzdělávacích programů orientovaných na podporu nadání, budováním praktických učeben, klubů, talent center a center aktivit, badatelských koutků na zahradách. Dalším podstatným krokem je jmenování koordinátorek nadání, stejně jako zajištění potřebného vzdělávání (školení, nákup odborné literatury) </w:t>
      </w:r>
      <w:r w:rsidR="008F6184" w:rsidRPr="001C557B">
        <w:rPr>
          <w:rFonts w:cs="Times New Roman"/>
        </w:rPr>
        <w:br/>
      </w:r>
      <w:r w:rsidRPr="001C557B">
        <w:rPr>
          <w:rFonts w:cs="Times New Roman"/>
        </w:rPr>
        <w:t xml:space="preserve">a nastavení systému výměny zkušeností. </w:t>
      </w:r>
    </w:p>
    <w:p w:rsidR="007F136F" w:rsidRPr="001C557B" w:rsidRDefault="007F136F" w:rsidP="007F136F">
      <w:pPr>
        <w:rPr>
          <w:rFonts w:cs="Times New Roman"/>
        </w:rPr>
      </w:pPr>
      <w:r w:rsidRPr="001C557B">
        <w:rPr>
          <w:rFonts w:cs="Times New Roman"/>
        </w:rPr>
        <w:t xml:space="preserve">Základní školy využívají kromě řady již zmíněných možností přizpůsobených nárokům starších dětí (hra Abaku, pracovní sešity Koumák, </w:t>
      </w:r>
      <w:proofErr w:type="spellStart"/>
      <w:r w:rsidRPr="001C557B">
        <w:rPr>
          <w:rFonts w:cs="Times New Roman"/>
        </w:rPr>
        <w:t>Pix-it</w:t>
      </w:r>
      <w:proofErr w:type="spellEnd"/>
      <w:r w:rsidRPr="001C557B">
        <w:rPr>
          <w:rFonts w:cs="Times New Roman"/>
        </w:rPr>
        <w:t xml:space="preserve">) ve zvýšené míře funkce koordinátorů nadání, projektů na podporu nadání, různých klubů, kroužků a aktivit (školní časopis, exkurze, přednášky, soustředění nadaných žáků, spolupráce se středními a vysokými školami, MENSA ČR, PROXIMA, </w:t>
      </w:r>
      <w:proofErr w:type="spellStart"/>
      <w:r w:rsidRPr="001C557B">
        <w:rPr>
          <w:rFonts w:cs="Times New Roman"/>
        </w:rPr>
        <w:t>Czechitas</w:t>
      </w:r>
      <w:proofErr w:type="spellEnd"/>
      <w:r w:rsidRPr="001C557B">
        <w:rPr>
          <w:rFonts w:cs="Times New Roman"/>
        </w:rPr>
        <w:t xml:space="preserve">, online portály Talentovaní, CTM </w:t>
      </w:r>
      <w:proofErr w:type="spellStart"/>
      <w:r w:rsidRPr="001C557B">
        <w:rPr>
          <w:rFonts w:cs="Times New Roman"/>
        </w:rPr>
        <w:t>Academy</w:t>
      </w:r>
      <w:proofErr w:type="spellEnd"/>
      <w:r w:rsidRPr="001C557B">
        <w:rPr>
          <w:rFonts w:cs="Times New Roman"/>
        </w:rPr>
        <w:t xml:space="preserve"> nebo </w:t>
      </w:r>
      <w:proofErr w:type="spellStart"/>
      <w:r w:rsidRPr="001C557B">
        <w:rPr>
          <w:rFonts w:cs="Times New Roman"/>
        </w:rPr>
        <w:t>Talnet</w:t>
      </w:r>
      <w:proofErr w:type="spellEnd"/>
      <w:r w:rsidRPr="001C557B">
        <w:rPr>
          <w:rFonts w:cs="Times New Roman"/>
        </w:rPr>
        <w:t xml:space="preserve">). Také zde vznikají specializované dílny a učebny, novinkou je činnost pracovních skupin (Hravá matematika, Kreativní psaní a Zeměpis pod lupou), badatelské hodiny pro spolužáky, případně pro nadané děti z mateřských škol nebo zpracovávání zájmově zaměřených ročníkových prací. Za pozitivní považujeme, že školy rozvíjejí nadání nejen v oblastech spjatých s novými technologiemi (robotika), ale podporují zájem </w:t>
      </w:r>
      <w:r w:rsidR="008F6184" w:rsidRPr="001C557B">
        <w:rPr>
          <w:rFonts w:cs="Times New Roman"/>
        </w:rPr>
        <w:br/>
      </w:r>
      <w:r w:rsidRPr="001C557B">
        <w:rPr>
          <w:rFonts w:cs="Times New Roman"/>
        </w:rPr>
        <w:t>o matematiku a přírodní vědy, čtenářskou gramotnost, umělecké a sportovní schopnosti, logické myšlení a kreativitu.</w:t>
      </w:r>
    </w:p>
    <w:p w:rsidR="007F136F" w:rsidRPr="001C557B" w:rsidRDefault="007F136F" w:rsidP="007F136F">
      <w:pPr>
        <w:rPr>
          <w:rFonts w:cs="Times New Roman"/>
        </w:rPr>
      </w:pPr>
      <w:r w:rsidRPr="001C557B">
        <w:rPr>
          <w:rFonts w:cs="Times New Roman"/>
        </w:rPr>
        <w:t xml:space="preserve">Vzhledem k množství existujících aktivit chceme přispět k jejich rozšíření formou organizace sdílení dobré praxe napříč porubským </w:t>
      </w:r>
      <w:r w:rsidR="008E5073" w:rsidRPr="001C557B">
        <w:rPr>
          <w:rFonts w:cs="Times New Roman"/>
        </w:rPr>
        <w:t xml:space="preserve">mateřským a základním </w:t>
      </w:r>
      <w:r w:rsidRPr="001C557B">
        <w:rPr>
          <w:rFonts w:cs="Times New Roman"/>
        </w:rPr>
        <w:t>školstvím.</w:t>
      </w:r>
    </w:p>
    <w:p w:rsidR="00312AD7" w:rsidRPr="001C557B" w:rsidRDefault="00312AD7" w:rsidP="00854289">
      <w:pPr>
        <w:pStyle w:val="Nadpis2"/>
      </w:pPr>
      <w:bookmarkStart w:id="213" w:name="_Toc61798226"/>
      <w:r w:rsidRPr="001C557B">
        <w:t>Spolupráce a komunikace v oblasti porubského vzdělávání</w:t>
      </w:r>
      <w:bookmarkEnd w:id="213"/>
    </w:p>
    <w:p w:rsidR="00A544D0" w:rsidRPr="001C557B" w:rsidRDefault="00312AD7" w:rsidP="007F136F">
      <w:pPr>
        <w:rPr>
          <w:rFonts w:cs="Times New Roman"/>
        </w:rPr>
      </w:pPr>
      <w:r w:rsidRPr="001C557B">
        <w:rPr>
          <w:rFonts w:cs="Times New Roman"/>
        </w:rPr>
        <w:t>Spoluprác</w:t>
      </w:r>
      <w:r w:rsidR="00A544D0" w:rsidRPr="001C557B">
        <w:rPr>
          <w:rFonts w:cs="Times New Roman"/>
        </w:rPr>
        <w:t>e</w:t>
      </w:r>
      <w:r w:rsidRPr="001C557B">
        <w:rPr>
          <w:rFonts w:cs="Times New Roman"/>
        </w:rPr>
        <w:t xml:space="preserve"> </w:t>
      </w:r>
      <w:r w:rsidR="00A544D0" w:rsidRPr="001C557B">
        <w:rPr>
          <w:rFonts w:cs="Times New Roman"/>
        </w:rPr>
        <w:t>s p</w:t>
      </w:r>
      <w:r w:rsidRPr="001C557B">
        <w:rPr>
          <w:rFonts w:cs="Times New Roman"/>
        </w:rPr>
        <w:t>orubským</w:t>
      </w:r>
      <w:r w:rsidR="00A544D0" w:rsidRPr="001C557B">
        <w:rPr>
          <w:rFonts w:cs="Times New Roman"/>
        </w:rPr>
        <w:t xml:space="preserve">i, respektive ostravskými školami má celou řadu podob: </w:t>
      </w:r>
      <w:r w:rsidR="00491269" w:rsidRPr="001C557B">
        <w:rPr>
          <w:rFonts w:cs="Times New Roman"/>
        </w:rPr>
        <w:br/>
      </w:r>
      <w:r w:rsidR="00A544D0" w:rsidRPr="001C557B">
        <w:rPr>
          <w:rFonts w:cs="Times New Roman"/>
        </w:rPr>
        <w:t xml:space="preserve">od poskytování prostoru v informačních kanálech obvodu, přes vzájemnou podporu, např. </w:t>
      </w:r>
      <w:r w:rsidR="00491269" w:rsidRPr="001C557B">
        <w:rPr>
          <w:rFonts w:cs="Times New Roman"/>
        </w:rPr>
        <w:br/>
      </w:r>
      <w:r w:rsidR="00A544D0" w:rsidRPr="001C557B">
        <w:rPr>
          <w:rFonts w:cs="Times New Roman"/>
        </w:rPr>
        <w:t xml:space="preserve">při organizaci podzimní přehlídky Tvoje škola je hned za rohem v aule VŠB-TUO, na níž se představily porubské střední školy žákům končících ročníků základních škol, při natáčení informačních videí sloužících ke stejnému účelu nebo zajištění </w:t>
      </w:r>
      <w:r w:rsidR="004250BE" w:rsidRPr="001C557B">
        <w:rPr>
          <w:rFonts w:cs="Times New Roman"/>
        </w:rPr>
        <w:t xml:space="preserve">zástupců zřizovatele </w:t>
      </w:r>
      <w:r w:rsidR="00491269" w:rsidRPr="001C557B">
        <w:rPr>
          <w:rFonts w:cs="Times New Roman"/>
        </w:rPr>
        <w:br/>
      </w:r>
      <w:r w:rsidR="004250BE" w:rsidRPr="001C557B">
        <w:rPr>
          <w:rFonts w:cs="Times New Roman"/>
        </w:rPr>
        <w:t>ve školských radách porubských základních škol z řad středoškolských a vysokoškolských pedagogů</w:t>
      </w:r>
      <w:r w:rsidR="00A544D0" w:rsidRPr="001C557B">
        <w:rPr>
          <w:rFonts w:cs="Times New Roman"/>
        </w:rPr>
        <w:t xml:space="preserve">, až po zajišťování dobrovolníků z řad studentů Ostravské univerzity na pomoc </w:t>
      </w:r>
      <w:r w:rsidR="00A544D0" w:rsidRPr="001C557B">
        <w:rPr>
          <w:rFonts w:cs="Times New Roman"/>
        </w:rPr>
        <w:lastRenderedPageBreak/>
        <w:t>školám v době pandemie</w:t>
      </w:r>
      <w:r w:rsidR="00D40CE4" w:rsidRPr="001C557B">
        <w:rPr>
          <w:rFonts w:cs="Times New Roman"/>
        </w:rPr>
        <w:t xml:space="preserve">, ať už pro přímou či distanční výuku, nebo </w:t>
      </w:r>
      <w:r w:rsidR="002F2AF4" w:rsidRPr="001C557B">
        <w:rPr>
          <w:rFonts w:cs="Times New Roman"/>
        </w:rPr>
        <w:t>pro doučování potřebných žáků</w:t>
      </w:r>
      <w:r w:rsidR="00A544D0" w:rsidRPr="001C557B">
        <w:rPr>
          <w:rFonts w:cs="Times New Roman"/>
        </w:rPr>
        <w:t>.</w:t>
      </w:r>
    </w:p>
    <w:p w:rsidR="00233411" w:rsidRPr="001C557B" w:rsidRDefault="00233411" w:rsidP="007F136F">
      <w:pPr>
        <w:rPr>
          <w:rFonts w:cs="Times New Roman"/>
        </w:rPr>
      </w:pPr>
      <w:r w:rsidRPr="001C557B">
        <w:rPr>
          <w:rFonts w:cs="Times New Roman"/>
        </w:rPr>
        <w:t xml:space="preserve">Významný podíl na dobré informovanosti rodičů z romské komunity mají spolupracovnice úřadu z organizace </w:t>
      </w:r>
      <w:proofErr w:type="spellStart"/>
      <w:r w:rsidRPr="001C557B">
        <w:rPr>
          <w:rFonts w:cs="Times New Roman"/>
        </w:rPr>
        <w:t>Awen</w:t>
      </w:r>
      <w:proofErr w:type="spellEnd"/>
      <w:r w:rsidRPr="001C557B">
        <w:rPr>
          <w:rFonts w:cs="Times New Roman"/>
        </w:rPr>
        <w:t xml:space="preserve"> </w:t>
      </w:r>
      <w:proofErr w:type="spellStart"/>
      <w:r w:rsidRPr="001C557B">
        <w:rPr>
          <w:rFonts w:cs="Times New Roman"/>
        </w:rPr>
        <w:t>Amenca</w:t>
      </w:r>
      <w:proofErr w:type="spellEnd"/>
      <w:r w:rsidRPr="001C557B">
        <w:rPr>
          <w:rFonts w:cs="Times New Roman"/>
        </w:rPr>
        <w:t>, které pomáhají se zápisy do mateřských a základních škol a podílejí se na dobré komunikaci mezi rodinami a školami.</w:t>
      </w:r>
    </w:p>
    <w:p w:rsidR="008E5073" w:rsidRPr="001C557B" w:rsidRDefault="008E5073" w:rsidP="007F136F">
      <w:pPr>
        <w:rPr>
          <w:rFonts w:cs="Times New Roman"/>
        </w:rPr>
      </w:pPr>
      <w:r w:rsidRPr="001C557B">
        <w:rPr>
          <w:rFonts w:cs="Times New Roman"/>
        </w:rPr>
        <w:t xml:space="preserve">Prohloubení spolupráce s Ostravskou univerzitou plánujeme v oblasti studentských praxí </w:t>
      </w:r>
      <w:r w:rsidR="00491269" w:rsidRPr="001C557B">
        <w:rPr>
          <w:rFonts w:cs="Times New Roman"/>
        </w:rPr>
        <w:br/>
      </w:r>
      <w:r w:rsidRPr="001C557B">
        <w:rPr>
          <w:rFonts w:cs="Times New Roman"/>
        </w:rPr>
        <w:t>na školách, z</w:t>
      </w:r>
      <w:r w:rsidR="004C5CF0" w:rsidRPr="001C557B">
        <w:rPr>
          <w:rFonts w:cs="Times New Roman"/>
        </w:rPr>
        <w:t>ískávání nových</w:t>
      </w:r>
      <w:r w:rsidRPr="001C557B">
        <w:rPr>
          <w:rFonts w:cs="Times New Roman"/>
        </w:rPr>
        <w:t xml:space="preserve"> pedagogů a dalšího vzdělávání</w:t>
      </w:r>
      <w:r w:rsidR="004C5CF0" w:rsidRPr="001C557B">
        <w:rPr>
          <w:rFonts w:cs="Times New Roman"/>
        </w:rPr>
        <w:t xml:space="preserve"> pedagogických pracovníků</w:t>
      </w:r>
      <w:r w:rsidR="003267DF" w:rsidRPr="001C557B">
        <w:rPr>
          <w:rFonts w:cs="Times New Roman"/>
        </w:rPr>
        <w:t xml:space="preserve">, </w:t>
      </w:r>
      <w:r w:rsidR="00491269" w:rsidRPr="001C557B">
        <w:rPr>
          <w:rFonts w:cs="Times New Roman"/>
        </w:rPr>
        <w:br/>
      </w:r>
      <w:r w:rsidR="003267DF" w:rsidRPr="001C557B">
        <w:rPr>
          <w:rFonts w:cs="Times New Roman"/>
        </w:rPr>
        <w:t>mj. v oblasti alternativních pedagogik</w:t>
      </w:r>
      <w:r w:rsidRPr="001C557B">
        <w:rPr>
          <w:rFonts w:cs="Times New Roman"/>
        </w:rPr>
        <w:t>.</w:t>
      </w:r>
    </w:p>
    <w:p w:rsidR="003267DF" w:rsidRPr="001C557B" w:rsidRDefault="003267DF" w:rsidP="007F136F">
      <w:pPr>
        <w:rPr>
          <w:rFonts w:cs="Times New Roman"/>
        </w:rPr>
      </w:pPr>
      <w:r w:rsidRPr="001C557B">
        <w:rPr>
          <w:rFonts w:cs="Times New Roman"/>
        </w:rPr>
        <w:t>Pro lepší řízení škol zřizovaných obvodem chystáme v roce 2021 vytvoření organizačního portálu po vzoru portálu Moravskoslezského kraje.</w:t>
      </w:r>
    </w:p>
    <w:p w:rsidR="004250BE" w:rsidRPr="001C557B" w:rsidRDefault="003267DF" w:rsidP="007F136F">
      <w:pPr>
        <w:rPr>
          <w:rFonts w:cs="Times New Roman"/>
        </w:rPr>
      </w:pPr>
      <w:r w:rsidRPr="001C557B">
        <w:rPr>
          <w:rFonts w:cs="Times New Roman"/>
        </w:rPr>
        <w:t>K zajištění kvalitní informovanosti široké veřejnosti o dění v oblasti porubského vzdělávání (mateřského, základního, středního i vysokého, formálního i neformálního) budeme v roce 2021 vytvářet technické a organizační podmínky pro vznik informačního portálu s pracovním názvem Vzdělaná Poruba.</w:t>
      </w:r>
    </w:p>
    <w:p w:rsidR="00312AD7" w:rsidRPr="001C557B" w:rsidRDefault="00A544D0" w:rsidP="007F136F">
      <w:pPr>
        <w:rPr>
          <w:rFonts w:cs="Times New Roman"/>
        </w:rPr>
      </w:pPr>
      <w:r w:rsidRPr="001C557B">
        <w:rPr>
          <w:rFonts w:cs="Times New Roman"/>
        </w:rPr>
        <w:t xml:space="preserve"> </w:t>
      </w:r>
      <w:r w:rsidR="00312AD7" w:rsidRPr="001C557B">
        <w:rPr>
          <w:rFonts w:cs="Times New Roman"/>
        </w:rPr>
        <w:t xml:space="preserve"> </w:t>
      </w:r>
    </w:p>
    <w:p w:rsidR="005A7FFE" w:rsidRPr="001C557B" w:rsidRDefault="005A7FFE">
      <w:pPr>
        <w:rPr>
          <w:rFonts w:eastAsiaTheme="majorEastAsia" w:cs="Times New Roman"/>
          <w:b/>
          <w:bCs/>
        </w:rPr>
      </w:pPr>
      <w:r w:rsidRPr="001C557B">
        <w:rPr>
          <w:rFonts w:cs="Times New Roman"/>
        </w:rPr>
        <w:br w:type="page"/>
      </w:r>
    </w:p>
    <w:p w:rsidR="00AC5461" w:rsidRPr="001C557B" w:rsidRDefault="00AC5461" w:rsidP="005F515C">
      <w:pPr>
        <w:pStyle w:val="Nadpis1"/>
      </w:pPr>
      <w:bookmarkStart w:id="214" w:name="_Toc61798227"/>
      <w:r w:rsidRPr="001C557B">
        <w:lastRenderedPageBreak/>
        <w:t>Přílohy</w:t>
      </w:r>
      <w:bookmarkEnd w:id="214"/>
    </w:p>
    <w:p w:rsidR="002B1F05" w:rsidRPr="001C557B" w:rsidRDefault="002B1F05" w:rsidP="00854289">
      <w:pPr>
        <w:pStyle w:val="Nadpis2"/>
      </w:pPr>
      <w:bookmarkStart w:id="215" w:name="_Toc61798228"/>
      <w:r w:rsidRPr="001C557B">
        <w:t>Výroční zpráva o činnosti ZŠ</w:t>
      </w:r>
      <w:bookmarkEnd w:id="215"/>
    </w:p>
    <w:p w:rsidR="002B1F05" w:rsidRPr="001C557B" w:rsidRDefault="002B1F05" w:rsidP="00854289">
      <w:pPr>
        <w:pStyle w:val="Nadpis2"/>
      </w:pPr>
      <w:bookmarkStart w:id="216" w:name="_Toc61798229"/>
      <w:r w:rsidRPr="001C557B">
        <w:t>Výroční zpráva o činnosti MŠ</w:t>
      </w:r>
      <w:bookmarkEnd w:id="216"/>
    </w:p>
    <w:p w:rsidR="002B1F05" w:rsidRPr="001C557B" w:rsidRDefault="002B1F05" w:rsidP="00854289">
      <w:pPr>
        <w:pStyle w:val="Nadpis2"/>
      </w:pPr>
      <w:bookmarkStart w:id="217" w:name="_Toc61798230"/>
      <w:r w:rsidRPr="001C557B">
        <w:t>Dotazníky klima školy</w:t>
      </w:r>
      <w:bookmarkEnd w:id="217"/>
    </w:p>
    <w:sectPr w:rsidR="002B1F05" w:rsidRPr="001C557B" w:rsidSect="008936C3">
      <w:footerReference w:type="default" r:id="rId19"/>
      <w:type w:val="continuous"/>
      <w:pgSz w:w="11906" w:h="16838" w:code="9"/>
      <w:pgMar w:top="1134" w:right="1418" w:bottom="1134" w:left="1418"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91A" w:rsidRDefault="0098091A">
      <w:pPr>
        <w:spacing w:before="0" w:after="0" w:line="240" w:lineRule="auto"/>
      </w:pPr>
      <w:r>
        <w:separator/>
      </w:r>
    </w:p>
  </w:endnote>
  <w:endnote w:type="continuationSeparator" w:id="0">
    <w:p w:rsidR="0098091A" w:rsidRDefault="0098091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 New (W1)">
    <w:altName w:val="Times New Roman"/>
    <w:charset w:val="EE"/>
    <w:family w:val="roman"/>
    <w:pitch w:val="variable"/>
    <w:sig w:usb0="20002A87" w:usb1="80000000" w:usb2="00000008" w:usb3="00000000" w:csb0="000001FF" w:csb1="00000000"/>
  </w:font>
  <w:font w:name="MinionPro-Bold">
    <w:altName w:val="MS Gothic"/>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778465"/>
      <w:docPartObj>
        <w:docPartGallery w:val="Page Numbers (Bottom of Page)"/>
        <w:docPartUnique/>
      </w:docPartObj>
    </w:sdtPr>
    <w:sdtEndPr/>
    <w:sdtContent>
      <w:p w:rsidR="00C744A6" w:rsidRDefault="00C744A6" w:rsidP="003D1076">
        <w:pPr>
          <w:pStyle w:val="Zpat"/>
          <w:spacing w:after="100"/>
          <w:jc w:val="center"/>
        </w:pPr>
        <w:r>
          <w:fldChar w:fldCharType="begin"/>
        </w:r>
        <w:r>
          <w:instrText>PAGE   \* MERGEFORMAT</w:instrText>
        </w:r>
        <w:r>
          <w:fldChar w:fldCharType="separate"/>
        </w:r>
        <w:r w:rsidR="00085EA7">
          <w:rPr>
            <w:noProof/>
          </w:rPr>
          <w:t>4</w:t>
        </w:r>
        <w:r>
          <w:fldChar w:fldCharType="end"/>
        </w:r>
      </w:p>
    </w:sdtContent>
  </w:sdt>
  <w:p w:rsidR="00C744A6" w:rsidRDefault="00C744A6" w:rsidP="00293CDA">
    <w:pPr>
      <w:pStyle w:val="Zpat"/>
      <w:spacing w:after="1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91A" w:rsidRDefault="0098091A">
      <w:pPr>
        <w:spacing w:before="0" w:after="0" w:line="240" w:lineRule="auto"/>
      </w:pPr>
      <w:r>
        <w:separator/>
      </w:r>
    </w:p>
  </w:footnote>
  <w:footnote w:type="continuationSeparator" w:id="0">
    <w:p w:rsidR="0098091A" w:rsidRDefault="0098091A">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C6195"/>
    <w:multiLevelType w:val="hybridMultilevel"/>
    <w:tmpl w:val="0224641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
    <w:nsid w:val="126265EC"/>
    <w:multiLevelType w:val="hybridMultilevel"/>
    <w:tmpl w:val="340C06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B923AF1"/>
    <w:multiLevelType w:val="hybridMultilevel"/>
    <w:tmpl w:val="BF4422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379469B0"/>
    <w:multiLevelType w:val="hybridMultilevel"/>
    <w:tmpl w:val="809C4D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3332C37"/>
    <w:multiLevelType w:val="multilevel"/>
    <w:tmpl w:val="D1C622E2"/>
    <w:lvl w:ilvl="0">
      <w:start w:val="1"/>
      <w:numFmt w:val="decimal"/>
      <w:pStyle w:val="NadpisA"/>
      <w:lvlText w:val="%1"/>
      <w:lvlJc w:val="left"/>
      <w:pPr>
        <w:ind w:left="964" w:hanging="397"/>
      </w:pPr>
      <w:rPr>
        <w:rFonts w:hint="default"/>
      </w:rPr>
    </w:lvl>
    <w:lvl w:ilvl="1">
      <w:start w:val="1"/>
      <w:numFmt w:val="decimal"/>
      <w:pStyle w:val="NadpisA"/>
      <w:lvlText w:val="%1.%2"/>
      <w:lvlJc w:val="left"/>
      <w:pPr>
        <w:ind w:left="1191" w:hanging="624"/>
      </w:pPr>
      <w:rPr>
        <w:rFonts w:ascii="Times New Roman" w:hAnsi="Times New Roman"/>
        <w:i w:val="0"/>
        <w:iC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37"/>
        </w:tabs>
        <w:ind w:left="1928" w:hanging="1248"/>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4CBD23BE"/>
    <w:multiLevelType w:val="hybridMultilevel"/>
    <w:tmpl w:val="B0DC8F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E183BAB"/>
    <w:multiLevelType w:val="hybridMultilevel"/>
    <w:tmpl w:val="8D1AB2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3A702D9"/>
    <w:multiLevelType w:val="multilevel"/>
    <w:tmpl w:val="02224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76D31F1"/>
    <w:multiLevelType w:val="singleLevel"/>
    <w:tmpl w:val="050CEFCE"/>
    <w:lvl w:ilvl="0">
      <w:start w:val="1"/>
      <w:numFmt w:val="upperRoman"/>
      <w:pStyle w:val="Application1"/>
      <w:lvlText w:val="%1."/>
      <w:lvlJc w:val="left"/>
      <w:pPr>
        <w:tabs>
          <w:tab w:val="num" w:pos="720"/>
        </w:tabs>
        <w:ind w:left="360" w:hanging="360"/>
      </w:pPr>
    </w:lvl>
  </w:abstractNum>
  <w:abstractNum w:abstractNumId="9">
    <w:nsid w:val="5DED2A99"/>
    <w:multiLevelType w:val="hybridMultilevel"/>
    <w:tmpl w:val="3A2272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642D6A17"/>
    <w:multiLevelType w:val="hybridMultilevel"/>
    <w:tmpl w:val="A57AE5E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nsid w:val="72091973"/>
    <w:multiLevelType w:val="hybridMultilevel"/>
    <w:tmpl w:val="E0886E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746C13C3"/>
    <w:multiLevelType w:val="multilevel"/>
    <w:tmpl w:val="29482A10"/>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720" w:hanging="72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3">
    <w:nsid w:val="778504B2"/>
    <w:multiLevelType w:val="hybridMultilevel"/>
    <w:tmpl w:val="A2D8B6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2"/>
  </w:num>
  <w:num w:numId="3">
    <w:abstractNumId w:val="10"/>
  </w:num>
  <w:num w:numId="4">
    <w:abstractNumId w:val="12"/>
  </w:num>
  <w:num w:numId="5">
    <w:abstractNumId w:val="8"/>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1"/>
  </w:num>
  <w:num w:numId="13">
    <w:abstractNumId w:val="9"/>
  </w:num>
  <w:num w:numId="14">
    <w:abstractNumId w:val="13"/>
  </w:num>
  <w:num w:numId="15">
    <w:abstractNumId w:val="4"/>
  </w:num>
  <w:num w:numId="16">
    <w:abstractNumId w:val="7"/>
  </w:num>
  <w:num w:numId="17">
    <w:abstractNumId w:val="0"/>
  </w:num>
  <w:num w:numId="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AC6"/>
    <w:rsid w:val="00001C8C"/>
    <w:rsid w:val="0000417C"/>
    <w:rsid w:val="00005CAB"/>
    <w:rsid w:val="00010174"/>
    <w:rsid w:val="00010F6A"/>
    <w:rsid w:val="0001468A"/>
    <w:rsid w:val="0001621A"/>
    <w:rsid w:val="000210FE"/>
    <w:rsid w:val="000313EB"/>
    <w:rsid w:val="00032267"/>
    <w:rsid w:val="00041214"/>
    <w:rsid w:val="000421E4"/>
    <w:rsid w:val="00055E04"/>
    <w:rsid w:val="000616D0"/>
    <w:rsid w:val="0006413C"/>
    <w:rsid w:val="00066525"/>
    <w:rsid w:val="00075496"/>
    <w:rsid w:val="0007597D"/>
    <w:rsid w:val="0008356C"/>
    <w:rsid w:val="00085EA7"/>
    <w:rsid w:val="00091F22"/>
    <w:rsid w:val="00091FBB"/>
    <w:rsid w:val="000947D6"/>
    <w:rsid w:val="000965D8"/>
    <w:rsid w:val="000A6CB8"/>
    <w:rsid w:val="000B1B65"/>
    <w:rsid w:val="000B6248"/>
    <w:rsid w:val="000B6778"/>
    <w:rsid w:val="000C7C3D"/>
    <w:rsid w:val="000D6E06"/>
    <w:rsid w:val="000E555C"/>
    <w:rsid w:val="000F24D1"/>
    <w:rsid w:val="001032A4"/>
    <w:rsid w:val="00111375"/>
    <w:rsid w:val="001253A3"/>
    <w:rsid w:val="0012540F"/>
    <w:rsid w:val="0012676C"/>
    <w:rsid w:val="00131A2C"/>
    <w:rsid w:val="00141545"/>
    <w:rsid w:val="001430C3"/>
    <w:rsid w:val="00144C1A"/>
    <w:rsid w:val="00150C7E"/>
    <w:rsid w:val="00152EB7"/>
    <w:rsid w:val="00163981"/>
    <w:rsid w:val="00164A2C"/>
    <w:rsid w:val="00164CA3"/>
    <w:rsid w:val="00175426"/>
    <w:rsid w:val="001757CC"/>
    <w:rsid w:val="0018006A"/>
    <w:rsid w:val="001852B6"/>
    <w:rsid w:val="00185EC5"/>
    <w:rsid w:val="00186CE0"/>
    <w:rsid w:val="00192257"/>
    <w:rsid w:val="00197F93"/>
    <w:rsid w:val="001A270F"/>
    <w:rsid w:val="001B1F60"/>
    <w:rsid w:val="001B2A04"/>
    <w:rsid w:val="001C14C8"/>
    <w:rsid w:val="001C25B2"/>
    <w:rsid w:val="001C3BE8"/>
    <w:rsid w:val="001C557B"/>
    <w:rsid w:val="001D58D9"/>
    <w:rsid w:val="001D7936"/>
    <w:rsid w:val="001E0D04"/>
    <w:rsid w:val="001E638A"/>
    <w:rsid w:val="001F3A30"/>
    <w:rsid w:val="001F594C"/>
    <w:rsid w:val="0020339D"/>
    <w:rsid w:val="0020362B"/>
    <w:rsid w:val="00211540"/>
    <w:rsid w:val="0021709E"/>
    <w:rsid w:val="00220AEC"/>
    <w:rsid w:val="002220F0"/>
    <w:rsid w:val="00227775"/>
    <w:rsid w:val="0022783D"/>
    <w:rsid w:val="00233411"/>
    <w:rsid w:val="00234D20"/>
    <w:rsid w:val="00240080"/>
    <w:rsid w:val="00244B3B"/>
    <w:rsid w:val="00250D0D"/>
    <w:rsid w:val="00262E8A"/>
    <w:rsid w:val="00266A3D"/>
    <w:rsid w:val="00270ECA"/>
    <w:rsid w:val="00272AD9"/>
    <w:rsid w:val="00282AF4"/>
    <w:rsid w:val="002839A0"/>
    <w:rsid w:val="00293CDA"/>
    <w:rsid w:val="002946C1"/>
    <w:rsid w:val="002949EE"/>
    <w:rsid w:val="002B0687"/>
    <w:rsid w:val="002B1F05"/>
    <w:rsid w:val="002B4D80"/>
    <w:rsid w:val="002B53F2"/>
    <w:rsid w:val="002C12A1"/>
    <w:rsid w:val="002C3D9D"/>
    <w:rsid w:val="002D4A23"/>
    <w:rsid w:val="002D5E9C"/>
    <w:rsid w:val="002F1D3B"/>
    <w:rsid w:val="002F2AF4"/>
    <w:rsid w:val="002F5B7F"/>
    <w:rsid w:val="0030791F"/>
    <w:rsid w:val="00312AD7"/>
    <w:rsid w:val="00326362"/>
    <w:rsid w:val="003267DF"/>
    <w:rsid w:val="0032782D"/>
    <w:rsid w:val="00340E7E"/>
    <w:rsid w:val="00343B8A"/>
    <w:rsid w:val="00345E1B"/>
    <w:rsid w:val="00345EB9"/>
    <w:rsid w:val="00351C20"/>
    <w:rsid w:val="00364B86"/>
    <w:rsid w:val="0036695A"/>
    <w:rsid w:val="00372E93"/>
    <w:rsid w:val="00380AC6"/>
    <w:rsid w:val="00380AE1"/>
    <w:rsid w:val="0039542F"/>
    <w:rsid w:val="00397A48"/>
    <w:rsid w:val="003A40C0"/>
    <w:rsid w:val="003C3487"/>
    <w:rsid w:val="003C4E23"/>
    <w:rsid w:val="003D1076"/>
    <w:rsid w:val="003D4099"/>
    <w:rsid w:val="003D6748"/>
    <w:rsid w:val="003E2753"/>
    <w:rsid w:val="003E516E"/>
    <w:rsid w:val="003F1A4B"/>
    <w:rsid w:val="00407FAB"/>
    <w:rsid w:val="00412C40"/>
    <w:rsid w:val="00417EC8"/>
    <w:rsid w:val="004250BE"/>
    <w:rsid w:val="00436DE3"/>
    <w:rsid w:val="00437580"/>
    <w:rsid w:val="004469EF"/>
    <w:rsid w:val="00447F92"/>
    <w:rsid w:val="004511BA"/>
    <w:rsid w:val="00453FB1"/>
    <w:rsid w:val="00456B76"/>
    <w:rsid w:val="004645D4"/>
    <w:rsid w:val="00466B31"/>
    <w:rsid w:val="004722E0"/>
    <w:rsid w:val="00472B5F"/>
    <w:rsid w:val="00482B3D"/>
    <w:rsid w:val="00491269"/>
    <w:rsid w:val="004931D5"/>
    <w:rsid w:val="004A1252"/>
    <w:rsid w:val="004A619F"/>
    <w:rsid w:val="004A6771"/>
    <w:rsid w:val="004B2C1E"/>
    <w:rsid w:val="004C23CC"/>
    <w:rsid w:val="004C45EA"/>
    <w:rsid w:val="004C5CF0"/>
    <w:rsid w:val="004D2936"/>
    <w:rsid w:val="004D4578"/>
    <w:rsid w:val="004D636A"/>
    <w:rsid w:val="004D72DF"/>
    <w:rsid w:val="004E15FA"/>
    <w:rsid w:val="004E4349"/>
    <w:rsid w:val="004E4C59"/>
    <w:rsid w:val="004E72EE"/>
    <w:rsid w:val="004F13D3"/>
    <w:rsid w:val="004F2273"/>
    <w:rsid w:val="004F46BD"/>
    <w:rsid w:val="005001E6"/>
    <w:rsid w:val="00504A9D"/>
    <w:rsid w:val="00510883"/>
    <w:rsid w:val="00512A1E"/>
    <w:rsid w:val="005261EC"/>
    <w:rsid w:val="0052640F"/>
    <w:rsid w:val="005346C5"/>
    <w:rsid w:val="005379AF"/>
    <w:rsid w:val="00543011"/>
    <w:rsid w:val="00544F08"/>
    <w:rsid w:val="005455B8"/>
    <w:rsid w:val="00557768"/>
    <w:rsid w:val="00572B8A"/>
    <w:rsid w:val="00575728"/>
    <w:rsid w:val="0057581C"/>
    <w:rsid w:val="005839B9"/>
    <w:rsid w:val="00583BA7"/>
    <w:rsid w:val="00584F73"/>
    <w:rsid w:val="005A2C77"/>
    <w:rsid w:val="005A7AE9"/>
    <w:rsid w:val="005A7FFE"/>
    <w:rsid w:val="005B12DB"/>
    <w:rsid w:val="005B2395"/>
    <w:rsid w:val="005B6F6A"/>
    <w:rsid w:val="005D1F56"/>
    <w:rsid w:val="005D4BDB"/>
    <w:rsid w:val="005F3E36"/>
    <w:rsid w:val="005F515C"/>
    <w:rsid w:val="005F56AF"/>
    <w:rsid w:val="005F5F83"/>
    <w:rsid w:val="00603450"/>
    <w:rsid w:val="00614654"/>
    <w:rsid w:val="0061647B"/>
    <w:rsid w:val="006165C9"/>
    <w:rsid w:val="00621F9A"/>
    <w:rsid w:val="00623941"/>
    <w:rsid w:val="00643FE0"/>
    <w:rsid w:val="00647C69"/>
    <w:rsid w:val="00650DBD"/>
    <w:rsid w:val="006514D6"/>
    <w:rsid w:val="0065750F"/>
    <w:rsid w:val="006621CC"/>
    <w:rsid w:val="00665CDA"/>
    <w:rsid w:val="006678BA"/>
    <w:rsid w:val="00671C0C"/>
    <w:rsid w:val="0067347B"/>
    <w:rsid w:val="00677CF5"/>
    <w:rsid w:val="006809CF"/>
    <w:rsid w:val="00681068"/>
    <w:rsid w:val="00684226"/>
    <w:rsid w:val="00684DF3"/>
    <w:rsid w:val="006870F2"/>
    <w:rsid w:val="00690B4C"/>
    <w:rsid w:val="006B6141"/>
    <w:rsid w:val="006B67CE"/>
    <w:rsid w:val="006C06FA"/>
    <w:rsid w:val="006C4BEB"/>
    <w:rsid w:val="006D5EBE"/>
    <w:rsid w:val="006E380B"/>
    <w:rsid w:val="006E5BD3"/>
    <w:rsid w:val="007042E5"/>
    <w:rsid w:val="00704F8A"/>
    <w:rsid w:val="00711A05"/>
    <w:rsid w:val="00714711"/>
    <w:rsid w:val="007159EA"/>
    <w:rsid w:val="007305B6"/>
    <w:rsid w:val="0073545D"/>
    <w:rsid w:val="0073667E"/>
    <w:rsid w:val="00740B7F"/>
    <w:rsid w:val="007413D8"/>
    <w:rsid w:val="00744A18"/>
    <w:rsid w:val="00754B51"/>
    <w:rsid w:val="007700EF"/>
    <w:rsid w:val="00785ACC"/>
    <w:rsid w:val="00790CEB"/>
    <w:rsid w:val="0079112E"/>
    <w:rsid w:val="0079252B"/>
    <w:rsid w:val="007934E1"/>
    <w:rsid w:val="00795660"/>
    <w:rsid w:val="007A32C1"/>
    <w:rsid w:val="007B2817"/>
    <w:rsid w:val="007B317D"/>
    <w:rsid w:val="007B331F"/>
    <w:rsid w:val="007C0E09"/>
    <w:rsid w:val="007C3A38"/>
    <w:rsid w:val="007C4CC6"/>
    <w:rsid w:val="007D1FEB"/>
    <w:rsid w:val="007D7ED3"/>
    <w:rsid w:val="007E101F"/>
    <w:rsid w:val="007F136F"/>
    <w:rsid w:val="007F6DD5"/>
    <w:rsid w:val="00807CE1"/>
    <w:rsid w:val="008120E5"/>
    <w:rsid w:val="00814A4A"/>
    <w:rsid w:val="008220B7"/>
    <w:rsid w:val="00822BD9"/>
    <w:rsid w:val="0082334A"/>
    <w:rsid w:val="00823BC9"/>
    <w:rsid w:val="00824F47"/>
    <w:rsid w:val="00825A50"/>
    <w:rsid w:val="00826900"/>
    <w:rsid w:val="00826B86"/>
    <w:rsid w:val="00827F72"/>
    <w:rsid w:val="00831222"/>
    <w:rsid w:val="0083124D"/>
    <w:rsid w:val="00835662"/>
    <w:rsid w:val="00846E9D"/>
    <w:rsid w:val="00851994"/>
    <w:rsid w:val="008530C7"/>
    <w:rsid w:val="00854289"/>
    <w:rsid w:val="0085472C"/>
    <w:rsid w:val="00873BB3"/>
    <w:rsid w:val="00874D00"/>
    <w:rsid w:val="00875722"/>
    <w:rsid w:val="00876C24"/>
    <w:rsid w:val="00880718"/>
    <w:rsid w:val="00880AB0"/>
    <w:rsid w:val="00883038"/>
    <w:rsid w:val="00890030"/>
    <w:rsid w:val="0089066B"/>
    <w:rsid w:val="008936C3"/>
    <w:rsid w:val="008A018A"/>
    <w:rsid w:val="008A3F3A"/>
    <w:rsid w:val="008A443F"/>
    <w:rsid w:val="008B3E69"/>
    <w:rsid w:val="008B4EB3"/>
    <w:rsid w:val="008C32B7"/>
    <w:rsid w:val="008C72FF"/>
    <w:rsid w:val="008D29A9"/>
    <w:rsid w:val="008D41E2"/>
    <w:rsid w:val="008D79CD"/>
    <w:rsid w:val="008E4A60"/>
    <w:rsid w:val="008E5073"/>
    <w:rsid w:val="008F432F"/>
    <w:rsid w:val="008F52DB"/>
    <w:rsid w:val="008F600F"/>
    <w:rsid w:val="008F6184"/>
    <w:rsid w:val="00907FE1"/>
    <w:rsid w:val="009153C1"/>
    <w:rsid w:val="00921226"/>
    <w:rsid w:val="00925BEF"/>
    <w:rsid w:val="00927DE5"/>
    <w:rsid w:val="00933FF8"/>
    <w:rsid w:val="00936383"/>
    <w:rsid w:val="009378A8"/>
    <w:rsid w:val="00937998"/>
    <w:rsid w:val="009402AF"/>
    <w:rsid w:val="0095018E"/>
    <w:rsid w:val="00951C12"/>
    <w:rsid w:val="00957668"/>
    <w:rsid w:val="009603F7"/>
    <w:rsid w:val="00963F58"/>
    <w:rsid w:val="009734D7"/>
    <w:rsid w:val="009738E6"/>
    <w:rsid w:val="0098091A"/>
    <w:rsid w:val="00983A08"/>
    <w:rsid w:val="00990B1B"/>
    <w:rsid w:val="009912D3"/>
    <w:rsid w:val="009B4366"/>
    <w:rsid w:val="009B5028"/>
    <w:rsid w:val="009B73A9"/>
    <w:rsid w:val="009C032C"/>
    <w:rsid w:val="009C28A9"/>
    <w:rsid w:val="009C405E"/>
    <w:rsid w:val="009C6D91"/>
    <w:rsid w:val="009C7F0F"/>
    <w:rsid w:val="009D01FF"/>
    <w:rsid w:val="009D2140"/>
    <w:rsid w:val="009D4F2A"/>
    <w:rsid w:val="009E0540"/>
    <w:rsid w:val="009E07B1"/>
    <w:rsid w:val="009E182A"/>
    <w:rsid w:val="009E28A1"/>
    <w:rsid w:val="009E3DC4"/>
    <w:rsid w:val="009F1BAF"/>
    <w:rsid w:val="009F5269"/>
    <w:rsid w:val="009F7EFF"/>
    <w:rsid w:val="00A07326"/>
    <w:rsid w:val="00A22445"/>
    <w:rsid w:val="00A245F5"/>
    <w:rsid w:val="00A25449"/>
    <w:rsid w:val="00A306AB"/>
    <w:rsid w:val="00A41664"/>
    <w:rsid w:val="00A47601"/>
    <w:rsid w:val="00A544D0"/>
    <w:rsid w:val="00A560BB"/>
    <w:rsid w:val="00A6321E"/>
    <w:rsid w:val="00A6570B"/>
    <w:rsid w:val="00A7084C"/>
    <w:rsid w:val="00A718C9"/>
    <w:rsid w:val="00A7392C"/>
    <w:rsid w:val="00A77B22"/>
    <w:rsid w:val="00A875CF"/>
    <w:rsid w:val="00A96A19"/>
    <w:rsid w:val="00A97E4D"/>
    <w:rsid w:val="00AB2B6D"/>
    <w:rsid w:val="00AC5461"/>
    <w:rsid w:val="00AC5C12"/>
    <w:rsid w:val="00AD28A2"/>
    <w:rsid w:val="00AD51C3"/>
    <w:rsid w:val="00AE514C"/>
    <w:rsid w:val="00AE59D0"/>
    <w:rsid w:val="00AF0434"/>
    <w:rsid w:val="00AF1DCB"/>
    <w:rsid w:val="00AF41CC"/>
    <w:rsid w:val="00B016DB"/>
    <w:rsid w:val="00B01E6D"/>
    <w:rsid w:val="00B06C34"/>
    <w:rsid w:val="00B070CA"/>
    <w:rsid w:val="00B130E2"/>
    <w:rsid w:val="00B21980"/>
    <w:rsid w:val="00B311A5"/>
    <w:rsid w:val="00B476D5"/>
    <w:rsid w:val="00B50230"/>
    <w:rsid w:val="00B5648B"/>
    <w:rsid w:val="00B57AAD"/>
    <w:rsid w:val="00B57E7D"/>
    <w:rsid w:val="00B60CFA"/>
    <w:rsid w:val="00B62F56"/>
    <w:rsid w:val="00B6389D"/>
    <w:rsid w:val="00B650FD"/>
    <w:rsid w:val="00B7247A"/>
    <w:rsid w:val="00B742DE"/>
    <w:rsid w:val="00B843C5"/>
    <w:rsid w:val="00B87F7E"/>
    <w:rsid w:val="00B90DCD"/>
    <w:rsid w:val="00BB2CDB"/>
    <w:rsid w:val="00BC0195"/>
    <w:rsid w:val="00BC31C5"/>
    <w:rsid w:val="00BC3A99"/>
    <w:rsid w:val="00BC4BF7"/>
    <w:rsid w:val="00BD1129"/>
    <w:rsid w:val="00BD57FE"/>
    <w:rsid w:val="00BE6C5D"/>
    <w:rsid w:val="00BF543C"/>
    <w:rsid w:val="00C020B7"/>
    <w:rsid w:val="00C02251"/>
    <w:rsid w:val="00C040D2"/>
    <w:rsid w:val="00C06984"/>
    <w:rsid w:val="00C1381B"/>
    <w:rsid w:val="00C2169E"/>
    <w:rsid w:val="00C22847"/>
    <w:rsid w:val="00C32224"/>
    <w:rsid w:val="00C511F9"/>
    <w:rsid w:val="00C57D34"/>
    <w:rsid w:val="00C72D48"/>
    <w:rsid w:val="00C737FC"/>
    <w:rsid w:val="00C744A6"/>
    <w:rsid w:val="00C74765"/>
    <w:rsid w:val="00C7539B"/>
    <w:rsid w:val="00C81D23"/>
    <w:rsid w:val="00C82580"/>
    <w:rsid w:val="00C82EA9"/>
    <w:rsid w:val="00C954DB"/>
    <w:rsid w:val="00CA3441"/>
    <w:rsid w:val="00CB0656"/>
    <w:rsid w:val="00CB0BC1"/>
    <w:rsid w:val="00CB1ABE"/>
    <w:rsid w:val="00CB343D"/>
    <w:rsid w:val="00CD2EAF"/>
    <w:rsid w:val="00CE0647"/>
    <w:rsid w:val="00CE3EB5"/>
    <w:rsid w:val="00CF253D"/>
    <w:rsid w:val="00CF4C46"/>
    <w:rsid w:val="00D013B7"/>
    <w:rsid w:val="00D206F6"/>
    <w:rsid w:val="00D226A2"/>
    <w:rsid w:val="00D23786"/>
    <w:rsid w:val="00D23A08"/>
    <w:rsid w:val="00D263D0"/>
    <w:rsid w:val="00D26D28"/>
    <w:rsid w:val="00D313A6"/>
    <w:rsid w:val="00D35A0A"/>
    <w:rsid w:val="00D36A6E"/>
    <w:rsid w:val="00D40CE4"/>
    <w:rsid w:val="00D45D1D"/>
    <w:rsid w:val="00D46BFA"/>
    <w:rsid w:val="00D6069F"/>
    <w:rsid w:val="00D745B3"/>
    <w:rsid w:val="00D803E9"/>
    <w:rsid w:val="00D84A86"/>
    <w:rsid w:val="00D92C47"/>
    <w:rsid w:val="00D959AE"/>
    <w:rsid w:val="00D97D65"/>
    <w:rsid w:val="00DB340D"/>
    <w:rsid w:val="00DB5C0B"/>
    <w:rsid w:val="00DC6486"/>
    <w:rsid w:val="00DE0FD5"/>
    <w:rsid w:val="00DE2056"/>
    <w:rsid w:val="00DF1478"/>
    <w:rsid w:val="00DF6002"/>
    <w:rsid w:val="00E00C92"/>
    <w:rsid w:val="00E106DC"/>
    <w:rsid w:val="00E10F96"/>
    <w:rsid w:val="00E131B5"/>
    <w:rsid w:val="00E25FA8"/>
    <w:rsid w:val="00E344C4"/>
    <w:rsid w:val="00E40CBE"/>
    <w:rsid w:val="00E42F70"/>
    <w:rsid w:val="00E443D8"/>
    <w:rsid w:val="00E45AD8"/>
    <w:rsid w:val="00E50A7E"/>
    <w:rsid w:val="00E5423E"/>
    <w:rsid w:val="00E6780A"/>
    <w:rsid w:val="00E73C03"/>
    <w:rsid w:val="00E75139"/>
    <w:rsid w:val="00E75550"/>
    <w:rsid w:val="00E76D96"/>
    <w:rsid w:val="00E77107"/>
    <w:rsid w:val="00E779A4"/>
    <w:rsid w:val="00E86253"/>
    <w:rsid w:val="00E9798A"/>
    <w:rsid w:val="00EC24BF"/>
    <w:rsid w:val="00ED573C"/>
    <w:rsid w:val="00EE1E6E"/>
    <w:rsid w:val="00EE5718"/>
    <w:rsid w:val="00EF61FE"/>
    <w:rsid w:val="00F03094"/>
    <w:rsid w:val="00F05BCD"/>
    <w:rsid w:val="00F12B65"/>
    <w:rsid w:val="00F308ED"/>
    <w:rsid w:val="00F35424"/>
    <w:rsid w:val="00F364BD"/>
    <w:rsid w:val="00F532F7"/>
    <w:rsid w:val="00F553CF"/>
    <w:rsid w:val="00F655BB"/>
    <w:rsid w:val="00F65D78"/>
    <w:rsid w:val="00F706FF"/>
    <w:rsid w:val="00F73DB0"/>
    <w:rsid w:val="00F81BBC"/>
    <w:rsid w:val="00F8484E"/>
    <w:rsid w:val="00F84DA4"/>
    <w:rsid w:val="00F87A63"/>
    <w:rsid w:val="00F913B4"/>
    <w:rsid w:val="00FA4D75"/>
    <w:rsid w:val="00FA718B"/>
    <w:rsid w:val="00FC3A93"/>
    <w:rsid w:val="00FC4546"/>
    <w:rsid w:val="00FD5A80"/>
    <w:rsid w:val="00FE06E6"/>
    <w:rsid w:val="00FE2AA9"/>
    <w:rsid w:val="00FE6BBE"/>
    <w:rsid w:val="00FF0173"/>
    <w:rsid w:val="00FF5A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cs-CZ" w:eastAsia="en-US" w:bidi="ar-SA"/>
      </w:rPr>
    </w:rPrDefault>
    <w:pPrDefault>
      <w:pPr>
        <w:spacing w:before="100" w:beforeAutospacing="1" w:after="100" w:afterAutospacing="1" w:line="28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73C03"/>
    <w:rPr>
      <w:szCs w:val="24"/>
    </w:rPr>
  </w:style>
  <w:style w:type="paragraph" w:styleId="Nadpis1">
    <w:name w:val="heading 1"/>
    <w:basedOn w:val="Normln"/>
    <w:next w:val="Normln"/>
    <w:link w:val="Nadpis1Char"/>
    <w:autoRedefine/>
    <w:uiPriority w:val="9"/>
    <w:qFormat/>
    <w:rsid w:val="005F515C"/>
    <w:pPr>
      <w:keepNext/>
      <w:keepLines/>
      <w:numPr>
        <w:numId w:val="4"/>
      </w:numPr>
      <w:spacing w:before="480" w:after="0"/>
      <w:outlineLvl w:val="0"/>
    </w:pPr>
    <w:rPr>
      <w:rFonts w:asciiTheme="majorHAnsi" w:eastAsiaTheme="majorEastAsia" w:hAnsiTheme="majorHAnsi" w:cstheme="majorBidi"/>
      <w:b/>
      <w:bCs/>
      <w:color w:val="0C3D63"/>
      <w:sz w:val="28"/>
      <w:szCs w:val="28"/>
    </w:rPr>
  </w:style>
  <w:style w:type="paragraph" w:styleId="Nadpis2">
    <w:name w:val="heading 2"/>
    <w:basedOn w:val="Normln"/>
    <w:next w:val="Normln"/>
    <w:link w:val="Nadpis2Char"/>
    <w:autoRedefine/>
    <w:unhideWhenUsed/>
    <w:qFormat/>
    <w:rsid w:val="00854289"/>
    <w:pPr>
      <w:keepNext/>
      <w:keepLines/>
      <w:numPr>
        <w:ilvl w:val="1"/>
        <w:numId w:val="4"/>
      </w:numPr>
      <w:spacing w:before="200" w:beforeAutospacing="0" w:after="0" w:afterAutospacing="0" w:line="276" w:lineRule="auto"/>
      <w:jc w:val="left"/>
      <w:outlineLvl w:val="1"/>
    </w:pPr>
    <w:rPr>
      <w:rFonts w:eastAsiaTheme="majorEastAsia" w:cs="Times New Roman"/>
      <w:b/>
      <w:bCs/>
      <w:color w:val="0C3D63"/>
      <w:sz w:val="26"/>
      <w:szCs w:val="26"/>
    </w:rPr>
  </w:style>
  <w:style w:type="paragraph" w:styleId="Nadpis3">
    <w:name w:val="heading 3"/>
    <w:basedOn w:val="Normln"/>
    <w:next w:val="Normln"/>
    <w:link w:val="Nadpis3Char"/>
    <w:autoRedefine/>
    <w:unhideWhenUsed/>
    <w:qFormat/>
    <w:rsid w:val="0065750F"/>
    <w:pPr>
      <w:keepNext/>
      <w:keepLines/>
      <w:numPr>
        <w:ilvl w:val="2"/>
        <w:numId w:val="4"/>
      </w:numPr>
      <w:outlineLvl w:val="2"/>
    </w:pPr>
    <w:rPr>
      <w:rFonts w:eastAsiaTheme="majorEastAsia" w:cs="Times New Roman"/>
      <w:b/>
      <w:bCs/>
      <w:color w:val="0C3D63"/>
      <w:sz w:val="26"/>
      <w:szCs w:val="26"/>
    </w:rPr>
  </w:style>
  <w:style w:type="paragraph" w:styleId="Nadpis4">
    <w:name w:val="heading 4"/>
    <w:basedOn w:val="Normln"/>
    <w:next w:val="Normln"/>
    <w:link w:val="Nadpis4Char"/>
    <w:uiPriority w:val="9"/>
    <w:unhideWhenUsed/>
    <w:qFormat/>
    <w:rsid w:val="00F553CF"/>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F553CF"/>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F553CF"/>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F553CF"/>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F553CF"/>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F553CF"/>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F515C"/>
    <w:rPr>
      <w:rFonts w:asciiTheme="majorHAnsi" w:eastAsiaTheme="majorEastAsia" w:hAnsiTheme="majorHAnsi" w:cstheme="majorBidi"/>
      <w:b/>
      <w:bCs/>
      <w:color w:val="0C3D63"/>
      <w:sz w:val="28"/>
      <w:szCs w:val="28"/>
    </w:rPr>
  </w:style>
  <w:style w:type="character" w:customStyle="1" w:styleId="Nadpis2Char">
    <w:name w:val="Nadpis 2 Char"/>
    <w:basedOn w:val="Standardnpsmoodstavce"/>
    <w:link w:val="Nadpis2"/>
    <w:rsid w:val="00854289"/>
    <w:rPr>
      <w:rFonts w:eastAsiaTheme="majorEastAsia" w:cs="Times New Roman"/>
      <w:b/>
      <w:bCs/>
      <w:color w:val="0C3D63"/>
      <w:sz w:val="26"/>
      <w:szCs w:val="26"/>
    </w:rPr>
  </w:style>
  <w:style w:type="character" w:customStyle="1" w:styleId="Nadpis3Char">
    <w:name w:val="Nadpis 3 Char"/>
    <w:basedOn w:val="Standardnpsmoodstavce"/>
    <w:link w:val="Nadpis3"/>
    <w:rsid w:val="0065750F"/>
    <w:rPr>
      <w:rFonts w:eastAsiaTheme="majorEastAsia" w:cs="Times New Roman"/>
      <w:b/>
      <w:bCs/>
      <w:color w:val="0C3D63"/>
      <w:sz w:val="26"/>
      <w:szCs w:val="26"/>
    </w:rPr>
  </w:style>
  <w:style w:type="character" w:customStyle="1" w:styleId="Nadpis4Char">
    <w:name w:val="Nadpis 4 Char"/>
    <w:basedOn w:val="Standardnpsmoodstavce"/>
    <w:link w:val="Nadpis4"/>
    <w:uiPriority w:val="9"/>
    <w:rsid w:val="00F553CF"/>
    <w:rPr>
      <w:rFonts w:asciiTheme="majorHAnsi" w:eastAsiaTheme="majorEastAsia" w:hAnsiTheme="majorHAnsi" w:cstheme="majorBidi"/>
      <w:b/>
      <w:bCs/>
      <w:i/>
      <w:iCs/>
      <w:color w:val="4F81BD" w:themeColor="accent1"/>
      <w:szCs w:val="24"/>
    </w:rPr>
  </w:style>
  <w:style w:type="character" w:customStyle="1" w:styleId="Nadpis5Char">
    <w:name w:val="Nadpis 5 Char"/>
    <w:basedOn w:val="Standardnpsmoodstavce"/>
    <w:link w:val="Nadpis5"/>
    <w:uiPriority w:val="9"/>
    <w:rsid w:val="00F553CF"/>
    <w:rPr>
      <w:rFonts w:asciiTheme="majorHAnsi" w:eastAsiaTheme="majorEastAsia" w:hAnsiTheme="majorHAnsi" w:cstheme="majorBidi"/>
      <w:color w:val="243F60" w:themeColor="accent1" w:themeShade="7F"/>
      <w:szCs w:val="24"/>
    </w:rPr>
  </w:style>
  <w:style w:type="character" w:customStyle="1" w:styleId="Nadpis6Char">
    <w:name w:val="Nadpis 6 Char"/>
    <w:basedOn w:val="Standardnpsmoodstavce"/>
    <w:link w:val="Nadpis6"/>
    <w:uiPriority w:val="9"/>
    <w:semiHidden/>
    <w:rsid w:val="00F553CF"/>
    <w:rPr>
      <w:rFonts w:asciiTheme="majorHAnsi" w:eastAsiaTheme="majorEastAsia" w:hAnsiTheme="majorHAnsi" w:cstheme="majorBidi"/>
      <w:i/>
      <w:iCs/>
      <w:color w:val="243F60" w:themeColor="accent1" w:themeShade="7F"/>
      <w:szCs w:val="24"/>
    </w:rPr>
  </w:style>
  <w:style w:type="character" w:customStyle="1" w:styleId="Nadpis7Char">
    <w:name w:val="Nadpis 7 Char"/>
    <w:basedOn w:val="Standardnpsmoodstavce"/>
    <w:link w:val="Nadpis7"/>
    <w:uiPriority w:val="9"/>
    <w:semiHidden/>
    <w:rsid w:val="00F553CF"/>
    <w:rPr>
      <w:rFonts w:asciiTheme="majorHAnsi" w:eastAsiaTheme="majorEastAsia" w:hAnsiTheme="majorHAnsi" w:cstheme="majorBidi"/>
      <w:i/>
      <w:iCs/>
      <w:color w:val="404040" w:themeColor="text1" w:themeTint="BF"/>
      <w:szCs w:val="24"/>
    </w:rPr>
  </w:style>
  <w:style w:type="character" w:customStyle="1" w:styleId="Nadpis8Char">
    <w:name w:val="Nadpis 8 Char"/>
    <w:basedOn w:val="Standardnpsmoodstavce"/>
    <w:link w:val="Nadpis8"/>
    <w:uiPriority w:val="9"/>
    <w:semiHidden/>
    <w:rsid w:val="00F553CF"/>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F553CF"/>
    <w:rPr>
      <w:rFonts w:asciiTheme="majorHAnsi" w:eastAsiaTheme="majorEastAsia" w:hAnsiTheme="majorHAnsi" w:cstheme="majorBidi"/>
      <w:i/>
      <w:iCs/>
      <w:color w:val="404040" w:themeColor="text1" w:themeTint="BF"/>
      <w:sz w:val="20"/>
      <w:szCs w:val="20"/>
    </w:rPr>
  </w:style>
  <w:style w:type="paragraph" w:customStyle="1" w:styleId="Default">
    <w:name w:val="Default"/>
    <w:basedOn w:val="Normln"/>
    <w:rsid w:val="00380AC6"/>
    <w:pPr>
      <w:autoSpaceDE w:val="0"/>
      <w:autoSpaceDN w:val="0"/>
      <w:spacing w:after="0" w:line="240" w:lineRule="auto"/>
    </w:pPr>
    <w:rPr>
      <w:rFonts w:cs="Times New Roman"/>
      <w:color w:val="000000"/>
    </w:rPr>
  </w:style>
  <w:style w:type="paragraph" w:styleId="Odstavecseseznamem">
    <w:name w:val="List Paragraph"/>
    <w:basedOn w:val="Normln"/>
    <w:uiPriority w:val="34"/>
    <w:qFormat/>
    <w:rsid w:val="006165C9"/>
    <w:pPr>
      <w:ind w:left="720"/>
      <w:contextualSpacing/>
    </w:pPr>
  </w:style>
  <w:style w:type="paragraph" w:styleId="Bezmezer">
    <w:name w:val="No Spacing"/>
    <w:link w:val="BezmezerChar"/>
    <w:uiPriority w:val="1"/>
    <w:qFormat/>
    <w:rsid w:val="00A245F5"/>
    <w:pPr>
      <w:spacing w:after="0" w:line="240" w:lineRule="auto"/>
    </w:pPr>
  </w:style>
  <w:style w:type="character" w:customStyle="1" w:styleId="BezmezerChar">
    <w:name w:val="Bez mezer Char"/>
    <w:basedOn w:val="Standardnpsmoodstavce"/>
    <w:link w:val="Bezmezer"/>
    <w:uiPriority w:val="1"/>
    <w:rsid w:val="001E638A"/>
  </w:style>
  <w:style w:type="paragraph" w:styleId="Nadpisobsahu">
    <w:name w:val="TOC Heading"/>
    <w:basedOn w:val="Nadpis1"/>
    <w:next w:val="Normln"/>
    <w:uiPriority w:val="39"/>
    <w:unhideWhenUsed/>
    <w:qFormat/>
    <w:rsid w:val="004D2936"/>
    <w:pPr>
      <w:outlineLvl w:val="9"/>
    </w:pPr>
    <w:rPr>
      <w:lang w:eastAsia="cs-CZ"/>
    </w:rPr>
  </w:style>
  <w:style w:type="paragraph" w:styleId="Obsah1">
    <w:name w:val="toc 1"/>
    <w:basedOn w:val="Normln"/>
    <w:next w:val="Normln"/>
    <w:autoRedefine/>
    <w:uiPriority w:val="39"/>
    <w:unhideWhenUsed/>
    <w:rsid w:val="00831222"/>
    <w:pPr>
      <w:tabs>
        <w:tab w:val="left" w:pos="480"/>
        <w:tab w:val="right" w:leader="dot" w:pos="9062"/>
      </w:tabs>
      <w:spacing w:line="240" w:lineRule="auto"/>
    </w:pPr>
  </w:style>
  <w:style w:type="character" w:styleId="Hypertextovodkaz">
    <w:name w:val="Hyperlink"/>
    <w:basedOn w:val="Standardnpsmoodstavce"/>
    <w:uiPriority w:val="99"/>
    <w:unhideWhenUsed/>
    <w:rsid w:val="004D2936"/>
    <w:rPr>
      <w:color w:val="0000FF" w:themeColor="hyperlink"/>
      <w:u w:val="single"/>
    </w:rPr>
  </w:style>
  <w:style w:type="paragraph" w:styleId="Textbubliny">
    <w:name w:val="Balloon Text"/>
    <w:basedOn w:val="Normln"/>
    <w:link w:val="TextbublinyChar"/>
    <w:uiPriority w:val="99"/>
    <w:semiHidden/>
    <w:unhideWhenUsed/>
    <w:rsid w:val="004D293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D2936"/>
    <w:rPr>
      <w:rFonts w:ascii="Tahoma" w:hAnsi="Tahoma" w:cs="Tahoma"/>
      <w:sz w:val="16"/>
      <w:szCs w:val="16"/>
    </w:rPr>
  </w:style>
  <w:style w:type="paragraph" w:styleId="Obsah2">
    <w:name w:val="toc 2"/>
    <w:basedOn w:val="Normln"/>
    <w:next w:val="Normln"/>
    <w:autoRedefine/>
    <w:uiPriority w:val="39"/>
    <w:unhideWhenUsed/>
    <w:rsid w:val="00C02251"/>
    <w:pPr>
      <w:tabs>
        <w:tab w:val="left" w:pos="880"/>
        <w:tab w:val="right" w:leader="dot" w:pos="9060"/>
      </w:tabs>
      <w:ind w:left="240"/>
    </w:pPr>
  </w:style>
  <w:style w:type="paragraph" w:styleId="Obsah3">
    <w:name w:val="toc 3"/>
    <w:basedOn w:val="Normln"/>
    <w:next w:val="Normln"/>
    <w:autoRedefine/>
    <w:uiPriority w:val="39"/>
    <w:unhideWhenUsed/>
    <w:rsid w:val="00211540"/>
    <w:pPr>
      <w:ind w:left="480"/>
    </w:pPr>
  </w:style>
  <w:style w:type="paragraph" w:styleId="Zkladntextodsazen">
    <w:name w:val="Body Text Indent"/>
    <w:basedOn w:val="Normln"/>
    <w:link w:val="ZkladntextodsazenChar"/>
    <w:rsid w:val="0012676C"/>
    <w:pPr>
      <w:spacing w:after="0" w:line="240" w:lineRule="auto"/>
      <w:ind w:firstLine="708"/>
    </w:pPr>
    <w:rPr>
      <w:rFonts w:eastAsia="Times New Roman" w:cs="Times New Roman"/>
      <w:szCs w:val="20"/>
      <w:lang w:eastAsia="cs-CZ"/>
    </w:rPr>
  </w:style>
  <w:style w:type="character" w:customStyle="1" w:styleId="ZkladntextodsazenChar">
    <w:name w:val="Základní text odsazený Char"/>
    <w:basedOn w:val="Standardnpsmoodstavce"/>
    <w:link w:val="Zkladntextodsazen"/>
    <w:rsid w:val="0012676C"/>
    <w:rPr>
      <w:rFonts w:eastAsia="Times New Roman" w:cs="Times New Roman"/>
      <w:szCs w:val="20"/>
      <w:lang w:eastAsia="cs-CZ"/>
    </w:rPr>
  </w:style>
  <w:style w:type="paragraph" w:customStyle="1" w:styleId="Application1">
    <w:name w:val="Application1"/>
    <w:basedOn w:val="Nadpis1"/>
    <w:next w:val="Normln"/>
    <w:rsid w:val="0012676C"/>
    <w:pPr>
      <w:keepLines w:val="0"/>
      <w:pageBreakBefore/>
      <w:widowControl w:val="0"/>
      <w:numPr>
        <w:numId w:val="5"/>
      </w:numPr>
      <w:spacing w:before="0" w:after="480" w:line="240" w:lineRule="auto"/>
    </w:pPr>
    <w:rPr>
      <w:rFonts w:ascii="Arial" w:eastAsia="Times New Roman" w:hAnsi="Arial" w:cs="Times New Roman"/>
      <w:bCs w:val="0"/>
      <w:caps/>
      <w:color w:val="auto"/>
      <w:kern w:val="28"/>
      <w:szCs w:val="20"/>
      <w:lang w:val="en-GB" w:eastAsia="cs-CZ"/>
    </w:rPr>
  </w:style>
  <w:style w:type="character" w:styleId="Siln">
    <w:name w:val="Strong"/>
    <w:basedOn w:val="Standardnpsmoodstavce"/>
    <w:uiPriority w:val="22"/>
    <w:qFormat/>
    <w:rsid w:val="0012676C"/>
    <w:rPr>
      <w:b/>
      <w:bCs/>
    </w:rPr>
  </w:style>
  <w:style w:type="paragraph" w:styleId="Zpat">
    <w:name w:val="footer"/>
    <w:basedOn w:val="Normln"/>
    <w:link w:val="ZpatChar"/>
    <w:uiPriority w:val="99"/>
    <w:unhideWhenUsed/>
    <w:rsid w:val="001E638A"/>
    <w:pPr>
      <w:tabs>
        <w:tab w:val="center" w:pos="4536"/>
        <w:tab w:val="right" w:pos="9072"/>
      </w:tabs>
      <w:spacing w:after="0" w:line="240" w:lineRule="auto"/>
    </w:pPr>
    <w:rPr>
      <w:sz w:val="22"/>
    </w:rPr>
  </w:style>
  <w:style w:type="character" w:customStyle="1" w:styleId="ZpatChar">
    <w:name w:val="Zápatí Char"/>
    <w:basedOn w:val="Standardnpsmoodstavce"/>
    <w:link w:val="Zpat"/>
    <w:uiPriority w:val="99"/>
    <w:rsid w:val="001E638A"/>
    <w:rPr>
      <w:sz w:val="22"/>
    </w:rPr>
  </w:style>
  <w:style w:type="character" w:styleId="Zdraznnintenzivn">
    <w:name w:val="Intense Emphasis"/>
    <w:basedOn w:val="Standardnpsmoodstavce"/>
    <w:uiPriority w:val="21"/>
    <w:qFormat/>
    <w:rsid w:val="00B87F7E"/>
    <w:rPr>
      <w:b/>
      <w:bCs/>
      <w:i/>
      <w:iCs/>
      <w:color w:val="4F81BD" w:themeColor="accent1"/>
    </w:rPr>
  </w:style>
  <w:style w:type="character" w:styleId="Zvraznn">
    <w:name w:val="Emphasis"/>
    <w:basedOn w:val="Standardnpsmoodstavce"/>
    <w:uiPriority w:val="20"/>
    <w:qFormat/>
    <w:rsid w:val="00D6069F"/>
    <w:rPr>
      <w:i/>
      <w:iCs/>
    </w:rPr>
  </w:style>
  <w:style w:type="character" w:styleId="Odkaznakoment">
    <w:name w:val="annotation reference"/>
    <w:basedOn w:val="Standardnpsmoodstavce"/>
    <w:uiPriority w:val="99"/>
    <w:semiHidden/>
    <w:unhideWhenUsed/>
    <w:rsid w:val="006514D6"/>
    <w:rPr>
      <w:sz w:val="16"/>
      <w:szCs w:val="16"/>
    </w:rPr>
  </w:style>
  <w:style w:type="paragraph" w:styleId="Textkomente">
    <w:name w:val="annotation text"/>
    <w:basedOn w:val="Normln"/>
    <w:link w:val="TextkomenteChar"/>
    <w:uiPriority w:val="99"/>
    <w:semiHidden/>
    <w:unhideWhenUsed/>
    <w:rsid w:val="006514D6"/>
    <w:pPr>
      <w:spacing w:line="240" w:lineRule="auto"/>
    </w:pPr>
    <w:rPr>
      <w:sz w:val="20"/>
      <w:szCs w:val="20"/>
    </w:rPr>
  </w:style>
  <w:style w:type="character" w:customStyle="1" w:styleId="TextkomenteChar">
    <w:name w:val="Text komentáře Char"/>
    <w:basedOn w:val="Standardnpsmoodstavce"/>
    <w:link w:val="Textkomente"/>
    <w:uiPriority w:val="99"/>
    <w:semiHidden/>
    <w:rsid w:val="006514D6"/>
    <w:rPr>
      <w:sz w:val="20"/>
      <w:szCs w:val="20"/>
    </w:rPr>
  </w:style>
  <w:style w:type="paragraph" w:styleId="Pedmtkomente">
    <w:name w:val="annotation subject"/>
    <w:basedOn w:val="Textkomente"/>
    <w:next w:val="Textkomente"/>
    <w:link w:val="PedmtkomenteChar"/>
    <w:uiPriority w:val="99"/>
    <w:semiHidden/>
    <w:unhideWhenUsed/>
    <w:rsid w:val="006514D6"/>
    <w:rPr>
      <w:b/>
      <w:bCs/>
    </w:rPr>
  </w:style>
  <w:style w:type="character" w:customStyle="1" w:styleId="PedmtkomenteChar">
    <w:name w:val="Předmět komentáře Char"/>
    <w:basedOn w:val="TextkomenteChar"/>
    <w:link w:val="Pedmtkomente"/>
    <w:uiPriority w:val="99"/>
    <w:semiHidden/>
    <w:rsid w:val="006514D6"/>
    <w:rPr>
      <w:b/>
      <w:bCs/>
      <w:sz w:val="20"/>
      <w:szCs w:val="20"/>
    </w:rPr>
  </w:style>
  <w:style w:type="paragraph" w:styleId="Zhlav">
    <w:name w:val="header"/>
    <w:basedOn w:val="Normln"/>
    <w:link w:val="ZhlavChar"/>
    <w:unhideWhenUsed/>
    <w:rsid w:val="005A7AE9"/>
    <w:pPr>
      <w:tabs>
        <w:tab w:val="center" w:pos="4536"/>
        <w:tab w:val="right" w:pos="9072"/>
      </w:tabs>
      <w:spacing w:before="0" w:after="0" w:line="240" w:lineRule="auto"/>
    </w:pPr>
  </w:style>
  <w:style w:type="character" w:customStyle="1" w:styleId="ZhlavChar">
    <w:name w:val="Záhlaví Char"/>
    <w:basedOn w:val="Standardnpsmoodstavce"/>
    <w:link w:val="Zhlav"/>
    <w:rsid w:val="005A7AE9"/>
    <w:rPr>
      <w:szCs w:val="24"/>
    </w:rPr>
  </w:style>
  <w:style w:type="table" w:styleId="Stednstnovn2zvraznn1">
    <w:name w:val="Medium Shading 2 Accent 1"/>
    <w:basedOn w:val="Normlntabulka"/>
    <w:uiPriority w:val="64"/>
    <w:rsid w:val="00874D00"/>
    <w:pPr>
      <w:spacing w:before="0" w:beforeAutospacing="0" w:after="0" w:afterAutospacing="0" w:line="240" w:lineRule="auto"/>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katabulky">
    <w:name w:val="Table Grid"/>
    <w:basedOn w:val="Normlntabulka"/>
    <w:rsid w:val="00874D0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vraznn1">
    <w:name w:val="Zvýraznění1"/>
    <w:qFormat/>
    <w:rsid w:val="00921226"/>
    <w:rPr>
      <w:b/>
    </w:rPr>
  </w:style>
  <w:style w:type="paragraph" w:styleId="Revize">
    <w:name w:val="Revision"/>
    <w:hidden/>
    <w:uiPriority w:val="99"/>
    <w:semiHidden/>
    <w:rsid w:val="00DE0FD5"/>
    <w:pPr>
      <w:spacing w:before="0" w:beforeAutospacing="0" w:after="0" w:afterAutospacing="0" w:line="240" w:lineRule="auto"/>
      <w:jc w:val="left"/>
    </w:pPr>
    <w:rPr>
      <w:szCs w:val="24"/>
    </w:rPr>
  </w:style>
  <w:style w:type="paragraph" w:styleId="Podtitul">
    <w:name w:val="Subtitle"/>
    <w:basedOn w:val="Normln"/>
    <w:link w:val="PodtitulChar"/>
    <w:qFormat/>
    <w:rsid w:val="00835662"/>
    <w:pPr>
      <w:spacing w:before="0" w:beforeAutospacing="0" w:after="0" w:afterAutospacing="0" w:line="240" w:lineRule="auto"/>
    </w:pPr>
    <w:rPr>
      <w:rFonts w:eastAsia="Times New Roman" w:cs="Times New Roman"/>
      <w:szCs w:val="20"/>
      <w:lang w:eastAsia="cs-CZ"/>
    </w:rPr>
  </w:style>
  <w:style w:type="character" w:customStyle="1" w:styleId="PodtitulChar">
    <w:name w:val="Podtitul Char"/>
    <w:basedOn w:val="Standardnpsmoodstavce"/>
    <w:link w:val="Podtitul"/>
    <w:rsid w:val="00835662"/>
    <w:rPr>
      <w:rFonts w:eastAsia="Times New Roman" w:cs="Times New Roman"/>
      <w:szCs w:val="20"/>
      <w:lang w:eastAsia="cs-CZ"/>
    </w:rPr>
  </w:style>
  <w:style w:type="paragraph" w:customStyle="1" w:styleId="StylArial145bzarovnnnasted">
    <w:name w:val="Styl Arial 145 b. zarovnání na střed"/>
    <w:basedOn w:val="Normln"/>
    <w:link w:val="StylArial145bzarovnnnastedChar"/>
    <w:rsid w:val="00C32224"/>
    <w:pPr>
      <w:spacing w:before="0" w:beforeAutospacing="0" w:after="0" w:afterAutospacing="0" w:line="240" w:lineRule="auto"/>
      <w:jc w:val="center"/>
    </w:pPr>
    <w:rPr>
      <w:rFonts w:ascii="Arial" w:eastAsia="Times New Roman" w:hAnsi="Arial" w:cs="Times New Roman"/>
      <w:sz w:val="29"/>
      <w:szCs w:val="20"/>
      <w:lang w:eastAsia="cs-CZ"/>
    </w:rPr>
  </w:style>
  <w:style w:type="character" w:customStyle="1" w:styleId="StylArial145bzarovnnnastedChar">
    <w:name w:val="Styl Arial 145 b. zarovnání na střed Char"/>
    <w:link w:val="StylArial145bzarovnnnasted"/>
    <w:rsid w:val="00C32224"/>
    <w:rPr>
      <w:rFonts w:ascii="Arial" w:eastAsia="Times New Roman" w:hAnsi="Arial" w:cs="Times New Roman"/>
      <w:sz w:val="29"/>
      <w:szCs w:val="20"/>
      <w:lang w:eastAsia="cs-CZ"/>
    </w:rPr>
  </w:style>
  <w:style w:type="paragraph" w:customStyle="1" w:styleId="nazevprace">
    <w:name w:val="nazev prace"/>
    <w:basedOn w:val="Normln"/>
    <w:autoRedefine/>
    <w:rsid w:val="00543011"/>
    <w:pPr>
      <w:spacing w:before="0" w:beforeAutospacing="0" w:after="0" w:afterAutospacing="0" w:line="240" w:lineRule="auto"/>
      <w:jc w:val="center"/>
    </w:pPr>
    <w:rPr>
      <w:rFonts w:ascii="Arial" w:eastAsia="Times New Roman" w:hAnsi="Arial" w:cs="Times New Roman"/>
      <w:sz w:val="48"/>
      <w:szCs w:val="48"/>
      <w:lang w:eastAsia="cs-CZ"/>
    </w:rPr>
  </w:style>
  <w:style w:type="paragraph" w:customStyle="1" w:styleId="Text">
    <w:name w:val="Text"/>
    <w:basedOn w:val="Normln"/>
    <w:rsid w:val="00C32224"/>
    <w:pPr>
      <w:spacing w:before="120" w:beforeAutospacing="0" w:after="0" w:afterAutospacing="0" w:line="360" w:lineRule="auto"/>
    </w:pPr>
    <w:rPr>
      <w:rFonts w:ascii="Times New (W1)" w:eastAsia="Times New Roman" w:hAnsi="Times New (W1)" w:cs="Times New Roman"/>
      <w:lang w:eastAsia="cs-CZ"/>
    </w:rPr>
  </w:style>
  <w:style w:type="paragraph" w:customStyle="1" w:styleId="seznampouzitelit">
    <w:name w:val="seznam pouzite lit"/>
    <w:basedOn w:val="Text"/>
    <w:rsid w:val="00C32224"/>
    <w:pPr>
      <w:spacing w:before="240" w:line="240" w:lineRule="auto"/>
      <w:jc w:val="left"/>
    </w:pPr>
  </w:style>
  <w:style w:type="paragraph" w:customStyle="1" w:styleId="StylKurzvaPed6bZa42b">
    <w:name w:val="Styl Kurzíva Před:  6 b. Za:  42 b."/>
    <w:basedOn w:val="Normln"/>
    <w:rsid w:val="00C32224"/>
    <w:pPr>
      <w:spacing w:before="120" w:beforeAutospacing="0" w:after="1200" w:afterAutospacing="0" w:line="240" w:lineRule="auto"/>
      <w:jc w:val="left"/>
    </w:pPr>
    <w:rPr>
      <w:rFonts w:ascii="Times New (W1)" w:eastAsia="Times New Roman" w:hAnsi="Times New (W1)" w:cs="Times New Roman"/>
      <w:i/>
      <w:iCs/>
      <w:szCs w:val="20"/>
      <w:lang w:eastAsia="cs-CZ"/>
    </w:rPr>
  </w:style>
  <w:style w:type="paragraph" w:customStyle="1" w:styleId="Nadpisy">
    <w:name w:val="Nadpisy"/>
    <w:basedOn w:val="Nzev"/>
    <w:link w:val="NadpisyChar"/>
    <w:qFormat/>
    <w:rsid w:val="00C32224"/>
    <w:pPr>
      <w:spacing w:before="120" w:after="360"/>
      <w:jc w:val="left"/>
    </w:pPr>
    <w:rPr>
      <w:rFonts w:ascii="Times New Roman" w:hAnsi="Times New Roman"/>
      <w:caps/>
    </w:rPr>
  </w:style>
  <w:style w:type="paragraph" w:styleId="Nzev">
    <w:name w:val="Title"/>
    <w:basedOn w:val="Normln"/>
    <w:next w:val="Normln"/>
    <w:link w:val="NzevChar"/>
    <w:qFormat/>
    <w:rsid w:val="00C32224"/>
    <w:pPr>
      <w:spacing w:before="240" w:beforeAutospacing="0" w:after="60" w:afterAutospacing="0" w:line="240" w:lineRule="auto"/>
      <w:jc w:val="center"/>
      <w:outlineLvl w:val="0"/>
    </w:pPr>
    <w:rPr>
      <w:rFonts w:ascii="Cambria" w:eastAsia="Times New Roman" w:hAnsi="Cambria" w:cs="Times New Roman"/>
      <w:b/>
      <w:bCs/>
      <w:kern w:val="28"/>
      <w:sz w:val="32"/>
      <w:szCs w:val="32"/>
      <w:lang w:eastAsia="cs-CZ"/>
    </w:rPr>
  </w:style>
  <w:style w:type="character" w:customStyle="1" w:styleId="NzevChar">
    <w:name w:val="Název Char"/>
    <w:basedOn w:val="Standardnpsmoodstavce"/>
    <w:link w:val="Nzev"/>
    <w:rsid w:val="00C32224"/>
    <w:rPr>
      <w:rFonts w:ascii="Cambria" w:eastAsia="Times New Roman" w:hAnsi="Cambria" w:cs="Times New Roman"/>
      <w:b/>
      <w:bCs/>
      <w:kern w:val="28"/>
      <w:sz w:val="32"/>
      <w:szCs w:val="32"/>
      <w:lang w:eastAsia="cs-CZ"/>
    </w:rPr>
  </w:style>
  <w:style w:type="character" w:customStyle="1" w:styleId="NadpisyChar">
    <w:name w:val="Nadpisy Char"/>
    <w:link w:val="Nadpisy"/>
    <w:rsid w:val="00C32224"/>
    <w:rPr>
      <w:rFonts w:eastAsia="Times New Roman" w:cs="Times New Roman"/>
      <w:b/>
      <w:bCs/>
      <w:caps/>
      <w:kern w:val="28"/>
      <w:sz w:val="32"/>
      <w:szCs w:val="32"/>
      <w:lang w:eastAsia="cs-CZ"/>
    </w:rPr>
  </w:style>
  <w:style w:type="paragraph" w:customStyle="1" w:styleId="normlntext">
    <w:name w:val="normální text"/>
    <w:basedOn w:val="Normln"/>
    <w:qFormat/>
    <w:rsid w:val="00C32224"/>
    <w:pPr>
      <w:spacing w:before="0" w:beforeAutospacing="0" w:after="120" w:afterAutospacing="0" w:line="360" w:lineRule="auto"/>
    </w:pPr>
    <w:rPr>
      <w:rFonts w:eastAsia="Times New Roman" w:cs="Times New Roman"/>
      <w:lang w:eastAsia="cs-CZ"/>
    </w:rPr>
  </w:style>
  <w:style w:type="paragraph" w:customStyle="1" w:styleId="normlntextkurzva">
    <w:name w:val="normální text kurzíva"/>
    <w:basedOn w:val="Normln"/>
    <w:qFormat/>
    <w:rsid w:val="00C32224"/>
    <w:pPr>
      <w:spacing w:before="0" w:beforeAutospacing="0" w:after="120" w:afterAutospacing="0" w:line="360" w:lineRule="auto"/>
    </w:pPr>
    <w:rPr>
      <w:rFonts w:ascii="Times New (W1)" w:eastAsia="Times New Roman" w:hAnsi="Times New (W1)" w:cs="Times New Roman"/>
      <w:i/>
      <w:lang w:eastAsia="cs-CZ"/>
    </w:rPr>
  </w:style>
  <w:style w:type="paragraph" w:customStyle="1" w:styleId="NadpisA">
    <w:name w:val="Nadpis A"/>
    <w:basedOn w:val="Nadpis1"/>
    <w:next w:val="Normln"/>
    <w:qFormat/>
    <w:rsid w:val="00C32224"/>
    <w:pPr>
      <w:keepLines w:val="0"/>
      <w:numPr>
        <w:numId w:val="15"/>
      </w:numPr>
      <w:spacing w:before="0" w:beforeAutospacing="0" w:after="240" w:afterAutospacing="0" w:line="360" w:lineRule="auto"/>
      <w:ind w:left="567" w:hanging="567"/>
      <w:jc w:val="left"/>
    </w:pPr>
    <w:rPr>
      <w:rFonts w:ascii="Times New Roman" w:eastAsia="Times New Roman" w:hAnsi="Times New Roman" w:cs="Arial"/>
      <w:caps/>
      <w:color w:val="auto"/>
      <w:kern w:val="32"/>
      <w:sz w:val="32"/>
      <w:szCs w:val="32"/>
      <w:lang w:eastAsia="cs-CZ"/>
    </w:rPr>
  </w:style>
  <w:style w:type="paragraph" w:customStyle="1" w:styleId="NadpisB">
    <w:name w:val="Nadpis B"/>
    <w:basedOn w:val="Nadpis2"/>
    <w:next w:val="Normln"/>
    <w:autoRedefine/>
    <w:qFormat/>
    <w:rsid w:val="00C32224"/>
    <w:pPr>
      <w:keepLines w:val="0"/>
      <w:numPr>
        <w:ilvl w:val="0"/>
        <w:numId w:val="0"/>
      </w:numPr>
      <w:spacing w:before="360" w:after="240" w:line="360" w:lineRule="auto"/>
      <w:ind w:left="907" w:hanging="907"/>
    </w:pPr>
    <w:rPr>
      <w:rFonts w:eastAsia="Times New Roman" w:cs="Arial"/>
      <w:iCs/>
      <w:color w:val="auto"/>
      <w:sz w:val="28"/>
      <w:szCs w:val="28"/>
      <w:lang w:eastAsia="cs-CZ"/>
    </w:rPr>
  </w:style>
  <w:style w:type="paragraph" w:customStyle="1" w:styleId="NadpisC">
    <w:name w:val="Nadpis C"/>
    <w:basedOn w:val="Nadpis3"/>
    <w:next w:val="Normln"/>
    <w:qFormat/>
    <w:rsid w:val="00C32224"/>
    <w:pPr>
      <w:keepLines w:val="0"/>
      <w:numPr>
        <w:ilvl w:val="0"/>
        <w:numId w:val="0"/>
      </w:numPr>
      <w:tabs>
        <w:tab w:val="num" w:pos="737"/>
      </w:tabs>
      <w:spacing w:before="360" w:beforeAutospacing="0" w:after="240" w:afterAutospacing="0" w:line="360" w:lineRule="auto"/>
      <w:ind w:left="1928" w:hanging="1248"/>
      <w:jc w:val="left"/>
    </w:pPr>
    <w:rPr>
      <w:rFonts w:eastAsia="Times New Roman" w:cs="Arial"/>
      <w:color w:val="auto"/>
      <w:sz w:val="28"/>
      <w:lang w:eastAsia="cs-CZ"/>
    </w:rPr>
  </w:style>
  <w:style w:type="paragraph" w:customStyle="1" w:styleId="Bezodstavce">
    <w:name w:val="Bez odstavce"/>
    <w:basedOn w:val="Normln"/>
    <w:rsid w:val="00C32224"/>
    <w:pPr>
      <w:spacing w:before="0" w:beforeAutospacing="0" w:after="120" w:afterAutospacing="0" w:line="360" w:lineRule="auto"/>
    </w:pPr>
    <w:rPr>
      <w:rFonts w:ascii="Times New (W1)" w:eastAsia="Times New Roman" w:hAnsi="Times New (W1)" w:cs="Times New Roman"/>
      <w:lang w:eastAsia="cs-CZ"/>
    </w:rPr>
  </w:style>
  <w:style w:type="paragraph" w:customStyle="1" w:styleId="Literatura">
    <w:name w:val="Literatura"/>
    <w:basedOn w:val="Normln"/>
    <w:rsid w:val="00C32224"/>
    <w:pPr>
      <w:tabs>
        <w:tab w:val="right" w:pos="709"/>
        <w:tab w:val="left" w:pos="851"/>
      </w:tabs>
      <w:spacing w:before="60" w:beforeAutospacing="0" w:after="60" w:afterAutospacing="0" w:line="360" w:lineRule="auto"/>
      <w:ind w:left="851" w:hanging="851"/>
    </w:pPr>
    <w:rPr>
      <w:rFonts w:ascii="Times New (W1)" w:eastAsia="Times New Roman" w:hAnsi="Times New (W1)" w:cs="Times New Roman"/>
      <w:lang w:eastAsia="cs-CZ"/>
    </w:rPr>
  </w:style>
  <w:style w:type="paragraph" w:customStyle="1" w:styleId="Nadpisy-AbstraktObsah">
    <w:name w:val="Nadpisy - Abstrakt + Obsah"/>
    <w:basedOn w:val="Nadpisy"/>
    <w:link w:val="Nadpisy-AbstraktObsahChar"/>
    <w:qFormat/>
    <w:rsid w:val="00C32224"/>
    <w:rPr>
      <w:szCs w:val="28"/>
    </w:rPr>
  </w:style>
  <w:style w:type="character" w:customStyle="1" w:styleId="Nadpisy-AbstraktObsahChar">
    <w:name w:val="Nadpisy - Abstrakt + Obsah Char"/>
    <w:link w:val="Nadpisy-AbstraktObsah"/>
    <w:rsid w:val="00C32224"/>
    <w:rPr>
      <w:rFonts w:eastAsia="Times New Roman" w:cs="Times New Roman"/>
      <w:b/>
      <w:bCs/>
      <w:caps/>
      <w:kern w:val="28"/>
      <w:sz w:val="32"/>
      <w:szCs w:val="28"/>
      <w:lang w:eastAsia="cs-CZ"/>
    </w:rPr>
  </w:style>
  <w:style w:type="paragraph" w:styleId="Bibliografie">
    <w:name w:val="Bibliography"/>
    <w:basedOn w:val="Normln"/>
    <w:next w:val="Normln"/>
    <w:uiPriority w:val="37"/>
    <w:unhideWhenUsed/>
    <w:rsid w:val="00C32224"/>
    <w:pPr>
      <w:spacing w:before="0" w:beforeAutospacing="0" w:after="0" w:afterAutospacing="0" w:line="240" w:lineRule="auto"/>
      <w:jc w:val="left"/>
    </w:pPr>
    <w:rPr>
      <w:rFonts w:ascii="Times New (W1)" w:eastAsia="Times New Roman" w:hAnsi="Times New (W1)" w:cs="Times New Roman"/>
      <w:lang w:eastAsia="cs-CZ"/>
    </w:rPr>
  </w:style>
  <w:style w:type="table" w:customStyle="1" w:styleId="Mkatabulky2">
    <w:name w:val="Mřížka tabulky2"/>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rsid w:val="00C32224"/>
    <w:pPr>
      <w:spacing w:before="0" w:beforeAutospacing="0" w:after="0" w:afterAutospacing="0" w:line="240" w:lineRule="auto"/>
      <w:jc w:val="left"/>
    </w:pPr>
    <w:rPr>
      <w:rFonts w:ascii="Times New (W1)" w:eastAsia="Times New Roman" w:hAnsi="Times New (W1)" w:cs="Times New Roman"/>
      <w:sz w:val="20"/>
      <w:szCs w:val="20"/>
      <w:lang w:eastAsia="cs-CZ"/>
    </w:rPr>
  </w:style>
  <w:style w:type="character" w:customStyle="1" w:styleId="TextpoznpodarouChar">
    <w:name w:val="Text pozn. pod čarou Char"/>
    <w:basedOn w:val="Standardnpsmoodstavce"/>
    <w:link w:val="Textpoznpodarou"/>
    <w:rsid w:val="00C32224"/>
    <w:rPr>
      <w:rFonts w:ascii="Times New (W1)" w:eastAsia="Times New Roman" w:hAnsi="Times New (W1)" w:cs="Times New Roman"/>
      <w:sz w:val="20"/>
      <w:szCs w:val="20"/>
      <w:lang w:eastAsia="cs-CZ"/>
    </w:rPr>
  </w:style>
  <w:style w:type="character" w:styleId="Znakapoznpodarou">
    <w:name w:val="footnote reference"/>
    <w:basedOn w:val="Standardnpsmoodstavce"/>
    <w:rsid w:val="00C32224"/>
    <w:rPr>
      <w:vertAlign w:val="superscript"/>
    </w:rPr>
  </w:style>
  <w:style w:type="table" w:customStyle="1" w:styleId="Mkatabulky26">
    <w:name w:val="Mřížka tabulky26"/>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8">
    <w:name w:val="Mřížka tabulky28"/>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9">
    <w:name w:val="Mřížka tabulky29"/>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0">
    <w:name w:val="Mřížka tabulky210"/>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
    <w:name w:val="Mřížka tabulky211"/>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2">
    <w:name w:val="Mřížka tabulky212"/>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3">
    <w:name w:val="Mřížka tabulky213"/>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4">
    <w:name w:val="Mřížka tabulky214"/>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5">
    <w:name w:val="Mřížka tabulky215"/>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6">
    <w:name w:val="Mřížka tabulky216"/>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7">
    <w:name w:val="Mřížka tabulky217"/>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8">
    <w:name w:val="Mřížka tabulky218"/>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9">
    <w:name w:val="Mřížka tabulky219"/>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0">
    <w:name w:val="Mřížka tabulky220"/>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
    <w:name w:val="Mřížka tabulky222"/>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3">
    <w:name w:val="Mřížka tabulky223"/>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next w:val="Mkatabulky"/>
    <w:uiPriority w:val="59"/>
    <w:rsid w:val="00543011"/>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
    <w:name w:val="Mřížka tabulky22"/>
    <w:basedOn w:val="Normlntabulka"/>
    <w:next w:val="Mkatabulky"/>
    <w:uiPriority w:val="59"/>
    <w:rsid w:val="00543011"/>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3">
    <w:name w:val="Mřížka tabulky23"/>
    <w:basedOn w:val="Normlntabulka"/>
    <w:next w:val="Mkatabulky"/>
    <w:uiPriority w:val="59"/>
    <w:rsid w:val="00543011"/>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4">
    <w:name w:val="Mřížka tabulky24"/>
    <w:basedOn w:val="Normlntabulka"/>
    <w:next w:val="Mkatabulky"/>
    <w:uiPriority w:val="59"/>
    <w:rsid w:val="00543011"/>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5">
    <w:name w:val="Mřížka tabulky25"/>
    <w:basedOn w:val="Normlntabulka"/>
    <w:next w:val="Mkatabulky"/>
    <w:uiPriority w:val="59"/>
    <w:rsid w:val="00543011"/>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59"/>
    <w:rsid w:val="00543011"/>
    <w:pPr>
      <w:spacing w:before="0" w:beforeAutospacing="0" w:after="0" w:afterAutospacing="0" w:line="240" w:lineRule="auto"/>
      <w:jc w:val="left"/>
    </w:pPr>
    <w:rPr>
      <w:rFonts w:ascii="Times New (W1)" w:eastAsia="Times New Roman" w:hAnsi="Times New (W1)"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7">
    <w:name w:val="Mřížka tabulky27"/>
    <w:basedOn w:val="Normlntabulka"/>
    <w:next w:val="Mkatabulky"/>
    <w:uiPriority w:val="59"/>
    <w:rsid w:val="00543011"/>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1">
    <w:name w:val="Mřížka tabulky221"/>
    <w:basedOn w:val="Normlntabulka"/>
    <w:next w:val="Mkatabulky"/>
    <w:uiPriority w:val="59"/>
    <w:rsid w:val="00543011"/>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tednstnovn1zvraznn1">
    <w:name w:val="Medium Shading 1 Accent 1"/>
    <w:basedOn w:val="Normlntabulka"/>
    <w:uiPriority w:val="63"/>
    <w:rsid w:val="005261EC"/>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ulek">
    <w:name w:val="caption"/>
    <w:basedOn w:val="Normln"/>
    <w:next w:val="Normln"/>
    <w:uiPriority w:val="35"/>
    <w:unhideWhenUsed/>
    <w:qFormat/>
    <w:rsid w:val="00A07326"/>
    <w:pPr>
      <w:spacing w:before="0" w:after="200" w:line="240" w:lineRule="auto"/>
    </w:pPr>
    <w:rPr>
      <w:b/>
      <w:bCs/>
      <w:color w:val="4F81BD" w:themeColor="accent1"/>
      <w:sz w:val="18"/>
      <w:szCs w:val="18"/>
    </w:rPr>
  </w:style>
  <w:style w:type="table" w:styleId="Svtlmkazvraznn6">
    <w:name w:val="Light Grid Accent 6"/>
    <w:basedOn w:val="Normlntabulka"/>
    <w:uiPriority w:val="62"/>
    <w:rsid w:val="007D7ED3"/>
    <w:pPr>
      <w:spacing w:before="0"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cs-CZ" w:eastAsia="en-US" w:bidi="ar-SA"/>
      </w:rPr>
    </w:rPrDefault>
    <w:pPrDefault>
      <w:pPr>
        <w:spacing w:before="100" w:beforeAutospacing="1" w:after="100" w:afterAutospacing="1" w:line="28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73C03"/>
    <w:rPr>
      <w:szCs w:val="24"/>
    </w:rPr>
  </w:style>
  <w:style w:type="paragraph" w:styleId="Nadpis1">
    <w:name w:val="heading 1"/>
    <w:basedOn w:val="Normln"/>
    <w:next w:val="Normln"/>
    <w:link w:val="Nadpis1Char"/>
    <w:autoRedefine/>
    <w:uiPriority w:val="9"/>
    <w:qFormat/>
    <w:rsid w:val="005F515C"/>
    <w:pPr>
      <w:keepNext/>
      <w:keepLines/>
      <w:numPr>
        <w:numId w:val="4"/>
      </w:numPr>
      <w:spacing w:before="480" w:after="0"/>
      <w:outlineLvl w:val="0"/>
    </w:pPr>
    <w:rPr>
      <w:rFonts w:asciiTheme="majorHAnsi" w:eastAsiaTheme="majorEastAsia" w:hAnsiTheme="majorHAnsi" w:cstheme="majorBidi"/>
      <w:b/>
      <w:bCs/>
      <w:color w:val="0C3D63"/>
      <w:sz w:val="28"/>
      <w:szCs w:val="28"/>
    </w:rPr>
  </w:style>
  <w:style w:type="paragraph" w:styleId="Nadpis2">
    <w:name w:val="heading 2"/>
    <w:basedOn w:val="Normln"/>
    <w:next w:val="Normln"/>
    <w:link w:val="Nadpis2Char"/>
    <w:autoRedefine/>
    <w:unhideWhenUsed/>
    <w:qFormat/>
    <w:rsid w:val="00854289"/>
    <w:pPr>
      <w:keepNext/>
      <w:keepLines/>
      <w:numPr>
        <w:ilvl w:val="1"/>
        <w:numId w:val="4"/>
      </w:numPr>
      <w:spacing w:before="200" w:beforeAutospacing="0" w:after="0" w:afterAutospacing="0" w:line="276" w:lineRule="auto"/>
      <w:jc w:val="left"/>
      <w:outlineLvl w:val="1"/>
    </w:pPr>
    <w:rPr>
      <w:rFonts w:eastAsiaTheme="majorEastAsia" w:cs="Times New Roman"/>
      <w:b/>
      <w:bCs/>
      <w:color w:val="0C3D63"/>
      <w:sz w:val="26"/>
      <w:szCs w:val="26"/>
    </w:rPr>
  </w:style>
  <w:style w:type="paragraph" w:styleId="Nadpis3">
    <w:name w:val="heading 3"/>
    <w:basedOn w:val="Normln"/>
    <w:next w:val="Normln"/>
    <w:link w:val="Nadpis3Char"/>
    <w:autoRedefine/>
    <w:unhideWhenUsed/>
    <w:qFormat/>
    <w:rsid w:val="0065750F"/>
    <w:pPr>
      <w:keepNext/>
      <w:keepLines/>
      <w:numPr>
        <w:ilvl w:val="2"/>
        <w:numId w:val="4"/>
      </w:numPr>
      <w:outlineLvl w:val="2"/>
    </w:pPr>
    <w:rPr>
      <w:rFonts w:eastAsiaTheme="majorEastAsia" w:cs="Times New Roman"/>
      <w:b/>
      <w:bCs/>
      <w:color w:val="0C3D63"/>
      <w:sz w:val="26"/>
      <w:szCs w:val="26"/>
    </w:rPr>
  </w:style>
  <w:style w:type="paragraph" w:styleId="Nadpis4">
    <w:name w:val="heading 4"/>
    <w:basedOn w:val="Normln"/>
    <w:next w:val="Normln"/>
    <w:link w:val="Nadpis4Char"/>
    <w:uiPriority w:val="9"/>
    <w:unhideWhenUsed/>
    <w:qFormat/>
    <w:rsid w:val="00F553CF"/>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F553CF"/>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F553CF"/>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F553CF"/>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F553CF"/>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F553CF"/>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5F515C"/>
    <w:rPr>
      <w:rFonts w:asciiTheme="majorHAnsi" w:eastAsiaTheme="majorEastAsia" w:hAnsiTheme="majorHAnsi" w:cstheme="majorBidi"/>
      <w:b/>
      <w:bCs/>
      <w:color w:val="0C3D63"/>
      <w:sz w:val="28"/>
      <w:szCs w:val="28"/>
    </w:rPr>
  </w:style>
  <w:style w:type="character" w:customStyle="1" w:styleId="Nadpis2Char">
    <w:name w:val="Nadpis 2 Char"/>
    <w:basedOn w:val="Standardnpsmoodstavce"/>
    <w:link w:val="Nadpis2"/>
    <w:rsid w:val="00854289"/>
    <w:rPr>
      <w:rFonts w:eastAsiaTheme="majorEastAsia" w:cs="Times New Roman"/>
      <w:b/>
      <w:bCs/>
      <w:color w:val="0C3D63"/>
      <w:sz w:val="26"/>
      <w:szCs w:val="26"/>
    </w:rPr>
  </w:style>
  <w:style w:type="character" w:customStyle="1" w:styleId="Nadpis3Char">
    <w:name w:val="Nadpis 3 Char"/>
    <w:basedOn w:val="Standardnpsmoodstavce"/>
    <w:link w:val="Nadpis3"/>
    <w:rsid w:val="0065750F"/>
    <w:rPr>
      <w:rFonts w:eastAsiaTheme="majorEastAsia" w:cs="Times New Roman"/>
      <w:b/>
      <w:bCs/>
      <w:color w:val="0C3D63"/>
      <w:sz w:val="26"/>
      <w:szCs w:val="26"/>
    </w:rPr>
  </w:style>
  <w:style w:type="character" w:customStyle="1" w:styleId="Nadpis4Char">
    <w:name w:val="Nadpis 4 Char"/>
    <w:basedOn w:val="Standardnpsmoodstavce"/>
    <w:link w:val="Nadpis4"/>
    <w:uiPriority w:val="9"/>
    <w:rsid w:val="00F553CF"/>
    <w:rPr>
      <w:rFonts w:asciiTheme="majorHAnsi" w:eastAsiaTheme="majorEastAsia" w:hAnsiTheme="majorHAnsi" w:cstheme="majorBidi"/>
      <w:b/>
      <w:bCs/>
      <w:i/>
      <w:iCs/>
      <w:color w:val="4F81BD" w:themeColor="accent1"/>
      <w:szCs w:val="24"/>
    </w:rPr>
  </w:style>
  <w:style w:type="character" w:customStyle="1" w:styleId="Nadpis5Char">
    <w:name w:val="Nadpis 5 Char"/>
    <w:basedOn w:val="Standardnpsmoodstavce"/>
    <w:link w:val="Nadpis5"/>
    <w:uiPriority w:val="9"/>
    <w:rsid w:val="00F553CF"/>
    <w:rPr>
      <w:rFonts w:asciiTheme="majorHAnsi" w:eastAsiaTheme="majorEastAsia" w:hAnsiTheme="majorHAnsi" w:cstheme="majorBidi"/>
      <w:color w:val="243F60" w:themeColor="accent1" w:themeShade="7F"/>
      <w:szCs w:val="24"/>
    </w:rPr>
  </w:style>
  <w:style w:type="character" w:customStyle="1" w:styleId="Nadpis6Char">
    <w:name w:val="Nadpis 6 Char"/>
    <w:basedOn w:val="Standardnpsmoodstavce"/>
    <w:link w:val="Nadpis6"/>
    <w:uiPriority w:val="9"/>
    <w:semiHidden/>
    <w:rsid w:val="00F553CF"/>
    <w:rPr>
      <w:rFonts w:asciiTheme="majorHAnsi" w:eastAsiaTheme="majorEastAsia" w:hAnsiTheme="majorHAnsi" w:cstheme="majorBidi"/>
      <w:i/>
      <w:iCs/>
      <w:color w:val="243F60" w:themeColor="accent1" w:themeShade="7F"/>
      <w:szCs w:val="24"/>
    </w:rPr>
  </w:style>
  <w:style w:type="character" w:customStyle="1" w:styleId="Nadpis7Char">
    <w:name w:val="Nadpis 7 Char"/>
    <w:basedOn w:val="Standardnpsmoodstavce"/>
    <w:link w:val="Nadpis7"/>
    <w:uiPriority w:val="9"/>
    <w:semiHidden/>
    <w:rsid w:val="00F553CF"/>
    <w:rPr>
      <w:rFonts w:asciiTheme="majorHAnsi" w:eastAsiaTheme="majorEastAsia" w:hAnsiTheme="majorHAnsi" w:cstheme="majorBidi"/>
      <w:i/>
      <w:iCs/>
      <w:color w:val="404040" w:themeColor="text1" w:themeTint="BF"/>
      <w:szCs w:val="24"/>
    </w:rPr>
  </w:style>
  <w:style w:type="character" w:customStyle="1" w:styleId="Nadpis8Char">
    <w:name w:val="Nadpis 8 Char"/>
    <w:basedOn w:val="Standardnpsmoodstavce"/>
    <w:link w:val="Nadpis8"/>
    <w:uiPriority w:val="9"/>
    <w:semiHidden/>
    <w:rsid w:val="00F553CF"/>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F553CF"/>
    <w:rPr>
      <w:rFonts w:asciiTheme="majorHAnsi" w:eastAsiaTheme="majorEastAsia" w:hAnsiTheme="majorHAnsi" w:cstheme="majorBidi"/>
      <w:i/>
      <w:iCs/>
      <w:color w:val="404040" w:themeColor="text1" w:themeTint="BF"/>
      <w:sz w:val="20"/>
      <w:szCs w:val="20"/>
    </w:rPr>
  </w:style>
  <w:style w:type="paragraph" w:customStyle="1" w:styleId="Default">
    <w:name w:val="Default"/>
    <w:basedOn w:val="Normln"/>
    <w:rsid w:val="00380AC6"/>
    <w:pPr>
      <w:autoSpaceDE w:val="0"/>
      <w:autoSpaceDN w:val="0"/>
      <w:spacing w:after="0" w:line="240" w:lineRule="auto"/>
    </w:pPr>
    <w:rPr>
      <w:rFonts w:cs="Times New Roman"/>
      <w:color w:val="000000"/>
    </w:rPr>
  </w:style>
  <w:style w:type="paragraph" w:styleId="Odstavecseseznamem">
    <w:name w:val="List Paragraph"/>
    <w:basedOn w:val="Normln"/>
    <w:uiPriority w:val="34"/>
    <w:qFormat/>
    <w:rsid w:val="006165C9"/>
    <w:pPr>
      <w:ind w:left="720"/>
      <w:contextualSpacing/>
    </w:pPr>
  </w:style>
  <w:style w:type="paragraph" w:styleId="Bezmezer">
    <w:name w:val="No Spacing"/>
    <w:link w:val="BezmezerChar"/>
    <w:uiPriority w:val="1"/>
    <w:qFormat/>
    <w:rsid w:val="00A245F5"/>
    <w:pPr>
      <w:spacing w:after="0" w:line="240" w:lineRule="auto"/>
    </w:pPr>
  </w:style>
  <w:style w:type="character" w:customStyle="1" w:styleId="BezmezerChar">
    <w:name w:val="Bez mezer Char"/>
    <w:basedOn w:val="Standardnpsmoodstavce"/>
    <w:link w:val="Bezmezer"/>
    <w:uiPriority w:val="1"/>
    <w:rsid w:val="001E638A"/>
  </w:style>
  <w:style w:type="paragraph" w:styleId="Nadpisobsahu">
    <w:name w:val="TOC Heading"/>
    <w:basedOn w:val="Nadpis1"/>
    <w:next w:val="Normln"/>
    <w:uiPriority w:val="39"/>
    <w:unhideWhenUsed/>
    <w:qFormat/>
    <w:rsid w:val="004D2936"/>
    <w:pPr>
      <w:outlineLvl w:val="9"/>
    </w:pPr>
    <w:rPr>
      <w:lang w:eastAsia="cs-CZ"/>
    </w:rPr>
  </w:style>
  <w:style w:type="paragraph" w:styleId="Obsah1">
    <w:name w:val="toc 1"/>
    <w:basedOn w:val="Normln"/>
    <w:next w:val="Normln"/>
    <w:autoRedefine/>
    <w:uiPriority w:val="39"/>
    <w:unhideWhenUsed/>
    <w:rsid w:val="00831222"/>
    <w:pPr>
      <w:tabs>
        <w:tab w:val="left" w:pos="480"/>
        <w:tab w:val="right" w:leader="dot" w:pos="9062"/>
      </w:tabs>
      <w:spacing w:line="240" w:lineRule="auto"/>
    </w:pPr>
  </w:style>
  <w:style w:type="character" w:styleId="Hypertextovodkaz">
    <w:name w:val="Hyperlink"/>
    <w:basedOn w:val="Standardnpsmoodstavce"/>
    <w:uiPriority w:val="99"/>
    <w:unhideWhenUsed/>
    <w:rsid w:val="004D2936"/>
    <w:rPr>
      <w:color w:val="0000FF" w:themeColor="hyperlink"/>
      <w:u w:val="single"/>
    </w:rPr>
  </w:style>
  <w:style w:type="paragraph" w:styleId="Textbubliny">
    <w:name w:val="Balloon Text"/>
    <w:basedOn w:val="Normln"/>
    <w:link w:val="TextbublinyChar"/>
    <w:uiPriority w:val="99"/>
    <w:semiHidden/>
    <w:unhideWhenUsed/>
    <w:rsid w:val="004D293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D2936"/>
    <w:rPr>
      <w:rFonts w:ascii="Tahoma" w:hAnsi="Tahoma" w:cs="Tahoma"/>
      <w:sz w:val="16"/>
      <w:szCs w:val="16"/>
    </w:rPr>
  </w:style>
  <w:style w:type="paragraph" w:styleId="Obsah2">
    <w:name w:val="toc 2"/>
    <w:basedOn w:val="Normln"/>
    <w:next w:val="Normln"/>
    <w:autoRedefine/>
    <w:uiPriority w:val="39"/>
    <w:unhideWhenUsed/>
    <w:rsid w:val="00C02251"/>
    <w:pPr>
      <w:tabs>
        <w:tab w:val="left" w:pos="880"/>
        <w:tab w:val="right" w:leader="dot" w:pos="9060"/>
      </w:tabs>
      <w:ind w:left="240"/>
    </w:pPr>
  </w:style>
  <w:style w:type="paragraph" w:styleId="Obsah3">
    <w:name w:val="toc 3"/>
    <w:basedOn w:val="Normln"/>
    <w:next w:val="Normln"/>
    <w:autoRedefine/>
    <w:uiPriority w:val="39"/>
    <w:unhideWhenUsed/>
    <w:rsid w:val="00211540"/>
    <w:pPr>
      <w:ind w:left="480"/>
    </w:pPr>
  </w:style>
  <w:style w:type="paragraph" w:styleId="Zkladntextodsazen">
    <w:name w:val="Body Text Indent"/>
    <w:basedOn w:val="Normln"/>
    <w:link w:val="ZkladntextodsazenChar"/>
    <w:rsid w:val="0012676C"/>
    <w:pPr>
      <w:spacing w:after="0" w:line="240" w:lineRule="auto"/>
      <w:ind w:firstLine="708"/>
    </w:pPr>
    <w:rPr>
      <w:rFonts w:eastAsia="Times New Roman" w:cs="Times New Roman"/>
      <w:szCs w:val="20"/>
      <w:lang w:eastAsia="cs-CZ"/>
    </w:rPr>
  </w:style>
  <w:style w:type="character" w:customStyle="1" w:styleId="ZkladntextodsazenChar">
    <w:name w:val="Základní text odsazený Char"/>
    <w:basedOn w:val="Standardnpsmoodstavce"/>
    <w:link w:val="Zkladntextodsazen"/>
    <w:rsid w:val="0012676C"/>
    <w:rPr>
      <w:rFonts w:eastAsia="Times New Roman" w:cs="Times New Roman"/>
      <w:szCs w:val="20"/>
      <w:lang w:eastAsia="cs-CZ"/>
    </w:rPr>
  </w:style>
  <w:style w:type="paragraph" w:customStyle="1" w:styleId="Application1">
    <w:name w:val="Application1"/>
    <w:basedOn w:val="Nadpis1"/>
    <w:next w:val="Normln"/>
    <w:rsid w:val="0012676C"/>
    <w:pPr>
      <w:keepLines w:val="0"/>
      <w:pageBreakBefore/>
      <w:widowControl w:val="0"/>
      <w:numPr>
        <w:numId w:val="5"/>
      </w:numPr>
      <w:spacing w:before="0" w:after="480" w:line="240" w:lineRule="auto"/>
    </w:pPr>
    <w:rPr>
      <w:rFonts w:ascii="Arial" w:eastAsia="Times New Roman" w:hAnsi="Arial" w:cs="Times New Roman"/>
      <w:bCs w:val="0"/>
      <w:caps/>
      <w:color w:val="auto"/>
      <w:kern w:val="28"/>
      <w:szCs w:val="20"/>
      <w:lang w:val="en-GB" w:eastAsia="cs-CZ"/>
    </w:rPr>
  </w:style>
  <w:style w:type="character" w:styleId="Siln">
    <w:name w:val="Strong"/>
    <w:basedOn w:val="Standardnpsmoodstavce"/>
    <w:uiPriority w:val="22"/>
    <w:qFormat/>
    <w:rsid w:val="0012676C"/>
    <w:rPr>
      <w:b/>
      <w:bCs/>
    </w:rPr>
  </w:style>
  <w:style w:type="paragraph" w:styleId="Zpat">
    <w:name w:val="footer"/>
    <w:basedOn w:val="Normln"/>
    <w:link w:val="ZpatChar"/>
    <w:uiPriority w:val="99"/>
    <w:unhideWhenUsed/>
    <w:rsid w:val="001E638A"/>
    <w:pPr>
      <w:tabs>
        <w:tab w:val="center" w:pos="4536"/>
        <w:tab w:val="right" w:pos="9072"/>
      </w:tabs>
      <w:spacing w:after="0" w:line="240" w:lineRule="auto"/>
    </w:pPr>
    <w:rPr>
      <w:sz w:val="22"/>
    </w:rPr>
  </w:style>
  <w:style w:type="character" w:customStyle="1" w:styleId="ZpatChar">
    <w:name w:val="Zápatí Char"/>
    <w:basedOn w:val="Standardnpsmoodstavce"/>
    <w:link w:val="Zpat"/>
    <w:uiPriority w:val="99"/>
    <w:rsid w:val="001E638A"/>
    <w:rPr>
      <w:sz w:val="22"/>
    </w:rPr>
  </w:style>
  <w:style w:type="character" w:styleId="Zdraznnintenzivn">
    <w:name w:val="Intense Emphasis"/>
    <w:basedOn w:val="Standardnpsmoodstavce"/>
    <w:uiPriority w:val="21"/>
    <w:qFormat/>
    <w:rsid w:val="00B87F7E"/>
    <w:rPr>
      <w:b/>
      <w:bCs/>
      <w:i/>
      <w:iCs/>
      <w:color w:val="4F81BD" w:themeColor="accent1"/>
    </w:rPr>
  </w:style>
  <w:style w:type="character" w:styleId="Zvraznn">
    <w:name w:val="Emphasis"/>
    <w:basedOn w:val="Standardnpsmoodstavce"/>
    <w:uiPriority w:val="20"/>
    <w:qFormat/>
    <w:rsid w:val="00D6069F"/>
    <w:rPr>
      <w:i/>
      <w:iCs/>
    </w:rPr>
  </w:style>
  <w:style w:type="character" w:styleId="Odkaznakoment">
    <w:name w:val="annotation reference"/>
    <w:basedOn w:val="Standardnpsmoodstavce"/>
    <w:uiPriority w:val="99"/>
    <w:semiHidden/>
    <w:unhideWhenUsed/>
    <w:rsid w:val="006514D6"/>
    <w:rPr>
      <w:sz w:val="16"/>
      <w:szCs w:val="16"/>
    </w:rPr>
  </w:style>
  <w:style w:type="paragraph" w:styleId="Textkomente">
    <w:name w:val="annotation text"/>
    <w:basedOn w:val="Normln"/>
    <w:link w:val="TextkomenteChar"/>
    <w:uiPriority w:val="99"/>
    <w:semiHidden/>
    <w:unhideWhenUsed/>
    <w:rsid w:val="006514D6"/>
    <w:pPr>
      <w:spacing w:line="240" w:lineRule="auto"/>
    </w:pPr>
    <w:rPr>
      <w:sz w:val="20"/>
      <w:szCs w:val="20"/>
    </w:rPr>
  </w:style>
  <w:style w:type="character" w:customStyle="1" w:styleId="TextkomenteChar">
    <w:name w:val="Text komentáře Char"/>
    <w:basedOn w:val="Standardnpsmoodstavce"/>
    <w:link w:val="Textkomente"/>
    <w:uiPriority w:val="99"/>
    <w:semiHidden/>
    <w:rsid w:val="006514D6"/>
    <w:rPr>
      <w:sz w:val="20"/>
      <w:szCs w:val="20"/>
    </w:rPr>
  </w:style>
  <w:style w:type="paragraph" w:styleId="Pedmtkomente">
    <w:name w:val="annotation subject"/>
    <w:basedOn w:val="Textkomente"/>
    <w:next w:val="Textkomente"/>
    <w:link w:val="PedmtkomenteChar"/>
    <w:uiPriority w:val="99"/>
    <w:semiHidden/>
    <w:unhideWhenUsed/>
    <w:rsid w:val="006514D6"/>
    <w:rPr>
      <w:b/>
      <w:bCs/>
    </w:rPr>
  </w:style>
  <w:style w:type="character" w:customStyle="1" w:styleId="PedmtkomenteChar">
    <w:name w:val="Předmět komentáře Char"/>
    <w:basedOn w:val="TextkomenteChar"/>
    <w:link w:val="Pedmtkomente"/>
    <w:uiPriority w:val="99"/>
    <w:semiHidden/>
    <w:rsid w:val="006514D6"/>
    <w:rPr>
      <w:b/>
      <w:bCs/>
      <w:sz w:val="20"/>
      <w:szCs w:val="20"/>
    </w:rPr>
  </w:style>
  <w:style w:type="paragraph" w:styleId="Zhlav">
    <w:name w:val="header"/>
    <w:basedOn w:val="Normln"/>
    <w:link w:val="ZhlavChar"/>
    <w:unhideWhenUsed/>
    <w:rsid w:val="005A7AE9"/>
    <w:pPr>
      <w:tabs>
        <w:tab w:val="center" w:pos="4536"/>
        <w:tab w:val="right" w:pos="9072"/>
      </w:tabs>
      <w:spacing w:before="0" w:after="0" w:line="240" w:lineRule="auto"/>
    </w:pPr>
  </w:style>
  <w:style w:type="character" w:customStyle="1" w:styleId="ZhlavChar">
    <w:name w:val="Záhlaví Char"/>
    <w:basedOn w:val="Standardnpsmoodstavce"/>
    <w:link w:val="Zhlav"/>
    <w:rsid w:val="005A7AE9"/>
    <w:rPr>
      <w:szCs w:val="24"/>
    </w:rPr>
  </w:style>
  <w:style w:type="table" w:styleId="Stednstnovn2zvraznn1">
    <w:name w:val="Medium Shading 2 Accent 1"/>
    <w:basedOn w:val="Normlntabulka"/>
    <w:uiPriority w:val="64"/>
    <w:rsid w:val="00874D00"/>
    <w:pPr>
      <w:spacing w:before="0" w:beforeAutospacing="0" w:after="0" w:afterAutospacing="0" w:line="240" w:lineRule="auto"/>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katabulky">
    <w:name w:val="Table Grid"/>
    <w:basedOn w:val="Normlntabulka"/>
    <w:rsid w:val="00874D0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vraznn1">
    <w:name w:val="Zvýraznění1"/>
    <w:qFormat/>
    <w:rsid w:val="00921226"/>
    <w:rPr>
      <w:b/>
    </w:rPr>
  </w:style>
  <w:style w:type="paragraph" w:styleId="Revize">
    <w:name w:val="Revision"/>
    <w:hidden/>
    <w:uiPriority w:val="99"/>
    <w:semiHidden/>
    <w:rsid w:val="00DE0FD5"/>
    <w:pPr>
      <w:spacing w:before="0" w:beforeAutospacing="0" w:after="0" w:afterAutospacing="0" w:line="240" w:lineRule="auto"/>
      <w:jc w:val="left"/>
    </w:pPr>
    <w:rPr>
      <w:szCs w:val="24"/>
    </w:rPr>
  </w:style>
  <w:style w:type="paragraph" w:styleId="Podtitul">
    <w:name w:val="Subtitle"/>
    <w:basedOn w:val="Normln"/>
    <w:link w:val="PodtitulChar"/>
    <w:qFormat/>
    <w:rsid w:val="00835662"/>
    <w:pPr>
      <w:spacing w:before="0" w:beforeAutospacing="0" w:after="0" w:afterAutospacing="0" w:line="240" w:lineRule="auto"/>
    </w:pPr>
    <w:rPr>
      <w:rFonts w:eastAsia="Times New Roman" w:cs="Times New Roman"/>
      <w:szCs w:val="20"/>
      <w:lang w:eastAsia="cs-CZ"/>
    </w:rPr>
  </w:style>
  <w:style w:type="character" w:customStyle="1" w:styleId="PodtitulChar">
    <w:name w:val="Podtitul Char"/>
    <w:basedOn w:val="Standardnpsmoodstavce"/>
    <w:link w:val="Podtitul"/>
    <w:rsid w:val="00835662"/>
    <w:rPr>
      <w:rFonts w:eastAsia="Times New Roman" w:cs="Times New Roman"/>
      <w:szCs w:val="20"/>
      <w:lang w:eastAsia="cs-CZ"/>
    </w:rPr>
  </w:style>
  <w:style w:type="paragraph" w:customStyle="1" w:styleId="StylArial145bzarovnnnasted">
    <w:name w:val="Styl Arial 145 b. zarovnání na střed"/>
    <w:basedOn w:val="Normln"/>
    <w:link w:val="StylArial145bzarovnnnastedChar"/>
    <w:rsid w:val="00C32224"/>
    <w:pPr>
      <w:spacing w:before="0" w:beforeAutospacing="0" w:after="0" w:afterAutospacing="0" w:line="240" w:lineRule="auto"/>
      <w:jc w:val="center"/>
    </w:pPr>
    <w:rPr>
      <w:rFonts w:ascii="Arial" w:eastAsia="Times New Roman" w:hAnsi="Arial" w:cs="Times New Roman"/>
      <w:sz w:val="29"/>
      <w:szCs w:val="20"/>
      <w:lang w:eastAsia="cs-CZ"/>
    </w:rPr>
  </w:style>
  <w:style w:type="character" w:customStyle="1" w:styleId="StylArial145bzarovnnnastedChar">
    <w:name w:val="Styl Arial 145 b. zarovnání na střed Char"/>
    <w:link w:val="StylArial145bzarovnnnasted"/>
    <w:rsid w:val="00C32224"/>
    <w:rPr>
      <w:rFonts w:ascii="Arial" w:eastAsia="Times New Roman" w:hAnsi="Arial" w:cs="Times New Roman"/>
      <w:sz w:val="29"/>
      <w:szCs w:val="20"/>
      <w:lang w:eastAsia="cs-CZ"/>
    </w:rPr>
  </w:style>
  <w:style w:type="paragraph" w:customStyle="1" w:styleId="nazevprace">
    <w:name w:val="nazev prace"/>
    <w:basedOn w:val="Normln"/>
    <w:autoRedefine/>
    <w:rsid w:val="00543011"/>
    <w:pPr>
      <w:spacing w:before="0" w:beforeAutospacing="0" w:after="0" w:afterAutospacing="0" w:line="240" w:lineRule="auto"/>
      <w:jc w:val="center"/>
    </w:pPr>
    <w:rPr>
      <w:rFonts w:ascii="Arial" w:eastAsia="Times New Roman" w:hAnsi="Arial" w:cs="Times New Roman"/>
      <w:sz w:val="48"/>
      <w:szCs w:val="48"/>
      <w:lang w:eastAsia="cs-CZ"/>
    </w:rPr>
  </w:style>
  <w:style w:type="paragraph" w:customStyle="1" w:styleId="Text">
    <w:name w:val="Text"/>
    <w:basedOn w:val="Normln"/>
    <w:rsid w:val="00C32224"/>
    <w:pPr>
      <w:spacing w:before="120" w:beforeAutospacing="0" w:after="0" w:afterAutospacing="0" w:line="360" w:lineRule="auto"/>
    </w:pPr>
    <w:rPr>
      <w:rFonts w:ascii="Times New (W1)" w:eastAsia="Times New Roman" w:hAnsi="Times New (W1)" w:cs="Times New Roman"/>
      <w:lang w:eastAsia="cs-CZ"/>
    </w:rPr>
  </w:style>
  <w:style w:type="paragraph" w:customStyle="1" w:styleId="seznampouzitelit">
    <w:name w:val="seznam pouzite lit"/>
    <w:basedOn w:val="Text"/>
    <w:rsid w:val="00C32224"/>
    <w:pPr>
      <w:spacing w:before="240" w:line="240" w:lineRule="auto"/>
      <w:jc w:val="left"/>
    </w:pPr>
  </w:style>
  <w:style w:type="paragraph" w:customStyle="1" w:styleId="StylKurzvaPed6bZa42b">
    <w:name w:val="Styl Kurzíva Před:  6 b. Za:  42 b."/>
    <w:basedOn w:val="Normln"/>
    <w:rsid w:val="00C32224"/>
    <w:pPr>
      <w:spacing w:before="120" w:beforeAutospacing="0" w:after="1200" w:afterAutospacing="0" w:line="240" w:lineRule="auto"/>
      <w:jc w:val="left"/>
    </w:pPr>
    <w:rPr>
      <w:rFonts w:ascii="Times New (W1)" w:eastAsia="Times New Roman" w:hAnsi="Times New (W1)" w:cs="Times New Roman"/>
      <w:i/>
      <w:iCs/>
      <w:szCs w:val="20"/>
      <w:lang w:eastAsia="cs-CZ"/>
    </w:rPr>
  </w:style>
  <w:style w:type="paragraph" w:customStyle="1" w:styleId="Nadpisy">
    <w:name w:val="Nadpisy"/>
    <w:basedOn w:val="Nzev"/>
    <w:link w:val="NadpisyChar"/>
    <w:qFormat/>
    <w:rsid w:val="00C32224"/>
    <w:pPr>
      <w:spacing w:before="120" w:after="360"/>
      <w:jc w:val="left"/>
    </w:pPr>
    <w:rPr>
      <w:rFonts w:ascii="Times New Roman" w:hAnsi="Times New Roman"/>
      <w:caps/>
    </w:rPr>
  </w:style>
  <w:style w:type="paragraph" w:styleId="Nzev">
    <w:name w:val="Title"/>
    <w:basedOn w:val="Normln"/>
    <w:next w:val="Normln"/>
    <w:link w:val="NzevChar"/>
    <w:qFormat/>
    <w:rsid w:val="00C32224"/>
    <w:pPr>
      <w:spacing w:before="240" w:beforeAutospacing="0" w:after="60" w:afterAutospacing="0" w:line="240" w:lineRule="auto"/>
      <w:jc w:val="center"/>
      <w:outlineLvl w:val="0"/>
    </w:pPr>
    <w:rPr>
      <w:rFonts w:ascii="Cambria" w:eastAsia="Times New Roman" w:hAnsi="Cambria" w:cs="Times New Roman"/>
      <w:b/>
      <w:bCs/>
      <w:kern w:val="28"/>
      <w:sz w:val="32"/>
      <w:szCs w:val="32"/>
      <w:lang w:eastAsia="cs-CZ"/>
    </w:rPr>
  </w:style>
  <w:style w:type="character" w:customStyle="1" w:styleId="NzevChar">
    <w:name w:val="Název Char"/>
    <w:basedOn w:val="Standardnpsmoodstavce"/>
    <w:link w:val="Nzev"/>
    <w:rsid w:val="00C32224"/>
    <w:rPr>
      <w:rFonts w:ascii="Cambria" w:eastAsia="Times New Roman" w:hAnsi="Cambria" w:cs="Times New Roman"/>
      <w:b/>
      <w:bCs/>
      <w:kern w:val="28"/>
      <w:sz w:val="32"/>
      <w:szCs w:val="32"/>
      <w:lang w:eastAsia="cs-CZ"/>
    </w:rPr>
  </w:style>
  <w:style w:type="character" w:customStyle="1" w:styleId="NadpisyChar">
    <w:name w:val="Nadpisy Char"/>
    <w:link w:val="Nadpisy"/>
    <w:rsid w:val="00C32224"/>
    <w:rPr>
      <w:rFonts w:eastAsia="Times New Roman" w:cs="Times New Roman"/>
      <w:b/>
      <w:bCs/>
      <w:caps/>
      <w:kern w:val="28"/>
      <w:sz w:val="32"/>
      <w:szCs w:val="32"/>
      <w:lang w:eastAsia="cs-CZ"/>
    </w:rPr>
  </w:style>
  <w:style w:type="paragraph" w:customStyle="1" w:styleId="normlntext">
    <w:name w:val="normální text"/>
    <w:basedOn w:val="Normln"/>
    <w:qFormat/>
    <w:rsid w:val="00C32224"/>
    <w:pPr>
      <w:spacing w:before="0" w:beforeAutospacing="0" w:after="120" w:afterAutospacing="0" w:line="360" w:lineRule="auto"/>
    </w:pPr>
    <w:rPr>
      <w:rFonts w:eastAsia="Times New Roman" w:cs="Times New Roman"/>
      <w:lang w:eastAsia="cs-CZ"/>
    </w:rPr>
  </w:style>
  <w:style w:type="paragraph" w:customStyle="1" w:styleId="normlntextkurzva">
    <w:name w:val="normální text kurzíva"/>
    <w:basedOn w:val="Normln"/>
    <w:qFormat/>
    <w:rsid w:val="00C32224"/>
    <w:pPr>
      <w:spacing w:before="0" w:beforeAutospacing="0" w:after="120" w:afterAutospacing="0" w:line="360" w:lineRule="auto"/>
    </w:pPr>
    <w:rPr>
      <w:rFonts w:ascii="Times New (W1)" w:eastAsia="Times New Roman" w:hAnsi="Times New (W1)" w:cs="Times New Roman"/>
      <w:i/>
      <w:lang w:eastAsia="cs-CZ"/>
    </w:rPr>
  </w:style>
  <w:style w:type="paragraph" w:customStyle="1" w:styleId="NadpisA">
    <w:name w:val="Nadpis A"/>
    <w:basedOn w:val="Nadpis1"/>
    <w:next w:val="Normln"/>
    <w:qFormat/>
    <w:rsid w:val="00C32224"/>
    <w:pPr>
      <w:keepLines w:val="0"/>
      <w:numPr>
        <w:numId w:val="15"/>
      </w:numPr>
      <w:spacing w:before="0" w:beforeAutospacing="0" w:after="240" w:afterAutospacing="0" w:line="360" w:lineRule="auto"/>
      <w:ind w:left="567" w:hanging="567"/>
      <w:jc w:val="left"/>
    </w:pPr>
    <w:rPr>
      <w:rFonts w:ascii="Times New Roman" w:eastAsia="Times New Roman" w:hAnsi="Times New Roman" w:cs="Arial"/>
      <w:caps/>
      <w:color w:val="auto"/>
      <w:kern w:val="32"/>
      <w:sz w:val="32"/>
      <w:szCs w:val="32"/>
      <w:lang w:eastAsia="cs-CZ"/>
    </w:rPr>
  </w:style>
  <w:style w:type="paragraph" w:customStyle="1" w:styleId="NadpisB">
    <w:name w:val="Nadpis B"/>
    <w:basedOn w:val="Nadpis2"/>
    <w:next w:val="Normln"/>
    <w:autoRedefine/>
    <w:qFormat/>
    <w:rsid w:val="00C32224"/>
    <w:pPr>
      <w:keepLines w:val="0"/>
      <w:numPr>
        <w:ilvl w:val="0"/>
        <w:numId w:val="0"/>
      </w:numPr>
      <w:spacing w:before="360" w:after="240" w:line="360" w:lineRule="auto"/>
      <w:ind w:left="907" w:hanging="907"/>
    </w:pPr>
    <w:rPr>
      <w:rFonts w:eastAsia="Times New Roman" w:cs="Arial"/>
      <w:iCs/>
      <w:color w:val="auto"/>
      <w:sz w:val="28"/>
      <w:szCs w:val="28"/>
      <w:lang w:eastAsia="cs-CZ"/>
    </w:rPr>
  </w:style>
  <w:style w:type="paragraph" w:customStyle="1" w:styleId="NadpisC">
    <w:name w:val="Nadpis C"/>
    <w:basedOn w:val="Nadpis3"/>
    <w:next w:val="Normln"/>
    <w:qFormat/>
    <w:rsid w:val="00C32224"/>
    <w:pPr>
      <w:keepLines w:val="0"/>
      <w:numPr>
        <w:ilvl w:val="0"/>
        <w:numId w:val="0"/>
      </w:numPr>
      <w:tabs>
        <w:tab w:val="num" w:pos="737"/>
      </w:tabs>
      <w:spacing w:before="360" w:beforeAutospacing="0" w:after="240" w:afterAutospacing="0" w:line="360" w:lineRule="auto"/>
      <w:ind w:left="1928" w:hanging="1248"/>
      <w:jc w:val="left"/>
    </w:pPr>
    <w:rPr>
      <w:rFonts w:eastAsia="Times New Roman" w:cs="Arial"/>
      <w:color w:val="auto"/>
      <w:sz w:val="28"/>
      <w:lang w:eastAsia="cs-CZ"/>
    </w:rPr>
  </w:style>
  <w:style w:type="paragraph" w:customStyle="1" w:styleId="Bezodstavce">
    <w:name w:val="Bez odstavce"/>
    <w:basedOn w:val="Normln"/>
    <w:rsid w:val="00C32224"/>
    <w:pPr>
      <w:spacing w:before="0" w:beforeAutospacing="0" w:after="120" w:afterAutospacing="0" w:line="360" w:lineRule="auto"/>
    </w:pPr>
    <w:rPr>
      <w:rFonts w:ascii="Times New (W1)" w:eastAsia="Times New Roman" w:hAnsi="Times New (W1)" w:cs="Times New Roman"/>
      <w:lang w:eastAsia="cs-CZ"/>
    </w:rPr>
  </w:style>
  <w:style w:type="paragraph" w:customStyle="1" w:styleId="Literatura">
    <w:name w:val="Literatura"/>
    <w:basedOn w:val="Normln"/>
    <w:rsid w:val="00C32224"/>
    <w:pPr>
      <w:tabs>
        <w:tab w:val="right" w:pos="709"/>
        <w:tab w:val="left" w:pos="851"/>
      </w:tabs>
      <w:spacing w:before="60" w:beforeAutospacing="0" w:after="60" w:afterAutospacing="0" w:line="360" w:lineRule="auto"/>
      <w:ind w:left="851" w:hanging="851"/>
    </w:pPr>
    <w:rPr>
      <w:rFonts w:ascii="Times New (W1)" w:eastAsia="Times New Roman" w:hAnsi="Times New (W1)" w:cs="Times New Roman"/>
      <w:lang w:eastAsia="cs-CZ"/>
    </w:rPr>
  </w:style>
  <w:style w:type="paragraph" w:customStyle="1" w:styleId="Nadpisy-AbstraktObsah">
    <w:name w:val="Nadpisy - Abstrakt + Obsah"/>
    <w:basedOn w:val="Nadpisy"/>
    <w:link w:val="Nadpisy-AbstraktObsahChar"/>
    <w:qFormat/>
    <w:rsid w:val="00C32224"/>
    <w:rPr>
      <w:szCs w:val="28"/>
    </w:rPr>
  </w:style>
  <w:style w:type="character" w:customStyle="1" w:styleId="Nadpisy-AbstraktObsahChar">
    <w:name w:val="Nadpisy - Abstrakt + Obsah Char"/>
    <w:link w:val="Nadpisy-AbstraktObsah"/>
    <w:rsid w:val="00C32224"/>
    <w:rPr>
      <w:rFonts w:eastAsia="Times New Roman" w:cs="Times New Roman"/>
      <w:b/>
      <w:bCs/>
      <w:caps/>
      <w:kern w:val="28"/>
      <w:sz w:val="32"/>
      <w:szCs w:val="28"/>
      <w:lang w:eastAsia="cs-CZ"/>
    </w:rPr>
  </w:style>
  <w:style w:type="paragraph" w:styleId="Bibliografie">
    <w:name w:val="Bibliography"/>
    <w:basedOn w:val="Normln"/>
    <w:next w:val="Normln"/>
    <w:uiPriority w:val="37"/>
    <w:unhideWhenUsed/>
    <w:rsid w:val="00C32224"/>
    <w:pPr>
      <w:spacing w:before="0" w:beforeAutospacing="0" w:after="0" w:afterAutospacing="0" w:line="240" w:lineRule="auto"/>
      <w:jc w:val="left"/>
    </w:pPr>
    <w:rPr>
      <w:rFonts w:ascii="Times New (W1)" w:eastAsia="Times New Roman" w:hAnsi="Times New (W1)" w:cs="Times New Roman"/>
      <w:lang w:eastAsia="cs-CZ"/>
    </w:rPr>
  </w:style>
  <w:style w:type="table" w:customStyle="1" w:styleId="Mkatabulky2">
    <w:name w:val="Mřížka tabulky2"/>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rsid w:val="00C32224"/>
    <w:pPr>
      <w:spacing w:before="0" w:beforeAutospacing="0" w:after="0" w:afterAutospacing="0" w:line="240" w:lineRule="auto"/>
      <w:jc w:val="left"/>
    </w:pPr>
    <w:rPr>
      <w:rFonts w:ascii="Times New (W1)" w:eastAsia="Times New Roman" w:hAnsi="Times New (W1)" w:cs="Times New Roman"/>
      <w:sz w:val="20"/>
      <w:szCs w:val="20"/>
      <w:lang w:eastAsia="cs-CZ"/>
    </w:rPr>
  </w:style>
  <w:style w:type="character" w:customStyle="1" w:styleId="TextpoznpodarouChar">
    <w:name w:val="Text pozn. pod čarou Char"/>
    <w:basedOn w:val="Standardnpsmoodstavce"/>
    <w:link w:val="Textpoznpodarou"/>
    <w:rsid w:val="00C32224"/>
    <w:rPr>
      <w:rFonts w:ascii="Times New (W1)" w:eastAsia="Times New Roman" w:hAnsi="Times New (W1)" w:cs="Times New Roman"/>
      <w:sz w:val="20"/>
      <w:szCs w:val="20"/>
      <w:lang w:eastAsia="cs-CZ"/>
    </w:rPr>
  </w:style>
  <w:style w:type="character" w:styleId="Znakapoznpodarou">
    <w:name w:val="footnote reference"/>
    <w:basedOn w:val="Standardnpsmoodstavce"/>
    <w:rsid w:val="00C32224"/>
    <w:rPr>
      <w:vertAlign w:val="superscript"/>
    </w:rPr>
  </w:style>
  <w:style w:type="table" w:customStyle="1" w:styleId="Mkatabulky26">
    <w:name w:val="Mřížka tabulky26"/>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8">
    <w:name w:val="Mřížka tabulky28"/>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9">
    <w:name w:val="Mřížka tabulky29"/>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0">
    <w:name w:val="Mřížka tabulky210"/>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1">
    <w:name w:val="Mřížka tabulky211"/>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2">
    <w:name w:val="Mřížka tabulky212"/>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3">
    <w:name w:val="Mřížka tabulky213"/>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4">
    <w:name w:val="Mřížka tabulky214"/>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5">
    <w:name w:val="Mřížka tabulky215"/>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6">
    <w:name w:val="Mřížka tabulky216"/>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7">
    <w:name w:val="Mřížka tabulky217"/>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8">
    <w:name w:val="Mřížka tabulky218"/>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9">
    <w:name w:val="Mřížka tabulky219"/>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0">
    <w:name w:val="Mřížka tabulky220"/>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2">
    <w:name w:val="Mřížka tabulky222"/>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3">
    <w:name w:val="Mřížka tabulky223"/>
    <w:basedOn w:val="Normlntabulka"/>
    <w:next w:val="Mkatabulky"/>
    <w:uiPriority w:val="59"/>
    <w:rsid w:val="00C32224"/>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next w:val="Mkatabulky"/>
    <w:uiPriority w:val="59"/>
    <w:rsid w:val="00543011"/>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
    <w:name w:val="Mřížka tabulky22"/>
    <w:basedOn w:val="Normlntabulka"/>
    <w:next w:val="Mkatabulky"/>
    <w:uiPriority w:val="59"/>
    <w:rsid w:val="00543011"/>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3">
    <w:name w:val="Mřížka tabulky23"/>
    <w:basedOn w:val="Normlntabulka"/>
    <w:next w:val="Mkatabulky"/>
    <w:uiPriority w:val="59"/>
    <w:rsid w:val="00543011"/>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4">
    <w:name w:val="Mřížka tabulky24"/>
    <w:basedOn w:val="Normlntabulka"/>
    <w:next w:val="Mkatabulky"/>
    <w:uiPriority w:val="59"/>
    <w:rsid w:val="00543011"/>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5">
    <w:name w:val="Mřížka tabulky25"/>
    <w:basedOn w:val="Normlntabulka"/>
    <w:next w:val="Mkatabulky"/>
    <w:uiPriority w:val="59"/>
    <w:rsid w:val="00543011"/>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uiPriority w:val="59"/>
    <w:rsid w:val="00543011"/>
    <w:pPr>
      <w:spacing w:before="0" w:beforeAutospacing="0" w:after="0" w:afterAutospacing="0" w:line="240" w:lineRule="auto"/>
      <w:jc w:val="left"/>
    </w:pPr>
    <w:rPr>
      <w:rFonts w:ascii="Times New (W1)" w:eastAsia="Times New Roman" w:hAnsi="Times New (W1)"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7">
    <w:name w:val="Mřížka tabulky27"/>
    <w:basedOn w:val="Normlntabulka"/>
    <w:next w:val="Mkatabulky"/>
    <w:uiPriority w:val="59"/>
    <w:rsid w:val="00543011"/>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21">
    <w:name w:val="Mřížka tabulky221"/>
    <w:basedOn w:val="Normlntabulka"/>
    <w:next w:val="Mkatabulky"/>
    <w:uiPriority w:val="59"/>
    <w:rsid w:val="00543011"/>
    <w:pPr>
      <w:spacing w:before="0" w:beforeAutospacing="0" w:after="0" w:afterAutospacing="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tednstnovn1zvraznn1">
    <w:name w:val="Medium Shading 1 Accent 1"/>
    <w:basedOn w:val="Normlntabulka"/>
    <w:uiPriority w:val="63"/>
    <w:rsid w:val="005261EC"/>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ulek">
    <w:name w:val="caption"/>
    <w:basedOn w:val="Normln"/>
    <w:next w:val="Normln"/>
    <w:uiPriority w:val="35"/>
    <w:unhideWhenUsed/>
    <w:qFormat/>
    <w:rsid w:val="00A07326"/>
    <w:pPr>
      <w:spacing w:before="0" w:after="200" w:line="240" w:lineRule="auto"/>
    </w:pPr>
    <w:rPr>
      <w:b/>
      <w:bCs/>
      <w:color w:val="4F81BD" w:themeColor="accent1"/>
      <w:sz w:val="18"/>
      <w:szCs w:val="18"/>
    </w:rPr>
  </w:style>
  <w:style w:type="table" w:styleId="Svtlmkazvraznn6">
    <w:name w:val="Light Grid Accent 6"/>
    <w:basedOn w:val="Normlntabulka"/>
    <w:uiPriority w:val="62"/>
    <w:rsid w:val="007D7ED3"/>
    <w:pPr>
      <w:spacing w:before="0"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95184">
      <w:bodyDiv w:val="1"/>
      <w:marLeft w:val="0"/>
      <w:marRight w:val="0"/>
      <w:marTop w:val="0"/>
      <w:marBottom w:val="0"/>
      <w:divBdr>
        <w:top w:val="none" w:sz="0" w:space="0" w:color="auto"/>
        <w:left w:val="none" w:sz="0" w:space="0" w:color="auto"/>
        <w:bottom w:val="none" w:sz="0" w:space="0" w:color="auto"/>
        <w:right w:val="none" w:sz="0" w:space="0" w:color="auto"/>
      </w:divBdr>
    </w:div>
    <w:div w:id="1543981820">
      <w:bodyDiv w:val="1"/>
      <w:marLeft w:val="0"/>
      <w:marRight w:val="0"/>
      <w:marTop w:val="0"/>
      <w:marBottom w:val="0"/>
      <w:divBdr>
        <w:top w:val="none" w:sz="0" w:space="0" w:color="auto"/>
        <w:left w:val="none" w:sz="0" w:space="0" w:color="auto"/>
        <w:bottom w:val="none" w:sz="0" w:space="0" w:color="auto"/>
        <w:right w:val="none" w:sz="0" w:space="0" w:color="auto"/>
      </w:divBdr>
    </w:div>
    <w:div w:id="169321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17E9F-A89E-4BF0-8C2C-CBB89657F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1456</TotalTime>
  <Pages>39</Pages>
  <Words>11307</Words>
  <Characters>66717</Characters>
  <Application>Microsoft Office Word</Application>
  <DocSecurity>0</DocSecurity>
  <Lines>555</Lines>
  <Paragraphs>155</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77869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Milan Gregor</dc:creator>
  <cp:lastModifiedBy>Mahuliaková Martina, Ing.</cp:lastModifiedBy>
  <cp:revision>42</cp:revision>
  <cp:lastPrinted>2021-01-17T16:49:00Z</cp:lastPrinted>
  <dcterms:created xsi:type="dcterms:W3CDTF">2021-01-14T06:32:00Z</dcterms:created>
  <dcterms:modified xsi:type="dcterms:W3CDTF">2021-01-21T12:14:00Z</dcterms:modified>
</cp:coreProperties>
</file>