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D69C6" w14:textId="44968625" w:rsidR="0011525A" w:rsidRDefault="002C5609">
      <w:pPr>
        <w:pStyle w:val="Zkladntext"/>
        <w:spacing w:before="78"/>
        <w:ind w:left="118"/>
      </w:pPr>
      <w:r>
        <w:t>Statutární</w:t>
      </w:r>
      <w:r>
        <w:rPr>
          <w:spacing w:val="-4"/>
        </w:rPr>
        <w:t xml:space="preserve"> </w:t>
      </w:r>
      <w:r>
        <w:t>město</w:t>
      </w:r>
      <w:r>
        <w:rPr>
          <w:spacing w:val="-3"/>
        </w:rPr>
        <w:t xml:space="preserve"> </w:t>
      </w:r>
      <w:r>
        <w:t>Ostrava,</w:t>
      </w:r>
    </w:p>
    <w:p w14:paraId="0A3F7F50" w14:textId="63A4270F" w:rsidR="0011525A" w:rsidRDefault="0011525A">
      <w:pPr>
        <w:pStyle w:val="Zkladntext"/>
        <w:spacing w:before="11"/>
        <w:rPr>
          <w:sz w:val="25"/>
        </w:rPr>
      </w:pPr>
    </w:p>
    <w:p w14:paraId="4103E43F" w14:textId="404D2A2F" w:rsidR="0011525A" w:rsidRDefault="002C5609">
      <w:pPr>
        <w:pStyle w:val="Zkladntext"/>
        <w:spacing w:line="276" w:lineRule="auto"/>
        <w:ind w:left="118" w:right="115"/>
        <w:jc w:val="both"/>
      </w:pPr>
      <w:r>
        <w:t xml:space="preserve">za účelem </w:t>
      </w:r>
      <w:r w:rsidR="00266124" w:rsidRPr="00266124">
        <w:t xml:space="preserve">realizovat pomoc domácnostem </w:t>
      </w:r>
      <w:r w:rsidR="00266124">
        <w:t>na území města</w:t>
      </w:r>
      <w:r w:rsidR="00266124">
        <w:rPr>
          <w:spacing w:val="1"/>
        </w:rPr>
        <w:t xml:space="preserve"> </w:t>
      </w:r>
      <w:r w:rsidR="00266124">
        <w:t>Ostravy</w:t>
      </w:r>
      <w:r w:rsidR="00266124" w:rsidRPr="00266124">
        <w:t xml:space="preserve"> postiženým povodněmi po 12. 9. 2024</w:t>
      </w:r>
      <w:r w:rsidR="00266124">
        <w:t>, v souvislosti s tlakovou níží Boris</w:t>
      </w:r>
      <w:r>
        <w:t>,</w:t>
      </w:r>
    </w:p>
    <w:p w14:paraId="4D5829F7" w14:textId="77777777" w:rsidR="0011525A" w:rsidRDefault="0011525A">
      <w:pPr>
        <w:pStyle w:val="Zkladntext"/>
        <w:rPr>
          <w:sz w:val="23"/>
        </w:rPr>
      </w:pPr>
    </w:p>
    <w:p w14:paraId="4A4EC3D8" w14:textId="6C699E4F" w:rsidR="0011525A" w:rsidRDefault="002C5609">
      <w:pPr>
        <w:pStyle w:val="Zkladntext"/>
        <w:ind w:left="118"/>
      </w:pPr>
      <w:r>
        <w:t>v y</w:t>
      </w:r>
      <w:r>
        <w:rPr>
          <w:spacing w:val="1"/>
        </w:rPr>
        <w:t xml:space="preserve"> </w:t>
      </w:r>
      <w:r>
        <w:t>h</w:t>
      </w:r>
      <w:r>
        <w:rPr>
          <w:spacing w:val="1"/>
        </w:rPr>
        <w:t xml:space="preserve"> </w:t>
      </w:r>
      <w:r>
        <w:t>l</w:t>
      </w:r>
      <w:r>
        <w:rPr>
          <w:spacing w:val="-4"/>
        </w:rPr>
        <w:t xml:space="preserve"> </w:t>
      </w:r>
      <w:r>
        <w:t>a š</w:t>
      </w:r>
      <w:r>
        <w:rPr>
          <w:spacing w:val="-1"/>
        </w:rPr>
        <w:t xml:space="preserve"> </w:t>
      </w:r>
      <w:r>
        <w:t>u j</w:t>
      </w:r>
      <w:r>
        <w:rPr>
          <w:spacing w:val="-1"/>
        </w:rPr>
        <w:t xml:space="preserve"> </w:t>
      </w:r>
      <w:r>
        <w:t>e</w:t>
      </w:r>
      <w:r>
        <w:rPr>
          <w:spacing w:val="99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ý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u</w:t>
      </w:r>
    </w:p>
    <w:p w14:paraId="4ABC0A83" w14:textId="77777777" w:rsidR="0011525A" w:rsidRDefault="0011525A">
      <w:pPr>
        <w:pStyle w:val="Zkladntext"/>
        <w:spacing w:before="11"/>
        <w:rPr>
          <w:sz w:val="25"/>
        </w:rPr>
      </w:pPr>
    </w:p>
    <w:p w14:paraId="2AEC23A6" w14:textId="37BE2260" w:rsidR="0011525A" w:rsidRDefault="002C5609">
      <w:pPr>
        <w:pStyle w:val="Zkladntext"/>
        <w:spacing w:line="276" w:lineRule="auto"/>
        <w:ind w:left="118" w:right="110"/>
        <w:jc w:val="both"/>
      </w:pPr>
      <w:r>
        <w:t>pro</w:t>
      </w:r>
      <w:r w:rsidRPr="00266124">
        <w:t xml:space="preserve"> </w:t>
      </w:r>
      <w:r>
        <w:t>fyzické</w:t>
      </w:r>
      <w:r w:rsidRPr="00266124">
        <w:t xml:space="preserve"> </w:t>
      </w:r>
      <w:r>
        <w:t>osoby</w:t>
      </w:r>
      <w:r w:rsidRPr="00266124">
        <w:t xml:space="preserve"> </w:t>
      </w:r>
      <w:r w:rsidR="00266124">
        <w:t>k podání</w:t>
      </w:r>
      <w:r>
        <w:rPr>
          <w:spacing w:val="1"/>
          <w:w w:val="95"/>
        </w:rPr>
        <w:t xml:space="preserve"> </w:t>
      </w:r>
      <w:bookmarkStart w:id="0" w:name="_Hlk180139247"/>
      <w:r>
        <w:t>žádost</w:t>
      </w:r>
      <w:r w:rsidR="00266124">
        <w:t>i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poskytnutí</w:t>
      </w:r>
      <w:r>
        <w:rPr>
          <w:spacing w:val="-1"/>
        </w:rPr>
        <w:t xml:space="preserve"> </w:t>
      </w:r>
      <w:r>
        <w:t>peněžité pomoci</w:t>
      </w:r>
      <w:bookmarkEnd w:id="0"/>
      <w:r>
        <w:t>.</w:t>
      </w:r>
      <w:r w:rsidR="00266124">
        <w:t xml:space="preserve"> Jedná se</w:t>
      </w:r>
      <w:r w:rsidR="00767088">
        <w:t> </w:t>
      </w:r>
      <w:r w:rsidR="00266124">
        <w:t>o</w:t>
      </w:r>
      <w:r w:rsidR="00767088">
        <w:t> </w:t>
      </w:r>
      <w:r w:rsidR="00266124">
        <w:t>prostředky ze státního rozpočtu poskytnuté městu prostřednictvím Státního</w:t>
      </w:r>
      <w:r w:rsidR="00266124" w:rsidRPr="00266124">
        <w:t xml:space="preserve"> fondu životního prostředí ČR</w:t>
      </w:r>
      <w:r w:rsidR="00266124">
        <w:t xml:space="preserve"> na</w:t>
      </w:r>
      <w:r w:rsidR="00767088">
        <w:t> </w:t>
      </w:r>
      <w:r w:rsidR="00266124">
        <w:t>základě</w:t>
      </w:r>
      <w:r w:rsidR="00F679B6">
        <w:t xml:space="preserve"> mimořádného dotačního opatření k řešení následků povodní na území České republiky.</w:t>
      </w:r>
    </w:p>
    <w:p w14:paraId="40206BE6" w14:textId="77777777" w:rsidR="0011525A" w:rsidRDefault="002C5609">
      <w:pPr>
        <w:pStyle w:val="Zkladntext"/>
        <w:spacing w:before="1"/>
        <w:ind w:left="118"/>
      </w:pPr>
      <w:r>
        <w:t>……………………………………………………………………………………………………………</w:t>
      </w:r>
    </w:p>
    <w:p w14:paraId="36D8332B" w14:textId="77777777" w:rsidR="0011525A" w:rsidRDefault="0011525A">
      <w:pPr>
        <w:pStyle w:val="Zkladntext"/>
        <w:spacing w:before="11"/>
        <w:rPr>
          <w:sz w:val="25"/>
        </w:rPr>
      </w:pPr>
    </w:p>
    <w:p w14:paraId="1F2FBF95" w14:textId="77777777" w:rsidR="0011525A" w:rsidRDefault="002C5609">
      <w:pPr>
        <w:pStyle w:val="Nadpis1"/>
        <w:numPr>
          <w:ilvl w:val="0"/>
          <w:numId w:val="3"/>
        </w:numPr>
        <w:tabs>
          <w:tab w:val="left" w:pos="403"/>
        </w:tabs>
        <w:ind w:hanging="285"/>
        <w:jc w:val="both"/>
        <w:rPr>
          <w:u w:val="none"/>
        </w:rPr>
      </w:pPr>
      <w:r>
        <w:t>Podmínky</w:t>
      </w:r>
      <w:r>
        <w:rPr>
          <w:spacing w:val="-3"/>
        </w:rPr>
        <w:t xml:space="preserve"> </w:t>
      </w:r>
      <w:r>
        <w:t>pro</w:t>
      </w:r>
      <w:r>
        <w:rPr>
          <w:spacing w:val="-4"/>
        </w:rPr>
        <w:t xml:space="preserve"> </w:t>
      </w:r>
      <w:r>
        <w:t>vyhodnocení</w:t>
      </w:r>
      <w:r>
        <w:rPr>
          <w:spacing w:val="-4"/>
        </w:rPr>
        <w:t xml:space="preserve"> </w:t>
      </w:r>
      <w:r>
        <w:t>způsobilého</w:t>
      </w:r>
      <w:r>
        <w:rPr>
          <w:spacing w:val="-3"/>
        </w:rPr>
        <w:t xml:space="preserve"> </w:t>
      </w:r>
      <w:r>
        <w:t>žadatele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pohledu</w:t>
      </w:r>
      <w:r>
        <w:rPr>
          <w:spacing w:val="-3"/>
        </w:rPr>
        <w:t xml:space="preserve"> </w:t>
      </w:r>
      <w:r>
        <w:t>zacílení</w:t>
      </w:r>
      <w:r>
        <w:rPr>
          <w:spacing w:val="-3"/>
        </w:rPr>
        <w:t xml:space="preserve"> </w:t>
      </w:r>
      <w:r>
        <w:t>peněžité</w:t>
      </w:r>
      <w:r>
        <w:rPr>
          <w:spacing w:val="-2"/>
        </w:rPr>
        <w:t xml:space="preserve"> </w:t>
      </w:r>
      <w:r>
        <w:t>pomoci:</w:t>
      </w:r>
    </w:p>
    <w:p w14:paraId="05D56B22" w14:textId="6C901C55" w:rsidR="0011525A" w:rsidRDefault="002C5609">
      <w:pPr>
        <w:pStyle w:val="Zkladntext"/>
        <w:spacing w:before="34" w:line="276" w:lineRule="auto"/>
        <w:ind w:left="118" w:right="112"/>
        <w:jc w:val="both"/>
      </w:pPr>
      <w:r>
        <w:t>Způsobilým žadatelem o peněžitou pomoc pro účely této výzvy je fyzická osoba (</w:t>
      </w:r>
      <w:r w:rsidR="00F679B6">
        <w:t>vždy jeden zástupce za každou domácnost</w:t>
      </w:r>
      <w:r>
        <w:t>)</w:t>
      </w:r>
      <w:r w:rsidR="00F679B6">
        <w:t>, jejíž domácnost</w:t>
      </w:r>
      <w:r w:rsidR="00F679B6">
        <w:rPr>
          <w:rStyle w:val="Znakapoznpodarou"/>
        </w:rPr>
        <w:footnoteReference w:id="1"/>
      </w:r>
      <w:r w:rsidR="00F679B6">
        <w:t xml:space="preserve"> byla </w:t>
      </w:r>
      <w:bookmarkStart w:id="1" w:name="_Hlk180139315"/>
      <w:r w:rsidR="00F679B6">
        <w:t>po</w:t>
      </w:r>
      <w:r w:rsidR="00A41CE2">
        <w:t>škozena v souvislosti s povodněmi po 12. 9. 2024</w:t>
      </w:r>
      <w:bookmarkEnd w:id="1"/>
      <w:r w:rsidR="00A41CE2">
        <w:t xml:space="preserve"> a splňuje následující podmínky</w:t>
      </w:r>
      <w:r>
        <w:t>:</w:t>
      </w:r>
    </w:p>
    <w:p w14:paraId="3DB5083E" w14:textId="0601951C" w:rsidR="00A41CE2" w:rsidRPr="00A41CE2" w:rsidRDefault="00A41CE2" w:rsidP="00A41CE2">
      <w:pPr>
        <w:pStyle w:val="Zkladntext"/>
        <w:numPr>
          <w:ilvl w:val="0"/>
          <w:numId w:val="4"/>
        </w:numPr>
        <w:spacing w:before="34" w:line="276" w:lineRule="auto"/>
        <w:ind w:right="112"/>
        <w:jc w:val="both"/>
      </w:pPr>
      <w:r w:rsidRPr="00A41CE2">
        <w:t>domácnost </w:t>
      </w:r>
      <w:r>
        <w:t>v</w:t>
      </w:r>
      <w:r w:rsidRPr="00A41CE2">
        <w:t xml:space="preserve"> rodinn</w:t>
      </w:r>
      <w:r>
        <w:t>ém</w:t>
      </w:r>
      <w:r w:rsidRPr="00A41CE2">
        <w:t xml:space="preserve"> dom</w:t>
      </w:r>
      <w:r>
        <w:t>ě</w:t>
      </w:r>
      <w:r w:rsidRPr="00A41CE2">
        <w:t>, kde byla zatopena obytná část domácnosti</w:t>
      </w:r>
    </w:p>
    <w:p w14:paraId="650A04A5" w14:textId="01481AD8" w:rsidR="00A41CE2" w:rsidRPr="00A41CE2" w:rsidRDefault="00A41CE2" w:rsidP="00A41CE2">
      <w:pPr>
        <w:pStyle w:val="Zkladntext"/>
        <w:numPr>
          <w:ilvl w:val="0"/>
          <w:numId w:val="4"/>
        </w:numPr>
        <w:spacing w:before="34" w:line="276" w:lineRule="auto"/>
        <w:ind w:right="112"/>
        <w:jc w:val="both"/>
      </w:pPr>
      <w:r w:rsidRPr="00A41CE2">
        <w:t xml:space="preserve">domácnost </w:t>
      </w:r>
      <w:r>
        <w:t>v</w:t>
      </w:r>
      <w:r w:rsidRPr="00A41CE2">
        <w:t> bytov</w:t>
      </w:r>
      <w:r>
        <w:t>ém</w:t>
      </w:r>
      <w:r w:rsidRPr="00A41CE2">
        <w:t xml:space="preserve"> dom</w:t>
      </w:r>
      <w:r>
        <w:t>ě</w:t>
      </w:r>
      <w:r w:rsidRPr="00A41CE2">
        <w:t>, kde byla zatopena obytná část domácnosti</w:t>
      </w:r>
    </w:p>
    <w:p w14:paraId="4C610AC7" w14:textId="57820BF3" w:rsidR="00A41CE2" w:rsidRPr="00A41CE2" w:rsidRDefault="00A41CE2" w:rsidP="00A41CE2">
      <w:pPr>
        <w:pStyle w:val="Zkladntext"/>
        <w:numPr>
          <w:ilvl w:val="0"/>
          <w:numId w:val="4"/>
        </w:numPr>
        <w:spacing w:before="34" w:line="276" w:lineRule="auto"/>
        <w:ind w:right="112"/>
        <w:jc w:val="both"/>
      </w:pPr>
      <w:r w:rsidRPr="00A41CE2">
        <w:t xml:space="preserve">domácnost </w:t>
      </w:r>
      <w:r>
        <w:t>v</w:t>
      </w:r>
      <w:r w:rsidRPr="00A41CE2">
        <w:t> rodinn</w:t>
      </w:r>
      <w:r>
        <w:t>ém</w:t>
      </w:r>
      <w:r w:rsidRPr="00A41CE2">
        <w:t xml:space="preserve"> dom</w:t>
      </w:r>
      <w:r>
        <w:t>ě</w:t>
      </w:r>
      <w:r w:rsidRPr="00A41CE2">
        <w:t>, kde byl zatopen sklep, garáž či jiná než obytná část domácnosti, přičemž došlo k poškození základního vybavení domácnosti ve výši min. 50 tis. Kč</w:t>
      </w:r>
    </w:p>
    <w:p w14:paraId="41E75028" w14:textId="32E4D8E2" w:rsidR="00A41CE2" w:rsidRPr="00A41CE2" w:rsidRDefault="00A41CE2" w:rsidP="00A41CE2">
      <w:pPr>
        <w:pStyle w:val="Zkladntext"/>
        <w:numPr>
          <w:ilvl w:val="0"/>
          <w:numId w:val="4"/>
        </w:numPr>
        <w:spacing w:before="34" w:line="276" w:lineRule="auto"/>
        <w:ind w:right="112"/>
        <w:jc w:val="both"/>
      </w:pPr>
      <w:r w:rsidRPr="00A41CE2">
        <w:t xml:space="preserve">domácnost </w:t>
      </w:r>
      <w:r>
        <w:t>v</w:t>
      </w:r>
      <w:r w:rsidRPr="00A41CE2">
        <w:t> bytov</w:t>
      </w:r>
      <w:r>
        <w:t>ém</w:t>
      </w:r>
      <w:r w:rsidRPr="00A41CE2">
        <w:t xml:space="preserve"> dom</w:t>
      </w:r>
      <w:r>
        <w:t>ě</w:t>
      </w:r>
      <w:r w:rsidRPr="00A41CE2">
        <w:t>, kde byl zatopen sklep, garáž či jiná než obytná část domácnosti, přičemž došlo k poškození základního vybavení domácnosti ve výši min. 50 tis. Kč</w:t>
      </w:r>
    </w:p>
    <w:p w14:paraId="61FADC88" w14:textId="77777777" w:rsidR="00A41CE2" w:rsidRPr="00A41CE2" w:rsidRDefault="00A41CE2" w:rsidP="00A41CE2">
      <w:pPr>
        <w:pStyle w:val="Zkladntext"/>
        <w:spacing w:before="34" w:line="276" w:lineRule="auto"/>
        <w:ind w:left="118" w:right="112"/>
        <w:jc w:val="both"/>
      </w:pPr>
    </w:p>
    <w:p w14:paraId="6FEB2A9D" w14:textId="77777777" w:rsidR="00A41CE2" w:rsidRPr="00A41CE2" w:rsidRDefault="00A41CE2" w:rsidP="00A41CE2">
      <w:pPr>
        <w:pStyle w:val="Zkladntext"/>
        <w:spacing w:before="34" w:line="276" w:lineRule="auto"/>
        <w:ind w:left="118" w:right="112"/>
        <w:jc w:val="both"/>
      </w:pPr>
      <w:r w:rsidRPr="00A41CE2">
        <w:t>* základním vybavením domácnosti je např. kotel, tepelné čerpadlo, lednička, pračka, mrazák. Základním vybavením naopak není jízdní kolo nebo lyže apod.</w:t>
      </w:r>
    </w:p>
    <w:p w14:paraId="5C0A56CB" w14:textId="2BCEC7BE" w:rsidR="00A41CE2" w:rsidRDefault="00A41CE2" w:rsidP="00A41CE2">
      <w:pPr>
        <w:pStyle w:val="Zkladntext"/>
        <w:spacing w:before="34" w:line="276" w:lineRule="auto"/>
        <w:ind w:left="118" w:right="112"/>
        <w:jc w:val="both"/>
      </w:pPr>
      <w:r w:rsidRPr="00A41CE2">
        <w:t>* pokud se jedná o nájemní bydlení, škoda musela vzniknout prokazatelně domácnosti, která je v daném objektu v nájmu, nikoli vlastníkovi objektu samotnému.</w:t>
      </w:r>
    </w:p>
    <w:p w14:paraId="3A929011" w14:textId="0E4C1177" w:rsidR="00F66727" w:rsidRDefault="00F66727" w:rsidP="00A41CE2">
      <w:pPr>
        <w:pStyle w:val="Zkladntext"/>
        <w:spacing w:before="34" w:line="276" w:lineRule="auto"/>
        <w:ind w:left="118" w:right="112"/>
        <w:jc w:val="both"/>
      </w:pPr>
      <w:r>
        <w:t xml:space="preserve">* </w:t>
      </w:r>
      <w:r w:rsidR="00ED6057">
        <w:t>na poskytnutí peněžité pomoci nemá nárok vlastník RD/BD, který nemovitost využívá k podnikatelské činnosti (pron</w:t>
      </w:r>
      <w:r w:rsidR="00B273BE">
        <w:t>ájem</w:t>
      </w:r>
      <w:r w:rsidR="00ED6057">
        <w:t xml:space="preserve"> </w:t>
      </w:r>
      <w:r w:rsidR="00B273BE">
        <w:t>nemovitostí</w:t>
      </w:r>
      <w:r w:rsidR="00ED6057">
        <w:t>).</w:t>
      </w:r>
    </w:p>
    <w:p w14:paraId="677BAD13" w14:textId="77777777" w:rsidR="0011525A" w:rsidRPr="00BE46E9" w:rsidRDefault="0011525A">
      <w:pPr>
        <w:pStyle w:val="Zkladntext"/>
        <w:spacing w:before="3"/>
      </w:pPr>
    </w:p>
    <w:p w14:paraId="7C0E0FA1" w14:textId="77777777" w:rsidR="0011525A" w:rsidRDefault="002C5609">
      <w:pPr>
        <w:pStyle w:val="Nadpis1"/>
        <w:numPr>
          <w:ilvl w:val="0"/>
          <w:numId w:val="3"/>
        </w:numPr>
        <w:tabs>
          <w:tab w:val="left" w:pos="403"/>
        </w:tabs>
        <w:spacing w:before="91"/>
        <w:ind w:hanging="285"/>
        <w:rPr>
          <w:u w:val="none"/>
        </w:rPr>
      </w:pPr>
      <w:r>
        <w:t>Výše</w:t>
      </w:r>
      <w:r>
        <w:rPr>
          <w:spacing w:val="-4"/>
        </w:rPr>
        <w:t xml:space="preserve"> </w:t>
      </w:r>
      <w:r>
        <w:t>okamžité</w:t>
      </w:r>
      <w:r>
        <w:rPr>
          <w:spacing w:val="-4"/>
        </w:rPr>
        <w:t xml:space="preserve"> </w:t>
      </w:r>
      <w:r>
        <w:t>peněžité</w:t>
      </w:r>
      <w:r>
        <w:rPr>
          <w:spacing w:val="-4"/>
        </w:rPr>
        <w:t xml:space="preserve"> </w:t>
      </w:r>
      <w:r>
        <w:t>pomoci</w:t>
      </w:r>
    </w:p>
    <w:p w14:paraId="720B0FDB" w14:textId="73A2ECD3" w:rsidR="0011525A" w:rsidRDefault="002C5609">
      <w:pPr>
        <w:pStyle w:val="Zkladntext"/>
        <w:spacing w:before="91" w:line="276" w:lineRule="auto"/>
        <w:ind w:left="118"/>
      </w:pPr>
      <w:r>
        <w:t>Statutární</w:t>
      </w:r>
      <w:r>
        <w:rPr>
          <w:spacing w:val="21"/>
        </w:rPr>
        <w:t xml:space="preserve"> </w:t>
      </w:r>
      <w:r>
        <w:t>město</w:t>
      </w:r>
      <w:r>
        <w:rPr>
          <w:spacing w:val="21"/>
        </w:rPr>
        <w:t xml:space="preserve"> </w:t>
      </w:r>
      <w:r>
        <w:t>Ostrava</w:t>
      </w:r>
      <w:r>
        <w:rPr>
          <w:spacing w:val="20"/>
        </w:rPr>
        <w:t xml:space="preserve"> </w:t>
      </w:r>
      <w:r>
        <w:t>poskytn</w:t>
      </w:r>
      <w:r w:rsidR="00A41CE2">
        <w:t>e</w:t>
      </w:r>
      <w:r>
        <w:rPr>
          <w:spacing w:val="21"/>
        </w:rPr>
        <w:t xml:space="preserve"> </w:t>
      </w:r>
      <w:r>
        <w:t>žadateli</w:t>
      </w:r>
      <w:r>
        <w:rPr>
          <w:spacing w:val="22"/>
        </w:rPr>
        <w:t xml:space="preserve"> </w:t>
      </w:r>
      <w:r>
        <w:t>jako</w:t>
      </w:r>
      <w:r>
        <w:rPr>
          <w:spacing w:val="22"/>
        </w:rPr>
        <w:t xml:space="preserve"> </w:t>
      </w:r>
      <w:r>
        <w:t>formu</w:t>
      </w:r>
      <w:r>
        <w:rPr>
          <w:spacing w:val="23"/>
        </w:rPr>
        <w:t xml:space="preserve"> </w:t>
      </w:r>
      <w:r>
        <w:t>okamžité</w:t>
      </w:r>
      <w:r>
        <w:rPr>
          <w:spacing w:val="21"/>
        </w:rPr>
        <w:t xml:space="preserve"> </w:t>
      </w:r>
      <w:r>
        <w:t>peněžité</w:t>
      </w:r>
      <w:r>
        <w:rPr>
          <w:spacing w:val="18"/>
        </w:rPr>
        <w:t xml:space="preserve"> </w:t>
      </w:r>
      <w:r>
        <w:t>pomoci</w:t>
      </w:r>
      <w:r>
        <w:rPr>
          <w:spacing w:val="24"/>
        </w:rPr>
        <w:t xml:space="preserve"> </w:t>
      </w:r>
      <w:r>
        <w:t>částku</w:t>
      </w:r>
      <w:r>
        <w:rPr>
          <w:spacing w:val="19"/>
        </w:rPr>
        <w:t xml:space="preserve"> </w:t>
      </w:r>
      <w:r>
        <w:t>ve</w:t>
      </w:r>
      <w:r>
        <w:rPr>
          <w:spacing w:val="21"/>
        </w:rPr>
        <w:t xml:space="preserve"> </w:t>
      </w:r>
      <w:r>
        <w:t>výši</w:t>
      </w:r>
      <w:r w:rsidR="00A41CE2">
        <w:t xml:space="preserve"> 4</w:t>
      </w:r>
      <w:r>
        <w:t>0 000</w:t>
      </w:r>
      <w:r>
        <w:rPr>
          <w:spacing w:val="1"/>
        </w:rPr>
        <w:t xml:space="preserve"> </w:t>
      </w:r>
      <w:r>
        <w:t>Kč</w:t>
      </w:r>
      <w:r w:rsidR="00A41CE2">
        <w:t>.</w:t>
      </w:r>
    </w:p>
    <w:p w14:paraId="2D6C49EF" w14:textId="4C644F8A" w:rsidR="0011525A" w:rsidRDefault="0011525A" w:rsidP="00BE46E9">
      <w:pPr>
        <w:pStyle w:val="Zkladntext"/>
        <w:spacing w:before="3"/>
      </w:pPr>
    </w:p>
    <w:p w14:paraId="6120859F" w14:textId="7AB5B6EF" w:rsidR="00B5439C" w:rsidRDefault="00B5439C">
      <w:pPr>
        <w:pStyle w:val="Nadpis1"/>
        <w:numPr>
          <w:ilvl w:val="0"/>
          <w:numId w:val="3"/>
        </w:numPr>
        <w:tabs>
          <w:tab w:val="left" w:pos="403"/>
        </w:tabs>
        <w:ind w:hanging="285"/>
        <w:jc w:val="both"/>
        <w:rPr>
          <w:u w:val="none"/>
        </w:rPr>
      </w:pPr>
      <w:r w:rsidRPr="00D965BA">
        <w:t>Podporované výdaje</w:t>
      </w:r>
    </w:p>
    <w:p w14:paraId="16AAB77A" w14:textId="77777777" w:rsidR="00B5439C" w:rsidRDefault="00B5439C" w:rsidP="00B5439C">
      <w:pPr>
        <w:pStyle w:val="Zkladntext"/>
        <w:numPr>
          <w:ilvl w:val="0"/>
          <w:numId w:val="4"/>
        </w:numPr>
        <w:spacing w:before="34" w:line="276" w:lineRule="auto"/>
        <w:ind w:right="112"/>
        <w:jc w:val="both"/>
      </w:pPr>
      <w:r>
        <w:t xml:space="preserve">na pokrytí výdajů vzniklých v souvislosti s odstraňováním povodňových škod na majetku, </w:t>
      </w:r>
    </w:p>
    <w:p w14:paraId="0ED21D7C" w14:textId="77777777" w:rsidR="00B5439C" w:rsidRDefault="00B5439C" w:rsidP="00B5439C">
      <w:pPr>
        <w:pStyle w:val="Zkladntext"/>
        <w:numPr>
          <w:ilvl w:val="0"/>
          <w:numId w:val="4"/>
        </w:numPr>
        <w:spacing w:before="34" w:line="276" w:lineRule="auto"/>
        <w:ind w:right="112"/>
        <w:jc w:val="both"/>
      </w:pPr>
      <w:r>
        <w:t xml:space="preserve">na pokrytí nezbytných výdajů, jakou jsou platby za energie, </w:t>
      </w:r>
    </w:p>
    <w:p w14:paraId="198001F0" w14:textId="77777777" w:rsidR="00B5439C" w:rsidRDefault="00B5439C" w:rsidP="00B5439C">
      <w:pPr>
        <w:pStyle w:val="Zkladntext"/>
        <w:numPr>
          <w:ilvl w:val="0"/>
          <w:numId w:val="4"/>
        </w:numPr>
        <w:spacing w:before="34" w:line="276" w:lineRule="auto"/>
        <w:ind w:right="112"/>
        <w:jc w:val="both"/>
      </w:pPr>
      <w:r>
        <w:t xml:space="preserve">na pořízení nebo opravu nezbytného základního vybavení domácnosti, </w:t>
      </w:r>
    </w:p>
    <w:p w14:paraId="7D944574" w14:textId="77777777" w:rsidR="00BE46E9" w:rsidRDefault="00BE46E9" w:rsidP="00BE46E9">
      <w:pPr>
        <w:pStyle w:val="Zkladntext"/>
        <w:spacing w:before="3"/>
      </w:pPr>
    </w:p>
    <w:p w14:paraId="44120B6F" w14:textId="3F9F6633" w:rsidR="0011525A" w:rsidRDefault="002C5609">
      <w:pPr>
        <w:pStyle w:val="Nadpis1"/>
        <w:numPr>
          <w:ilvl w:val="0"/>
          <w:numId w:val="3"/>
        </w:numPr>
        <w:tabs>
          <w:tab w:val="left" w:pos="403"/>
        </w:tabs>
        <w:ind w:hanging="285"/>
        <w:jc w:val="both"/>
        <w:rPr>
          <w:u w:val="none"/>
        </w:rPr>
      </w:pPr>
      <w:r>
        <w:t>Postup</w:t>
      </w:r>
      <w:r>
        <w:rPr>
          <w:spacing w:val="-5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podání</w:t>
      </w:r>
      <w:r>
        <w:rPr>
          <w:spacing w:val="-4"/>
        </w:rPr>
        <w:t xml:space="preserve"> </w:t>
      </w:r>
      <w:r>
        <w:t>žádosti</w:t>
      </w:r>
    </w:p>
    <w:p w14:paraId="034D8967" w14:textId="2EA8298A" w:rsidR="0011525A" w:rsidRDefault="002C5609">
      <w:pPr>
        <w:pStyle w:val="Odstavecseseznamem"/>
        <w:numPr>
          <w:ilvl w:val="1"/>
          <w:numId w:val="3"/>
        </w:numPr>
        <w:tabs>
          <w:tab w:val="left" w:pos="911"/>
        </w:tabs>
        <w:spacing w:before="37" w:line="276" w:lineRule="auto"/>
        <w:ind w:right="116"/>
        <w:rPr>
          <w:sz w:val="20"/>
        </w:rPr>
      </w:pPr>
      <w:r>
        <w:rPr>
          <w:sz w:val="20"/>
        </w:rPr>
        <w:t>Žádost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peněžitou</w:t>
      </w:r>
      <w:r>
        <w:rPr>
          <w:spacing w:val="1"/>
          <w:sz w:val="20"/>
        </w:rPr>
        <w:t xml:space="preserve"> </w:t>
      </w:r>
      <w:r>
        <w:rPr>
          <w:sz w:val="20"/>
        </w:rPr>
        <w:t>pomoc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podává</w:t>
      </w:r>
      <w:r>
        <w:rPr>
          <w:spacing w:val="1"/>
          <w:sz w:val="20"/>
        </w:rPr>
        <w:t xml:space="preserve"> </w:t>
      </w:r>
      <w:r>
        <w:rPr>
          <w:sz w:val="20"/>
        </w:rPr>
        <w:t>pouze</w:t>
      </w:r>
      <w:r>
        <w:rPr>
          <w:spacing w:val="1"/>
          <w:sz w:val="20"/>
        </w:rPr>
        <w:t xml:space="preserve"> </w:t>
      </w:r>
      <w:r>
        <w:rPr>
          <w:sz w:val="20"/>
        </w:rPr>
        <w:t>prostřednictvím</w:t>
      </w:r>
      <w:r>
        <w:rPr>
          <w:spacing w:val="1"/>
          <w:sz w:val="20"/>
        </w:rPr>
        <w:t xml:space="preserve"> </w:t>
      </w:r>
      <w:r w:rsidR="00A41CE2">
        <w:rPr>
          <w:sz w:val="20"/>
        </w:rPr>
        <w:t>formuláře</w:t>
      </w:r>
      <w:r>
        <w:rPr>
          <w:spacing w:val="1"/>
          <w:sz w:val="20"/>
        </w:rPr>
        <w:t xml:space="preserve"> </w:t>
      </w:r>
      <w:r>
        <w:rPr>
          <w:sz w:val="20"/>
        </w:rPr>
        <w:t>umístěné</w:t>
      </w:r>
      <w:r w:rsidR="00A41CE2">
        <w:rPr>
          <w:sz w:val="20"/>
        </w:rPr>
        <w:t>ho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internetových</w:t>
      </w:r>
      <w:r>
        <w:rPr>
          <w:spacing w:val="1"/>
          <w:sz w:val="20"/>
        </w:rPr>
        <w:t xml:space="preserve"> </w:t>
      </w:r>
      <w:r>
        <w:rPr>
          <w:sz w:val="20"/>
        </w:rPr>
        <w:t>stránkách města Ostravy pod odkazem</w:t>
      </w:r>
      <w:r w:rsidRPr="00E078D3">
        <w:rPr>
          <w:sz w:val="20"/>
        </w:rPr>
        <w:t>:</w:t>
      </w:r>
      <w:r w:rsidRPr="00E078D3">
        <w:rPr>
          <w:color w:val="0000FF"/>
          <w:sz w:val="20"/>
        </w:rPr>
        <w:t xml:space="preserve"> </w:t>
      </w:r>
      <w:hyperlink r:id="rId8">
        <w:r w:rsidRPr="00E078D3">
          <w:rPr>
            <w:color w:val="0000FF"/>
            <w:sz w:val="20"/>
            <w:u w:val="single" w:color="0000FF"/>
          </w:rPr>
          <w:t>https://pomoc.ostrava.cz</w:t>
        </w:r>
        <w:r w:rsidRPr="00E078D3">
          <w:rPr>
            <w:sz w:val="20"/>
          </w:rPr>
          <w:t>.</w:t>
        </w:r>
      </w:hyperlink>
      <w:r>
        <w:rPr>
          <w:sz w:val="20"/>
        </w:rPr>
        <w:t xml:space="preserve"> Žádné jiné formy podání nejsou</w:t>
      </w:r>
      <w:r>
        <w:rPr>
          <w:spacing w:val="1"/>
          <w:sz w:val="20"/>
        </w:rPr>
        <w:t xml:space="preserve"> </w:t>
      </w:r>
      <w:r>
        <w:rPr>
          <w:sz w:val="20"/>
        </w:rPr>
        <w:t>možné.</w:t>
      </w:r>
      <w:r w:rsidR="00767088">
        <w:rPr>
          <w:sz w:val="20"/>
        </w:rPr>
        <w:t xml:space="preserve"> Pomoc s vyplněním a podáním žádosti bude v případě potřeby poskytována na příslušných úřadech městských obvodů. </w:t>
      </w:r>
    </w:p>
    <w:p w14:paraId="509CF35B" w14:textId="1948F2E3" w:rsidR="0011525A" w:rsidRDefault="002C5609">
      <w:pPr>
        <w:pStyle w:val="Odstavecseseznamem"/>
        <w:numPr>
          <w:ilvl w:val="1"/>
          <w:numId w:val="3"/>
        </w:numPr>
        <w:tabs>
          <w:tab w:val="left" w:pos="911"/>
        </w:tabs>
        <w:spacing w:line="276" w:lineRule="auto"/>
        <w:ind w:right="111"/>
        <w:rPr>
          <w:sz w:val="20"/>
        </w:rPr>
      </w:pPr>
      <w:r>
        <w:rPr>
          <w:sz w:val="20"/>
        </w:rPr>
        <w:t xml:space="preserve">Žádosti o peněžitou pomoc lze podávat průběžně od </w:t>
      </w:r>
      <w:r w:rsidR="00FE71A5">
        <w:rPr>
          <w:sz w:val="20"/>
        </w:rPr>
        <w:t>vyhlášení výzvy</w:t>
      </w:r>
      <w:r>
        <w:rPr>
          <w:sz w:val="20"/>
        </w:rPr>
        <w:t>, které se předpokládá v týdnu od</w:t>
      </w:r>
      <w:r w:rsidR="00767088">
        <w:rPr>
          <w:sz w:val="20"/>
        </w:rPr>
        <w:t> </w:t>
      </w:r>
      <w:r>
        <w:rPr>
          <w:sz w:val="20"/>
        </w:rPr>
        <w:t>1</w:t>
      </w:r>
      <w:r w:rsidR="00FE71A5">
        <w:rPr>
          <w:sz w:val="20"/>
        </w:rPr>
        <w:t>1</w:t>
      </w:r>
      <w:r>
        <w:rPr>
          <w:sz w:val="20"/>
        </w:rPr>
        <w:t>.</w:t>
      </w:r>
      <w:r w:rsidR="00FE71A5">
        <w:rPr>
          <w:sz w:val="20"/>
        </w:rPr>
        <w:t>1</w:t>
      </w:r>
      <w:r>
        <w:rPr>
          <w:sz w:val="20"/>
        </w:rPr>
        <w:t>1.202</w:t>
      </w:r>
      <w:r w:rsidR="00FE71A5">
        <w:rPr>
          <w:sz w:val="20"/>
        </w:rPr>
        <w:t>4</w:t>
      </w:r>
      <w:r w:rsidR="00B273BE">
        <w:rPr>
          <w:sz w:val="20"/>
        </w:rPr>
        <w:t xml:space="preserve"> do 15.1.2025.</w:t>
      </w:r>
    </w:p>
    <w:p w14:paraId="517E11A5" w14:textId="539B47CB" w:rsidR="00767088" w:rsidRDefault="002C5609" w:rsidP="00767088">
      <w:pPr>
        <w:pStyle w:val="Odstavecseseznamem"/>
        <w:numPr>
          <w:ilvl w:val="1"/>
          <w:numId w:val="3"/>
        </w:numPr>
        <w:tabs>
          <w:tab w:val="left" w:pos="911"/>
        </w:tabs>
        <w:spacing w:line="276" w:lineRule="auto"/>
        <w:ind w:right="115"/>
        <w:rPr>
          <w:sz w:val="20"/>
        </w:rPr>
      </w:pPr>
      <w:r>
        <w:rPr>
          <w:sz w:val="20"/>
        </w:rPr>
        <w:lastRenderedPageBreak/>
        <w:t>Součástí</w:t>
      </w:r>
      <w:r>
        <w:rPr>
          <w:spacing w:val="-2"/>
          <w:sz w:val="20"/>
        </w:rPr>
        <w:t xml:space="preserve"> </w:t>
      </w:r>
      <w:r>
        <w:rPr>
          <w:sz w:val="20"/>
        </w:rPr>
        <w:t>žádosti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8"/>
          <w:sz w:val="20"/>
        </w:rPr>
        <w:t xml:space="preserve"> </w:t>
      </w:r>
      <w:r>
        <w:rPr>
          <w:sz w:val="20"/>
        </w:rPr>
        <w:t>rovněž</w:t>
      </w:r>
      <w:r>
        <w:rPr>
          <w:spacing w:val="-7"/>
          <w:sz w:val="20"/>
        </w:rPr>
        <w:t xml:space="preserve"> </w:t>
      </w:r>
      <w:r w:rsidR="00BF20CB" w:rsidRPr="00BF20CB">
        <w:rPr>
          <w:spacing w:val="-7"/>
          <w:sz w:val="20"/>
        </w:rPr>
        <w:t>fotodokumentace</w:t>
      </w:r>
      <w:r w:rsidR="00BF20CB">
        <w:rPr>
          <w:spacing w:val="-7"/>
          <w:sz w:val="20"/>
        </w:rPr>
        <w:t xml:space="preserve"> zachycující rozsah škody</w:t>
      </w:r>
      <w:r w:rsidR="00BF20CB" w:rsidRPr="00BF20CB">
        <w:rPr>
          <w:spacing w:val="-7"/>
          <w:sz w:val="20"/>
        </w:rPr>
        <w:t xml:space="preserve"> </w:t>
      </w:r>
      <w:r w:rsidR="00767088">
        <w:rPr>
          <w:spacing w:val="-7"/>
          <w:sz w:val="20"/>
        </w:rPr>
        <w:t>a</w:t>
      </w:r>
      <w:r w:rsidR="00BF20CB" w:rsidRPr="00BF20CB">
        <w:rPr>
          <w:spacing w:val="-7"/>
          <w:sz w:val="20"/>
        </w:rPr>
        <w:t xml:space="preserve"> nájemní smlouva či jiný užívací titul </w:t>
      </w:r>
      <w:r w:rsidR="0034439B">
        <w:rPr>
          <w:spacing w:val="-7"/>
          <w:sz w:val="20"/>
        </w:rPr>
        <w:t>v případě, že nejde o vlastnické bydlení</w:t>
      </w:r>
      <w:r>
        <w:rPr>
          <w:sz w:val="20"/>
        </w:rPr>
        <w:t>.</w:t>
      </w:r>
    </w:p>
    <w:p w14:paraId="524B1CAD" w14:textId="1502BB2A" w:rsidR="00B273BE" w:rsidRDefault="00B273BE" w:rsidP="00767088">
      <w:pPr>
        <w:pStyle w:val="Odstavecseseznamem"/>
        <w:numPr>
          <w:ilvl w:val="1"/>
          <w:numId w:val="3"/>
        </w:numPr>
        <w:tabs>
          <w:tab w:val="left" w:pos="911"/>
        </w:tabs>
        <w:spacing w:line="276" w:lineRule="auto"/>
        <w:ind w:right="115"/>
        <w:rPr>
          <w:sz w:val="20"/>
        </w:rPr>
      </w:pPr>
      <w:r>
        <w:rPr>
          <w:sz w:val="20"/>
        </w:rPr>
        <w:t>Každý žadatel (jeden zástupce pro každou domácnost) může podat pouze jednu žádost.</w:t>
      </w:r>
    </w:p>
    <w:p w14:paraId="0E37A49C" w14:textId="77777777" w:rsidR="00B273BE" w:rsidRPr="00B273BE" w:rsidRDefault="00B273BE" w:rsidP="00E078D3">
      <w:pPr>
        <w:pStyle w:val="Zkladntext"/>
        <w:spacing w:before="3"/>
      </w:pPr>
    </w:p>
    <w:p w14:paraId="58361264" w14:textId="77777777" w:rsidR="0011525A" w:rsidRDefault="002C5609">
      <w:pPr>
        <w:pStyle w:val="Nadpis1"/>
        <w:numPr>
          <w:ilvl w:val="0"/>
          <w:numId w:val="3"/>
        </w:numPr>
        <w:tabs>
          <w:tab w:val="left" w:pos="403"/>
        </w:tabs>
        <w:ind w:hanging="285"/>
        <w:jc w:val="both"/>
        <w:rPr>
          <w:u w:val="none"/>
        </w:rPr>
      </w:pPr>
      <w:r>
        <w:t>Doplňující</w:t>
      </w:r>
      <w:r>
        <w:rPr>
          <w:spacing w:val="-5"/>
        </w:rPr>
        <w:t xml:space="preserve"> </w:t>
      </w:r>
      <w:r>
        <w:t>informace</w:t>
      </w:r>
    </w:p>
    <w:p w14:paraId="2D6C778C" w14:textId="14643129" w:rsidR="0011525A" w:rsidRDefault="002C5609">
      <w:pPr>
        <w:pStyle w:val="Odstavecseseznamem"/>
        <w:numPr>
          <w:ilvl w:val="1"/>
          <w:numId w:val="3"/>
        </w:numPr>
        <w:tabs>
          <w:tab w:val="left" w:pos="911"/>
        </w:tabs>
        <w:spacing w:before="34" w:line="276" w:lineRule="auto"/>
        <w:ind w:right="112"/>
        <w:rPr>
          <w:sz w:val="20"/>
        </w:rPr>
      </w:pPr>
      <w:r>
        <w:rPr>
          <w:sz w:val="20"/>
        </w:rPr>
        <w:t>Statutární město Ostrava touto výzvou reaguje na nastalou situaci související s</w:t>
      </w:r>
      <w:r w:rsidR="00767088">
        <w:rPr>
          <w:sz w:val="20"/>
        </w:rPr>
        <w:t> povodněmi v září 2024</w:t>
      </w:r>
      <w:r>
        <w:rPr>
          <w:sz w:val="20"/>
        </w:rPr>
        <w:t>. Poskytnutí peněžité pomoci je však vždy závislé na individuálním posouzení</w:t>
      </w:r>
      <w:r>
        <w:rPr>
          <w:spacing w:val="1"/>
          <w:sz w:val="20"/>
        </w:rPr>
        <w:t xml:space="preserve"> </w:t>
      </w:r>
      <w:r>
        <w:rPr>
          <w:sz w:val="20"/>
        </w:rPr>
        <w:t>konkrétní žádosti a o konečném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poskytnutí peněžité pomoci bude rozhodovat </w:t>
      </w:r>
      <w:r w:rsidR="00767088">
        <w:rPr>
          <w:sz w:val="20"/>
        </w:rPr>
        <w:t xml:space="preserve">kompetentní orgán </w:t>
      </w:r>
      <w:r w:rsidR="00FC784E">
        <w:rPr>
          <w:sz w:val="20"/>
        </w:rPr>
        <w:t xml:space="preserve">příslušného </w:t>
      </w:r>
      <w:r w:rsidR="00767088">
        <w:rPr>
          <w:sz w:val="20"/>
        </w:rPr>
        <w:t>městského obvodu</w:t>
      </w:r>
      <w:r>
        <w:rPr>
          <w:spacing w:val="1"/>
          <w:sz w:val="20"/>
        </w:rPr>
        <w:t xml:space="preserve"> </w:t>
      </w:r>
      <w:r>
        <w:rPr>
          <w:sz w:val="20"/>
        </w:rPr>
        <w:t>statutárního města</w:t>
      </w:r>
      <w:r>
        <w:rPr>
          <w:spacing w:val="-1"/>
          <w:sz w:val="20"/>
        </w:rPr>
        <w:t xml:space="preserve"> </w:t>
      </w:r>
      <w:r>
        <w:rPr>
          <w:sz w:val="20"/>
        </w:rPr>
        <w:t>Ostrav</w:t>
      </w:r>
      <w:r w:rsidR="00FC784E">
        <w:rPr>
          <w:sz w:val="20"/>
        </w:rPr>
        <w:t>y</w:t>
      </w:r>
      <w:r>
        <w:rPr>
          <w:sz w:val="20"/>
        </w:rPr>
        <w:t>.</w:t>
      </w:r>
    </w:p>
    <w:p w14:paraId="3532FAF2" w14:textId="77777777" w:rsidR="0011525A" w:rsidRDefault="002C5609">
      <w:pPr>
        <w:pStyle w:val="Odstavecseseznamem"/>
        <w:numPr>
          <w:ilvl w:val="1"/>
          <w:numId w:val="3"/>
        </w:numPr>
        <w:tabs>
          <w:tab w:val="left" w:pos="911"/>
        </w:tabs>
        <w:spacing w:before="1"/>
        <w:ind w:hanging="433"/>
        <w:rPr>
          <w:sz w:val="20"/>
        </w:rPr>
      </w:pP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poskytnutí</w:t>
      </w:r>
      <w:r>
        <w:rPr>
          <w:spacing w:val="-3"/>
          <w:sz w:val="20"/>
        </w:rPr>
        <w:t xml:space="preserve"> </w:t>
      </w:r>
      <w:r>
        <w:rPr>
          <w:sz w:val="20"/>
        </w:rPr>
        <w:t>peněžité</w:t>
      </w:r>
      <w:r>
        <w:rPr>
          <w:spacing w:val="-1"/>
          <w:sz w:val="20"/>
        </w:rPr>
        <w:t xml:space="preserve"> </w:t>
      </w:r>
      <w:r>
        <w:rPr>
          <w:sz w:val="20"/>
        </w:rPr>
        <w:t>pomoci</w:t>
      </w:r>
      <w:r>
        <w:rPr>
          <w:spacing w:val="-1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právní</w:t>
      </w:r>
      <w:r>
        <w:rPr>
          <w:spacing w:val="-1"/>
          <w:sz w:val="20"/>
        </w:rPr>
        <w:t xml:space="preserve"> </w:t>
      </w:r>
      <w:r>
        <w:rPr>
          <w:sz w:val="20"/>
        </w:rPr>
        <w:t>nárok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jedná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daňově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poskytnutí</w:t>
      </w:r>
      <w:r>
        <w:rPr>
          <w:spacing w:val="-4"/>
          <w:sz w:val="20"/>
        </w:rPr>
        <w:t xml:space="preserve"> </w:t>
      </w:r>
      <w:r>
        <w:rPr>
          <w:sz w:val="20"/>
        </w:rPr>
        <w:t>daru.</w:t>
      </w:r>
    </w:p>
    <w:p w14:paraId="7FD1DB85" w14:textId="77777777" w:rsidR="0011525A" w:rsidRDefault="002C5609">
      <w:pPr>
        <w:pStyle w:val="Odstavecseseznamem"/>
        <w:numPr>
          <w:ilvl w:val="1"/>
          <w:numId w:val="3"/>
        </w:numPr>
        <w:tabs>
          <w:tab w:val="left" w:pos="911"/>
        </w:tabs>
        <w:spacing w:before="34"/>
        <w:ind w:hanging="433"/>
        <w:rPr>
          <w:sz w:val="20"/>
        </w:rPr>
      </w:pPr>
      <w:r>
        <w:rPr>
          <w:sz w:val="20"/>
        </w:rPr>
        <w:t>Statutární</w:t>
      </w:r>
      <w:r>
        <w:rPr>
          <w:spacing w:val="-3"/>
          <w:sz w:val="20"/>
        </w:rPr>
        <w:t xml:space="preserve"> </w:t>
      </w:r>
      <w:r>
        <w:rPr>
          <w:sz w:val="20"/>
        </w:rPr>
        <w:t>město</w:t>
      </w:r>
      <w:r>
        <w:rPr>
          <w:spacing w:val="-2"/>
          <w:sz w:val="20"/>
        </w:rPr>
        <w:t xml:space="preserve"> </w:t>
      </w:r>
      <w:r>
        <w:rPr>
          <w:sz w:val="20"/>
        </w:rPr>
        <w:t>Ostrava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vyhrazuje</w:t>
      </w:r>
      <w:r>
        <w:rPr>
          <w:spacing w:val="2"/>
          <w:sz w:val="20"/>
        </w:rPr>
        <w:t xml:space="preserve"> </w:t>
      </w:r>
      <w:r>
        <w:rPr>
          <w:sz w:val="20"/>
        </w:rPr>
        <w:t>právo</w:t>
      </w:r>
      <w:r>
        <w:rPr>
          <w:spacing w:val="-3"/>
          <w:sz w:val="20"/>
        </w:rPr>
        <w:t xml:space="preserve"> </w:t>
      </w:r>
      <w:r>
        <w:rPr>
          <w:sz w:val="20"/>
        </w:rPr>
        <w:t>příjem</w:t>
      </w:r>
      <w:r>
        <w:rPr>
          <w:spacing w:val="-1"/>
          <w:sz w:val="20"/>
        </w:rPr>
        <w:t xml:space="preserve"> </w:t>
      </w:r>
      <w:r>
        <w:rPr>
          <w:sz w:val="20"/>
        </w:rPr>
        <w:t>žádostí</w:t>
      </w:r>
      <w:r>
        <w:rPr>
          <w:spacing w:val="-3"/>
          <w:sz w:val="20"/>
        </w:rPr>
        <w:t xml:space="preserve"> </w:t>
      </w:r>
      <w:r>
        <w:rPr>
          <w:sz w:val="20"/>
        </w:rPr>
        <w:t>kdykoli</w:t>
      </w:r>
      <w:r>
        <w:rPr>
          <w:spacing w:val="-5"/>
          <w:sz w:val="20"/>
        </w:rPr>
        <w:t xml:space="preserve"> </w:t>
      </w:r>
      <w:r>
        <w:rPr>
          <w:sz w:val="20"/>
        </w:rPr>
        <w:t>ukončit.</w:t>
      </w:r>
    </w:p>
    <w:p w14:paraId="076699EF" w14:textId="5522AF7F" w:rsidR="0011525A" w:rsidRDefault="002C5609">
      <w:pPr>
        <w:pStyle w:val="Odstavecseseznamem"/>
        <w:numPr>
          <w:ilvl w:val="1"/>
          <w:numId w:val="3"/>
        </w:numPr>
        <w:tabs>
          <w:tab w:val="left" w:pos="911"/>
        </w:tabs>
        <w:spacing w:line="229" w:lineRule="exact"/>
        <w:ind w:hanging="433"/>
        <w:rPr>
          <w:sz w:val="20"/>
        </w:rPr>
      </w:pPr>
      <w:r>
        <w:rPr>
          <w:sz w:val="20"/>
        </w:rPr>
        <w:t>Žádosti</w:t>
      </w:r>
      <w:r>
        <w:rPr>
          <w:spacing w:val="-3"/>
          <w:sz w:val="20"/>
        </w:rPr>
        <w:t xml:space="preserve"> </w:t>
      </w:r>
      <w:r>
        <w:rPr>
          <w:sz w:val="20"/>
        </w:rPr>
        <w:t>budou</w:t>
      </w:r>
      <w:r>
        <w:rPr>
          <w:spacing w:val="-1"/>
          <w:sz w:val="20"/>
        </w:rPr>
        <w:t xml:space="preserve"> </w:t>
      </w:r>
      <w:r>
        <w:rPr>
          <w:sz w:val="20"/>
        </w:rPr>
        <w:t>vyhodnocovány a</w:t>
      </w:r>
      <w:r>
        <w:rPr>
          <w:spacing w:val="-2"/>
          <w:sz w:val="20"/>
        </w:rPr>
        <w:t xml:space="preserve"> </w:t>
      </w:r>
      <w:r>
        <w:rPr>
          <w:sz w:val="20"/>
        </w:rPr>
        <w:t>vyřizovány průběžně</w:t>
      </w:r>
      <w:r w:rsidR="0041575D">
        <w:rPr>
          <w:sz w:val="20"/>
        </w:rPr>
        <w:t xml:space="preserve">. </w:t>
      </w:r>
    </w:p>
    <w:p w14:paraId="062C1BA0" w14:textId="3982DB18" w:rsidR="0011525A" w:rsidRDefault="002C5609">
      <w:pPr>
        <w:pStyle w:val="Odstavecseseznamem"/>
        <w:numPr>
          <w:ilvl w:val="1"/>
          <w:numId w:val="3"/>
        </w:numPr>
        <w:tabs>
          <w:tab w:val="left" w:pos="911"/>
        </w:tabs>
        <w:spacing w:before="34" w:line="276" w:lineRule="auto"/>
        <w:ind w:right="112"/>
        <w:rPr>
          <w:sz w:val="20"/>
        </w:rPr>
      </w:pP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případě</w:t>
      </w:r>
      <w:r>
        <w:rPr>
          <w:spacing w:val="-11"/>
          <w:sz w:val="20"/>
        </w:rPr>
        <w:t xml:space="preserve"> </w:t>
      </w:r>
      <w:r>
        <w:rPr>
          <w:sz w:val="20"/>
        </w:rPr>
        <w:t>nepravdivých</w:t>
      </w:r>
      <w:r>
        <w:rPr>
          <w:spacing w:val="-8"/>
          <w:sz w:val="20"/>
        </w:rPr>
        <w:t xml:space="preserve"> </w:t>
      </w:r>
      <w:r>
        <w:rPr>
          <w:sz w:val="20"/>
        </w:rPr>
        <w:t>údajů</w:t>
      </w:r>
      <w:r>
        <w:rPr>
          <w:spacing w:val="-7"/>
          <w:sz w:val="20"/>
        </w:rPr>
        <w:t xml:space="preserve"> </w:t>
      </w:r>
      <w:r>
        <w:rPr>
          <w:sz w:val="20"/>
        </w:rPr>
        <w:t>uvedených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žádosti</w:t>
      </w:r>
      <w:r>
        <w:rPr>
          <w:spacing w:val="-10"/>
          <w:sz w:val="20"/>
        </w:rPr>
        <w:t xml:space="preserve"> </w:t>
      </w:r>
      <w:r>
        <w:rPr>
          <w:sz w:val="20"/>
        </w:rPr>
        <w:t>či</w:t>
      </w:r>
      <w:r>
        <w:rPr>
          <w:spacing w:val="-9"/>
          <w:sz w:val="20"/>
        </w:rPr>
        <w:t xml:space="preserve"> </w:t>
      </w:r>
      <w:r>
        <w:rPr>
          <w:sz w:val="20"/>
        </w:rPr>
        <w:t>nepravdivého</w:t>
      </w:r>
      <w:r>
        <w:rPr>
          <w:spacing w:val="-8"/>
          <w:sz w:val="20"/>
        </w:rPr>
        <w:t xml:space="preserve"> </w:t>
      </w:r>
      <w:r w:rsidR="00C93870">
        <w:rPr>
          <w:spacing w:val="-8"/>
          <w:sz w:val="20"/>
        </w:rPr>
        <w:t>p</w:t>
      </w:r>
      <w:r>
        <w:rPr>
          <w:sz w:val="20"/>
        </w:rPr>
        <w:t>rohlášení</w:t>
      </w:r>
      <w:r>
        <w:rPr>
          <w:spacing w:val="-8"/>
          <w:sz w:val="20"/>
        </w:rPr>
        <w:t xml:space="preserve"> </w:t>
      </w:r>
      <w:r>
        <w:rPr>
          <w:sz w:val="20"/>
        </w:rPr>
        <w:t>může</w:t>
      </w:r>
      <w:r>
        <w:rPr>
          <w:spacing w:val="-8"/>
          <w:sz w:val="20"/>
        </w:rPr>
        <w:t xml:space="preserve"> </w:t>
      </w:r>
      <w:r w:rsidR="0040156C">
        <w:rPr>
          <w:sz w:val="20"/>
        </w:rPr>
        <w:t>statutární</w:t>
      </w:r>
      <w:r w:rsidR="00FC784E">
        <w:rPr>
          <w:sz w:val="20"/>
        </w:rPr>
        <w:t xml:space="preserve"> město</w:t>
      </w:r>
      <w:r w:rsidR="0040156C">
        <w:rPr>
          <w:sz w:val="20"/>
        </w:rPr>
        <w:t xml:space="preserve"> </w:t>
      </w:r>
      <w:r>
        <w:rPr>
          <w:sz w:val="20"/>
        </w:rPr>
        <w:t>Ostrava postupovat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souladu</w:t>
      </w:r>
      <w:r>
        <w:rPr>
          <w:spacing w:val="1"/>
          <w:sz w:val="20"/>
        </w:rPr>
        <w:t xml:space="preserve"> </w:t>
      </w:r>
      <w:r>
        <w:rPr>
          <w:sz w:val="20"/>
        </w:rPr>
        <w:t>s platnými</w:t>
      </w:r>
      <w:r>
        <w:rPr>
          <w:spacing w:val="-1"/>
          <w:sz w:val="20"/>
        </w:rPr>
        <w:t xml:space="preserve"> </w:t>
      </w:r>
      <w:r>
        <w:rPr>
          <w:sz w:val="20"/>
        </w:rPr>
        <w:t>právními</w:t>
      </w:r>
      <w:r>
        <w:rPr>
          <w:spacing w:val="-2"/>
          <w:sz w:val="20"/>
        </w:rPr>
        <w:t xml:space="preserve"> </w:t>
      </w:r>
      <w:r>
        <w:rPr>
          <w:sz w:val="20"/>
        </w:rPr>
        <w:t>předpisy.</w:t>
      </w:r>
    </w:p>
    <w:p w14:paraId="652C8CA2" w14:textId="77777777" w:rsidR="0011525A" w:rsidRDefault="002C5609">
      <w:pPr>
        <w:pStyle w:val="Odstavecseseznamem"/>
        <w:numPr>
          <w:ilvl w:val="1"/>
          <w:numId w:val="3"/>
        </w:numPr>
        <w:tabs>
          <w:tab w:val="left" w:pos="911"/>
        </w:tabs>
        <w:spacing w:before="2"/>
        <w:ind w:hanging="433"/>
        <w:rPr>
          <w:sz w:val="20"/>
        </w:rPr>
      </w:pPr>
      <w:r>
        <w:rPr>
          <w:sz w:val="20"/>
        </w:rPr>
        <w:t>Peněžitá</w:t>
      </w:r>
      <w:r>
        <w:rPr>
          <w:spacing w:val="-1"/>
          <w:sz w:val="20"/>
        </w:rPr>
        <w:t xml:space="preserve"> </w:t>
      </w:r>
      <w:r>
        <w:rPr>
          <w:sz w:val="20"/>
        </w:rPr>
        <w:t>pomoc</w:t>
      </w:r>
      <w:r>
        <w:rPr>
          <w:spacing w:val="-3"/>
          <w:sz w:val="20"/>
        </w:rPr>
        <w:t xml:space="preserve"> </w:t>
      </w:r>
      <w:r>
        <w:rPr>
          <w:sz w:val="20"/>
        </w:rPr>
        <w:t>dle</w:t>
      </w:r>
      <w:r>
        <w:rPr>
          <w:spacing w:val="-1"/>
          <w:sz w:val="20"/>
        </w:rPr>
        <w:t xml:space="preserve"> </w:t>
      </w:r>
      <w:r>
        <w:rPr>
          <w:sz w:val="20"/>
        </w:rPr>
        <w:t>této výzvy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poskytuje</w:t>
      </w:r>
      <w:r>
        <w:rPr>
          <w:spacing w:val="-1"/>
          <w:sz w:val="20"/>
        </w:rPr>
        <w:t xml:space="preserve"> </w:t>
      </w:r>
      <w:r>
        <w:rPr>
          <w:sz w:val="20"/>
        </w:rPr>
        <w:t>výhradně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bankovní</w:t>
      </w:r>
      <w:r>
        <w:rPr>
          <w:spacing w:val="-4"/>
          <w:sz w:val="20"/>
        </w:rPr>
        <w:t xml:space="preserve"> </w:t>
      </w:r>
      <w:r>
        <w:rPr>
          <w:sz w:val="20"/>
        </w:rPr>
        <w:t>účet</w:t>
      </w:r>
      <w:r>
        <w:rPr>
          <w:spacing w:val="6"/>
          <w:sz w:val="20"/>
        </w:rPr>
        <w:t xml:space="preserve"> </w:t>
      </w:r>
      <w:r>
        <w:rPr>
          <w:sz w:val="20"/>
        </w:rPr>
        <w:t>žadatele.</w:t>
      </w:r>
    </w:p>
    <w:p w14:paraId="791C15F0" w14:textId="47E46FF1" w:rsidR="0011525A" w:rsidRDefault="002C5609">
      <w:pPr>
        <w:pStyle w:val="Odstavecseseznamem"/>
        <w:numPr>
          <w:ilvl w:val="1"/>
          <w:numId w:val="3"/>
        </w:numPr>
        <w:tabs>
          <w:tab w:val="left" w:pos="911"/>
        </w:tabs>
        <w:spacing w:before="34" w:line="276" w:lineRule="auto"/>
        <w:ind w:right="114"/>
        <w:rPr>
          <w:sz w:val="20"/>
        </w:rPr>
      </w:pPr>
      <w:r>
        <w:rPr>
          <w:sz w:val="20"/>
        </w:rPr>
        <w:t>Statutární město Ostrava si vyhrazuje právo vyžádat si na žadateli doložení relevantních dokladů</w:t>
      </w:r>
      <w:r>
        <w:rPr>
          <w:spacing w:val="1"/>
          <w:sz w:val="20"/>
        </w:rPr>
        <w:t xml:space="preserve"> </w:t>
      </w:r>
      <w:r>
        <w:rPr>
          <w:sz w:val="20"/>
        </w:rPr>
        <w:t>prokazujících správnost informací deklarovaných v</w:t>
      </w:r>
      <w:r>
        <w:rPr>
          <w:spacing w:val="1"/>
          <w:sz w:val="20"/>
        </w:rPr>
        <w:t xml:space="preserve"> </w:t>
      </w:r>
      <w:r w:rsidR="00C93870">
        <w:rPr>
          <w:sz w:val="20"/>
        </w:rPr>
        <w:t>žádosti</w:t>
      </w:r>
      <w:r>
        <w:rPr>
          <w:sz w:val="20"/>
        </w:rPr>
        <w:t>, a to jak v době před</w:t>
      </w:r>
      <w:r>
        <w:rPr>
          <w:spacing w:val="1"/>
          <w:sz w:val="20"/>
        </w:rPr>
        <w:t xml:space="preserve"> </w:t>
      </w:r>
      <w:r>
        <w:rPr>
          <w:sz w:val="20"/>
        </w:rPr>
        <w:t>poskytnutím</w:t>
      </w:r>
      <w:r>
        <w:rPr>
          <w:spacing w:val="-3"/>
          <w:sz w:val="20"/>
        </w:rPr>
        <w:t xml:space="preserve"> </w:t>
      </w:r>
      <w:r>
        <w:rPr>
          <w:sz w:val="20"/>
        </w:rPr>
        <w:t>peněžité pomoci,</w:t>
      </w:r>
      <w:r>
        <w:rPr>
          <w:spacing w:val="-2"/>
          <w:sz w:val="20"/>
        </w:rPr>
        <w:t xml:space="preserve"> </w:t>
      </w:r>
      <w:r>
        <w:rPr>
          <w:sz w:val="20"/>
        </w:rPr>
        <w:t>tak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době</w:t>
      </w:r>
      <w:r>
        <w:rPr>
          <w:spacing w:val="-2"/>
          <w:sz w:val="20"/>
        </w:rPr>
        <w:t xml:space="preserve"> </w:t>
      </w:r>
      <w:r>
        <w:rPr>
          <w:sz w:val="20"/>
        </w:rPr>
        <w:t>po jejím poskytnutí.</w:t>
      </w:r>
    </w:p>
    <w:sectPr w:rsidR="0011525A" w:rsidSect="00876602">
      <w:headerReference w:type="default" r:id="rId9"/>
      <w:footerReference w:type="default" r:id="rId10"/>
      <w:pgSz w:w="11910" w:h="16840"/>
      <w:pgMar w:top="1134" w:right="1298" w:bottom="1247" w:left="1298" w:header="127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10A453" w14:textId="77777777" w:rsidR="00EC54D0" w:rsidRDefault="00EC54D0" w:rsidP="00F679B6">
      <w:r>
        <w:separator/>
      </w:r>
    </w:p>
  </w:endnote>
  <w:endnote w:type="continuationSeparator" w:id="0">
    <w:p w14:paraId="35EEEAE0" w14:textId="77777777" w:rsidR="00EC54D0" w:rsidRDefault="00EC54D0" w:rsidP="00F67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03518" w14:textId="19FC8AB6" w:rsidR="00512678" w:rsidRDefault="00512678">
    <w:pPr>
      <w:pStyle w:val="Zpat"/>
    </w:pPr>
    <w:r>
      <w:rPr>
        <w:noProof/>
      </w:rPr>
      <w:drawing>
        <wp:inline distT="0" distB="0" distL="0" distR="0" wp14:anchorId="3B6AAC8C" wp14:editId="6919C507">
          <wp:extent cx="5914390" cy="986790"/>
          <wp:effectExtent l="0" t="0" r="0" b="3810"/>
          <wp:docPr id="1304339218" name="Obrázek 2" descr="Obsah obrázku text, snímek obrazovky, Písmo, de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0727762" name="Obrázek 2" descr="Obsah obrázku text, snímek obrazovky, Písmo, desig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4390" cy="986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DD46C4" w14:textId="77777777" w:rsidR="00512678" w:rsidRDefault="005126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DCED1E" w14:textId="77777777" w:rsidR="00EC54D0" w:rsidRDefault="00EC54D0" w:rsidP="00F679B6">
      <w:r>
        <w:separator/>
      </w:r>
    </w:p>
  </w:footnote>
  <w:footnote w:type="continuationSeparator" w:id="0">
    <w:p w14:paraId="51DBD506" w14:textId="77777777" w:rsidR="00EC54D0" w:rsidRDefault="00EC54D0" w:rsidP="00F679B6">
      <w:r>
        <w:continuationSeparator/>
      </w:r>
    </w:p>
  </w:footnote>
  <w:footnote w:id="1">
    <w:p w14:paraId="604D29FD" w14:textId="54D5030B" w:rsidR="00F679B6" w:rsidRDefault="00F679B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F679B6">
        <w:t>Postižená domácnost je pro účely této výzvy společenstvím fyzických osob, které spolu trvale žijí a společně uhrazují náklady na své potřeby, a kterému byla způsobena škoda na majetku povodní po 12. 9.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572A9" w14:textId="4FE3C0E8" w:rsidR="00512678" w:rsidRDefault="00512678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5F0D4F" wp14:editId="6788B86A">
          <wp:simplePos x="0" y="0"/>
          <wp:positionH relativeFrom="margin">
            <wp:align>right</wp:align>
          </wp:positionH>
          <wp:positionV relativeFrom="paragraph">
            <wp:posOffset>-267335</wp:posOffset>
          </wp:positionV>
          <wp:extent cx="2030095" cy="248285"/>
          <wp:effectExtent l="0" t="0" r="8255" b="0"/>
          <wp:wrapTight wrapText="bothSides">
            <wp:wrapPolygon edited="0">
              <wp:start x="203" y="0"/>
              <wp:lineTo x="0" y="1657"/>
              <wp:lineTo x="0" y="16573"/>
              <wp:lineTo x="203" y="19887"/>
              <wp:lineTo x="21485" y="19887"/>
              <wp:lineTo x="21485" y="0"/>
              <wp:lineTo x="203" y="0"/>
            </wp:wrapPolygon>
          </wp:wrapTight>
          <wp:docPr id="1574441196" name="Obrázek 1" descr="Obsah obrázku Písmo, Grafika, grafický design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5360490" name="Obrázek 1" descr="Obsah obrázku Písmo, Grafika, grafický design, snímek obrazovky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24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E4D0B" w14:textId="77777777" w:rsidR="00512678" w:rsidRDefault="005126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A1D9F"/>
    <w:multiLevelType w:val="hybridMultilevel"/>
    <w:tmpl w:val="07E88EE4"/>
    <w:lvl w:ilvl="0" w:tplc="4DA878F2">
      <w:start w:val="1"/>
      <w:numFmt w:val="lowerLetter"/>
      <w:lvlText w:val="%1)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cs-CZ" w:eastAsia="en-US" w:bidi="ar-SA"/>
      </w:rPr>
    </w:lvl>
    <w:lvl w:ilvl="1" w:tplc="3D684E54">
      <w:numFmt w:val="bullet"/>
      <w:lvlText w:val="•"/>
      <w:lvlJc w:val="left"/>
      <w:pPr>
        <w:ind w:left="1686" w:hanging="360"/>
      </w:pPr>
      <w:rPr>
        <w:rFonts w:hint="default"/>
        <w:lang w:val="cs-CZ" w:eastAsia="en-US" w:bidi="ar-SA"/>
      </w:rPr>
    </w:lvl>
    <w:lvl w:ilvl="2" w:tplc="72FEE108">
      <w:numFmt w:val="bullet"/>
      <w:lvlText w:val="•"/>
      <w:lvlJc w:val="left"/>
      <w:pPr>
        <w:ind w:left="2533" w:hanging="360"/>
      </w:pPr>
      <w:rPr>
        <w:rFonts w:hint="default"/>
        <w:lang w:val="cs-CZ" w:eastAsia="en-US" w:bidi="ar-SA"/>
      </w:rPr>
    </w:lvl>
    <w:lvl w:ilvl="3" w:tplc="B4303822">
      <w:numFmt w:val="bullet"/>
      <w:lvlText w:val="•"/>
      <w:lvlJc w:val="left"/>
      <w:pPr>
        <w:ind w:left="3379" w:hanging="360"/>
      </w:pPr>
      <w:rPr>
        <w:rFonts w:hint="default"/>
        <w:lang w:val="cs-CZ" w:eastAsia="en-US" w:bidi="ar-SA"/>
      </w:rPr>
    </w:lvl>
    <w:lvl w:ilvl="4" w:tplc="EC02C240">
      <w:numFmt w:val="bullet"/>
      <w:lvlText w:val="•"/>
      <w:lvlJc w:val="left"/>
      <w:pPr>
        <w:ind w:left="4226" w:hanging="360"/>
      </w:pPr>
      <w:rPr>
        <w:rFonts w:hint="default"/>
        <w:lang w:val="cs-CZ" w:eastAsia="en-US" w:bidi="ar-SA"/>
      </w:rPr>
    </w:lvl>
    <w:lvl w:ilvl="5" w:tplc="CD3892AC">
      <w:numFmt w:val="bullet"/>
      <w:lvlText w:val="•"/>
      <w:lvlJc w:val="left"/>
      <w:pPr>
        <w:ind w:left="5073" w:hanging="360"/>
      </w:pPr>
      <w:rPr>
        <w:rFonts w:hint="default"/>
        <w:lang w:val="cs-CZ" w:eastAsia="en-US" w:bidi="ar-SA"/>
      </w:rPr>
    </w:lvl>
    <w:lvl w:ilvl="6" w:tplc="58C031AA">
      <w:numFmt w:val="bullet"/>
      <w:lvlText w:val="•"/>
      <w:lvlJc w:val="left"/>
      <w:pPr>
        <w:ind w:left="5919" w:hanging="360"/>
      </w:pPr>
      <w:rPr>
        <w:rFonts w:hint="default"/>
        <w:lang w:val="cs-CZ" w:eastAsia="en-US" w:bidi="ar-SA"/>
      </w:rPr>
    </w:lvl>
    <w:lvl w:ilvl="7" w:tplc="C42A2CF2">
      <w:numFmt w:val="bullet"/>
      <w:lvlText w:val="•"/>
      <w:lvlJc w:val="left"/>
      <w:pPr>
        <w:ind w:left="6766" w:hanging="360"/>
      </w:pPr>
      <w:rPr>
        <w:rFonts w:hint="default"/>
        <w:lang w:val="cs-CZ" w:eastAsia="en-US" w:bidi="ar-SA"/>
      </w:rPr>
    </w:lvl>
    <w:lvl w:ilvl="8" w:tplc="9D66EB3C">
      <w:numFmt w:val="bullet"/>
      <w:lvlText w:val="•"/>
      <w:lvlJc w:val="left"/>
      <w:pPr>
        <w:ind w:left="7613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307C37CF"/>
    <w:multiLevelType w:val="hybridMultilevel"/>
    <w:tmpl w:val="5CDCF6B6"/>
    <w:lvl w:ilvl="0" w:tplc="61ACA1B4">
      <w:start w:val="1"/>
      <w:numFmt w:val="decimal"/>
      <w:lvlText w:val="%1"/>
      <w:lvlJc w:val="left"/>
      <w:pPr>
        <w:ind w:left="229" w:hanging="111"/>
      </w:pPr>
      <w:rPr>
        <w:rFonts w:hint="default"/>
        <w:w w:val="99"/>
        <w:position w:val="7"/>
        <w:lang w:val="cs-CZ" w:eastAsia="en-US" w:bidi="ar-SA"/>
      </w:rPr>
    </w:lvl>
    <w:lvl w:ilvl="1" w:tplc="266C8260">
      <w:numFmt w:val="bullet"/>
      <w:lvlText w:val="•"/>
      <w:lvlJc w:val="left"/>
      <w:pPr>
        <w:ind w:left="1128" w:hanging="111"/>
      </w:pPr>
      <w:rPr>
        <w:rFonts w:hint="default"/>
        <w:lang w:val="cs-CZ" w:eastAsia="en-US" w:bidi="ar-SA"/>
      </w:rPr>
    </w:lvl>
    <w:lvl w:ilvl="2" w:tplc="3A9CD9A2">
      <w:numFmt w:val="bullet"/>
      <w:lvlText w:val="•"/>
      <w:lvlJc w:val="left"/>
      <w:pPr>
        <w:ind w:left="2037" w:hanging="111"/>
      </w:pPr>
      <w:rPr>
        <w:rFonts w:hint="default"/>
        <w:lang w:val="cs-CZ" w:eastAsia="en-US" w:bidi="ar-SA"/>
      </w:rPr>
    </w:lvl>
    <w:lvl w:ilvl="3" w:tplc="A3546F98">
      <w:numFmt w:val="bullet"/>
      <w:lvlText w:val="•"/>
      <w:lvlJc w:val="left"/>
      <w:pPr>
        <w:ind w:left="2945" w:hanging="111"/>
      </w:pPr>
      <w:rPr>
        <w:rFonts w:hint="default"/>
        <w:lang w:val="cs-CZ" w:eastAsia="en-US" w:bidi="ar-SA"/>
      </w:rPr>
    </w:lvl>
    <w:lvl w:ilvl="4" w:tplc="90EE6496">
      <w:numFmt w:val="bullet"/>
      <w:lvlText w:val="•"/>
      <w:lvlJc w:val="left"/>
      <w:pPr>
        <w:ind w:left="3854" w:hanging="111"/>
      </w:pPr>
      <w:rPr>
        <w:rFonts w:hint="default"/>
        <w:lang w:val="cs-CZ" w:eastAsia="en-US" w:bidi="ar-SA"/>
      </w:rPr>
    </w:lvl>
    <w:lvl w:ilvl="5" w:tplc="31920688">
      <w:numFmt w:val="bullet"/>
      <w:lvlText w:val="•"/>
      <w:lvlJc w:val="left"/>
      <w:pPr>
        <w:ind w:left="4763" w:hanging="111"/>
      </w:pPr>
      <w:rPr>
        <w:rFonts w:hint="default"/>
        <w:lang w:val="cs-CZ" w:eastAsia="en-US" w:bidi="ar-SA"/>
      </w:rPr>
    </w:lvl>
    <w:lvl w:ilvl="6" w:tplc="D1B6DCD0">
      <w:numFmt w:val="bullet"/>
      <w:lvlText w:val="•"/>
      <w:lvlJc w:val="left"/>
      <w:pPr>
        <w:ind w:left="5671" w:hanging="111"/>
      </w:pPr>
      <w:rPr>
        <w:rFonts w:hint="default"/>
        <w:lang w:val="cs-CZ" w:eastAsia="en-US" w:bidi="ar-SA"/>
      </w:rPr>
    </w:lvl>
    <w:lvl w:ilvl="7" w:tplc="CAEC33D8">
      <w:numFmt w:val="bullet"/>
      <w:lvlText w:val="•"/>
      <w:lvlJc w:val="left"/>
      <w:pPr>
        <w:ind w:left="6580" w:hanging="111"/>
      </w:pPr>
      <w:rPr>
        <w:rFonts w:hint="default"/>
        <w:lang w:val="cs-CZ" w:eastAsia="en-US" w:bidi="ar-SA"/>
      </w:rPr>
    </w:lvl>
    <w:lvl w:ilvl="8" w:tplc="354CF26E">
      <w:numFmt w:val="bullet"/>
      <w:lvlText w:val="•"/>
      <w:lvlJc w:val="left"/>
      <w:pPr>
        <w:ind w:left="7489" w:hanging="111"/>
      </w:pPr>
      <w:rPr>
        <w:rFonts w:hint="default"/>
        <w:lang w:val="cs-CZ" w:eastAsia="en-US" w:bidi="ar-SA"/>
      </w:rPr>
    </w:lvl>
  </w:abstractNum>
  <w:abstractNum w:abstractNumId="2" w15:restartNumberingAfterBreak="0">
    <w:nsid w:val="379D47C6"/>
    <w:multiLevelType w:val="hybridMultilevel"/>
    <w:tmpl w:val="05CCE4C4"/>
    <w:lvl w:ilvl="0" w:tplc="CE2881B8">
      <w:start w:val="12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E5E92"/>
    <w:multiLevelType w:val="multilevel"/>
    <w:tmpl w:val="2BE4298A"/>
    <w:lvl w:ilvl="0">
      <w:start w:val="1"/>
      <w:numFmt w:val="decimal"/>
      <w:lvlText w:val="%1."/>
      <w:lvlJc w:val="left"/>
      <w:pPr>
        <w:ind w:left="402" w:hanging="28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10" w:hanging="43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1851" w:hanging="432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2783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715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47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7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510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442" w:hanging="432"/>
      </w:pPr>
      <w:rPr>
        <w:rFonts w:hint="default"/>
        <w:lang w:val="cs-CZ" w:eastAsia="en-US" w:bidi="ar-SA"/>
      </w:rPr>
    </w:lvl>
  </w:abstractNum>
  <w:num w:numId="1" w16cid:durableId="1162508626">
    <w:abstractNumId w:val="1"/>
  </w:num>
  <w:num w:numId="2" w16cid:durableId="1687753019">
    <w:abstractNumId w:val="0"/>
  </w:num>
  <w:num w:numId="3" w16cid:durableId="1864049921">
    <w:abstractNumId w:val="3"/>
  </w:num>
  <w:num w:numId="4" w16cid:durableId="1341348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5A"/>
    <w:rsid w:val="000053FC"/>
    <w:rsid w:val="0011525A"/>
    <w:rsid w:val="001718C4"/>
    <w:rsid w:val="001D688E"/>
    <w:rsid w:val="00266124"/>
    <w:rsid w:val="002B2D6E"/>
    <w:rsid w:val="002C5609"/>
    <w:rsid w:val="0034439B"/>
    <w:rsid w:val="003802DE"/>
    <w:rsid w:val="0040156C"/>
    <w:rsid w:val="0041575D"/>
    <w:rsid w:val="004E77A8"/>
    <w:rsid w:val="00512678"/>
    <w:rsid w:val="00767088"/>
    <w:rsid w:val="00876602"/>
    <w:rsid w:val="00937234"/>
    <w:rsid w:val="0096077F"/>
    <w:rsid w:val="00A33A9E"/>
    <w:rsid w:val="00A41CE2"/>
    <w:rsid w:val="00AD0C4B"/>
    <w:rsid w:val="00B273BE"/>
    <w:rsid w:val="00B5439C"/>
    <w:rsid w:val="00BE46E9"/>
    <w:rsid w:val="00BF20CB"/>
    <w:rsid w:val="00BF59F3"/>
    <w:rsid w:val="00C93870"/>
    <w:rsid w:val="00D965BA"/>
    <w:rsid w:val="00E078D3"/>
    <w:rsid w:val="00E7772C"/>
    <w:rsid w:val="00EC54D0"/>
    <w:rsid w:val="00ED6057"/>
    <w:rsid w:val="00F66727"/>
    <w:rsid w:val="00F679B6"/>
    <w:rsid w:val="00FC784E"/>
    <w:rsid w:val="00FE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ABF71"/>
  <w15:docId w15:val="{33F1136A-60F3-4A84-AA17-036B165F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402" w:hanging="285"/>
      <w:outlineLvl w:val="0"/>
    </w:pPr>
    <w:rPr>
      <w:b/>
      <w:bCs/>
      <w:sz w:val="20"/>
      <w:szCs w:val="20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910" w:hanging="432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79B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79B6"/>
    <w:rPr>
      <w:rFonts w:ascii="Times New Roman" w:eastAsia="Times New Roman" w:hAnsi="Times New Roman" w:cs="Times New Roman"/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F679B6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51267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12678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51267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12678"/>
    <w:rPr>
      <w:rFonts w:ascii="Times New Roman" w:eastAsia="Times New Roman" w:hAnsi="Times New Roman" w:cs="Times New Roman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E77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E77A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E77A8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77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E77A8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paragraph" w:styleId="Revize">
    <w:name w:val="Revision"/>
    <w:hidden/>
    <w:uiPriority w:val="99"/>
    <w:semiHidden/>
    <w:rsid w:val="001D688E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3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moc.ostrava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A5F78-62C9-457E-ABEC-EAF51238A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563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Carbolová Vladimíra</dc:creator>
  <cp:lastModifiedBy>Bačová Ludmila</cp:lastModifiedBy>
  <cp:revision>3</cp:revision>
  <dcterms:created xsi:type="dcterms:W3CDTF">2024-10-21T12:03:00Z</dcterms:created>
  <dcterms:modified xsi:type="dcterms:W3CDTF">2024-10-21T12:04:00Z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Microsoft® Word pro Office 365</vt:lpwstr>
  </property>
  <property fmtid="{D5CDD505-2E9C-101B-9397-08002B2CF9AE}" pid="4" name="LastSaved">
    <vt:filetime>2024-10-11T00:00:00Z</vt:filetime>
  </property>
</Properties>
</file>