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bookmarkStart w:name="PŘÍLOHA č. 6" w:id="1"/>
      <w:bookmarkEnd w:id="1"/>
      <w:r>
        <w:rPr/>
      </w:r>
      <w:bookmarkStart w:name="Statutární město Ostrava" w:id="2"/>
      <w:bookmarkEnd w:id="2"/>
      <w:r>
        <w:rPr/>
      </w:r>
      <w:r>
        <w:rPr>
          <w:spacing w:val="-1"/>
        </w:rPr>
        <w:t>Statutární</w:t>
      </w:r>
      <w:r>
        <w:rPr>
          <w:spacing w:val="-8"/>
        </w:rPr>
        <w:t> </w:t>
      </w:r>
      <w:r>
        <w:rPr>
          <w:spacing w:val="-1"/>
        </w:rPr>
        <w:t>město</w:t>
      </w:r>
      <w:r>
        <w:rPr>
          <w:spacing w:val="-8"/>
        </w:rPr>
        <w:t> </w:t>
      </w:r>
      <w:r>
        <w:rPr>
          <w:spacing w:val="-1"/>
        </w:rPr>
        <w:t>Ostrava</w:t>
      </w:r>
      <w:r>
        <w:rPr/>
      </w:r>
    </w:p>
    <w:p>
      <w:pPr>
        <w:pStyle w:val="BodyText"/>
        <w:spacing w:line="240" w:lineRule="auto"/>
        <w:ind w:right="2665"/>
        <w:jc w:val="left"/>
      </w:pPr>
      <w:r>
        <w:rPr/>
        <w:t>Úřad</w:t>
      </w:r>
      <w:r>
        <w:rPr>
          <w:spacing w:val="-8"/>
        </w:rPr>
        <w:t> </w:t>
      </w:r>
      <w:r>
        <w:rPr>
          <w:spacing w:val="-1"/>
        </w:rPr>
        <w:t>městského</w:t>
      </w:r>
      <w:r>
        <w:rPr>
          <w:spacing w:val="-7"/>
        </w:rPr>
        <w:t> </w:t>
      </w:r>
      <w:r>
        <w:rPr/>
        <w:t>obvodu</w:t>
      </w:r>
      <w:r>
        <w:rPr>
          <w:spacing w:val="-9"/>
        </w:rPr>
        <w:t> </w:t>
      </w:r>
      <w:r>
        <w:rPr/>
        <w:t>Poruba</w:t>
      </w:r>
      <w:r>
        <w:rPr>
          <w:spacing w:val="28"/>
          <w:w w:val="99"/>
        </w:rPr>
        <w:t> </w:t>
      </w:r>
      <w:r>
        <w:rPr/>
        <w:t>Odbor</w:t>
      </w:r>
      <w:r>
        <w:rPr>
          <w:spacing w:val="-7"/>
        </w:rPr>
        <w:t> </w:t>
      </w:r>
      <w:r>
        <w:rPr>
          <w:spacing w:val="-1"/>
        </w:rPr>
        <w:t>finanční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ekonomický</w:t>
      </w:r>
      <w:r>
        <w:rPr>
          <w:spacing w:val="24"/>
          <w:w w:val="99"/>
        </w:rPr>
        <w:t> </w:t>
      </w:r>
      <w:r>
        <w:rPr>
          <w:spacing w:val="-1"/>
        </w:rPr>
        <w:t>Klimkovická</w:t>
      </w:r>
      <w:r>
        <w:rPr>
          <w:spacing w:val="-15"/>
        </w:rPr>
        <w:t> </w:t>
      </w:r>
      <w:r>
        <w:rPr/>
        <w:t>55/28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708</w:t>
      </w:r>
      <w:r>
        <w:rPr>
          <w:spacing w:val="-8"/>
        </w:rPr>
        <w:t> </w:t>
      </w:r>
      <w:r>
        <w:rPr>
          <w:spacing w:val="-1"/>
        </w:rPr>
        <w:t>56</w:t>
      </w:r>
      <w:r>
        <w:rPr>
          <w:spacing w:val="-8"/>
        </w:rPr>
        <w:t> </w:t>
      </w:r>
      <w:r>
        <w:rPr>
          <w:spacing w:val="-1"/>
        </w:rPr>
        <w:t>Ostrava</w:t>
      </w:r>
      <w:r>
        <w:rPr>
          <w:rFonts w:ascii="Times New Roman"/>
          <w:spacing w:val="-1"/>
        </w:rPr>
        <w:t>-Poruba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</w:t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</w:t>
      </w:r>
      <w:r>
        <w:rPr>
          <w:rFonts w:ascii="Times New Roman" w:hAnsi="Times New Roman"/>
          <w:i/>
          <w:spacing w:val="-1"/>
          <w:sz w:val="18"/>
        </w:rPr>
        <w:t>Jméno</w:t>
      </w:r>
      <w:r>
        <w:rPr>
          <w:rFonts w:ascii="Times New Roman" w:hAnsi="Times New Roman"/>
          <w:i/>
          <w:sz w:val="18"/>
        </w:rPr>
        <w:t> a</w:t>
      </w:r>
      <w:r>
        <w:rPr>
          <w:rFonts w:ascii="Times New Roman" w:hAnsi="Times New Roman"/>
          <w:i/>
          <w:spacing w:val="-1"/>
          <w:sz w:val="18"/>
        </w:rPr>
        <w:t> příjmení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fyzické osoby/název/obchodní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firma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právnické osoby</w:t>
      </w:r>
      <w:r>
        <w:rPr>
          <w:rFonts w:ascii="Times New Roman" w:hAnsi="Times New Roman"/>
          <w:i/>
          <w:spacing w:val="-1"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</w:t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</w:t>
      </w:r>
      <w:r>
        <w:rPr>
          <w:rFonts w:ascii="Times New Roman" w:hAnsi="Times New Roman"/>
          <w:i/>
          <w:spacing w:val="-1"/>
          <w:sz w:val="20"/>
        </w:rPr>
        <w:t>adresa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bydliště/sídlo)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</w:t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(statutární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orgán)</w:t>
      </w:r>
      <w:r>
        <w:rPr>
          <w:rFonts w:ascii="Times New Roman" w:hAnsi="Times New Roman"/>
          <w:sz w:val="20"/>
        </w:rPr>
      </w:r>
    </w:p>
    <w:p>
      <w:pPr>
        <w:spacing w:before="51"/>
        <w:ind w:left="2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pacing w:val="-1"/>
          <w:sz w:val="24"/>
        </w:rPr>
        <w:t>PŘÍLOHA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č.</w:t>
      </w:r>
      <w:r>
        <w:rPr>
          <w:rFonts w:ascii="Times New Roman" w:hAnsi="Times New Roman"/>
          <w:b/>
          <w:i/>
          <w:sz w:val="24"/>
        </w:rPr>
        <w:t> 6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280" w:left="920" w:right="880"/>
          <w:cols w:num="2" w:equalWidth="0">
            <w:col w:w="5442" w:space="2723"/>
            <w:col w:w="1945"/>
          </w:cols>
        </w:sectPr>
      </w:pPr>
    </w:p>
    <w:p>
      <w:pPr>
        <w:pStyle w:val="Heading1"/>
        <w:spacing w:line="240" w:lineRule="auto" w:before="3"/>
        <w:ind w:left="3901" w:right="0"/>
        <w:jc w:val="left"/>
        <w:rPr>
          <w:b w:val="0"/>
          <w:bCs w:val="0"/>
        </w:rPr>
      </w:pPr>
      <w:bookmarkStart w:name="VYÚČTOVÁNÍ poskytnuté dotace" w:id="3"/>
      <w:bookmarkEnd w:id="3"/>
      <w:r>
        <w:rPr>
          <w:b w:val="0"/>
        </w:rPr>
      </w:r>
      <w:r>
        <w:rPr/>
        <w:t>VYÚČTOVÁNÍ</w:t>
      </w:r>
      <w:r>
        <w:rPr>
          <w:spacing w:val="-16"/>
        </w:rPr>
        <w:t> </w:t>
      </w:r>
      <w:r>
        <w:rPr>
          <w:rFonts w:ascii="Times New Roman" w:hAnsi="Times New Roman"/>
        </w:rPr>
        <w:t>p</w:t>
      </w:r>
      <w:r>
        <w:rPr/>
        <w:t>oskytnuté</w:t>
      </w:r>
      <w:r>
        <w:rPr>
          <w:spacing w:val="-14"/>
        </w:rPr>
        <w:t> </w:t>
      </w:r>
      <w:r>
        <w:rPr/>
        <w:t>dotace</w:t>
      </w:r>
      <w:r>
        <w:rPr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896"/>
        <w:gridCol w:w="2887"/>
        <w:gridCol w:w="2246"/>
      </w:tblGrid>
      <w:tr>
        <w:trPr>
          <w:trHeight w:val="470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Dotace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pro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rok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Číslo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smlouvy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Název</w:t>
            </w:r>
            <w:r>
              <w:rPr>
                <w:rFonts w:ascii="Times New Roman" w:hAnsi="Times New Roman"/>
                <w:b/>
                <w:i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Termín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zahájení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Termín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ukončení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Místo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konání</w:t>
            </w:r>
            <w:r>
              <w:rPr>
                <w:rFonts w:ascii="Times New Roman" w:hAnsi="Times New Roman"/>
                <w:b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projektu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Výše</w:t>
            </w:r>
            <w:r>
              <w:rPr>
                <w:rFonts w:ascii="Times New Roman" w:hAnsi="Times New Roman"/>
                <w:b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poskytnuté</w:t>
            </w:r>
            <w:r>
              <w:rPr>
                <w:rFonts w:ascii="Times New Roman" w:hAnsi="Times New Roman"/>
                <w:b/>
                <w:i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dotace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567"/>
        <w:gridCol w:w="1774"/>
        <w:gridCol w:w="3859"/>
        <w:gridCol w:w="1742"/>
      </w:tblGrid>
      <w:tr>
        <w:trPr>
          <w:trHeight w:val="710" w:hRule="exact"/>
        </w:trPr>
        <w:tc>
          <w:tcPr>
            <w:tcW w:w="98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Účel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použití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dotace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(dle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smlouvy)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1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Poř.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č.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443" w:right="181" w:hanging="2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Číslo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účetního</w:t>
            </w:r>
            <w:r>
              <w:rPr>
                <w:rFonts w:ascii="Times New Roman" w:hAnsi="Times New Roman"/>
                <w:b/>
                <w:i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dokladu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Datum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platby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997" w:right="472" w:hanging="5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0"/>
                <w:szCs w:val="20"/>
              </w:rPr>
              <w:t>Druh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  <w:t>nákladu/výdaje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0"/>
                <w:szCs w:val="20"/>
              </w:rPr>
              <w:t>účel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0"/>
                <w:szCs w:val="20"/>
              </w:rPr>
              <w:t>použití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0"/>
                <w:szCs w:val="20"/>
              </w:rPr>
              <w:t>finančního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  <w:t>prostředku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67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Skutečná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výše</w:t>
            </w:r>
            <w:r>
              <w:rPr>
                <w:rFonts w:ascii="Times New Roman" w:hAnsi="Times New Roman"/>
                <w:b/>
                <w:i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nákladů</w:t>
            </w:r>
            <w:r>
              <w:rPr>
                <w:rFonts w:ascii="Times New Roman" w:hAnsi="Times New Roman"/>
                <w:b/>
                <w:i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hrazená</w:t>
            </w:r>
            <w:r>
              <w:rPr>
                <w:rFonts w:ascii="Times New Roman" w:hAnsi="Times New Roman"/>
                <w:b/>
                <w:i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z</w:t>
            </w:r>
            <w:r>
              <w:rPr>
                <w:rFonts w:ascii="Times New Roman" w:hAns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dotace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8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Skutečná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výše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nákladů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hrazená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dotace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celkem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117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Na 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z w:val="20"/>
        </w:rPr>
        <w:t>výše 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uvedených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originálech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dokladů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je 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označení,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že 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byly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hrazeny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z w:val="20"/>
        </w:rPr>
        <w:t>z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finančních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prostředků 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získaných</w:t>
      </w:r>
      <w:r>
        <w:rPr>
          <w:rFonts w:ascii="Times New Roman" w:hAnsi="Times New Roman"/>
          <w:sz w:val="20"/>
        </w:rPr>
      </w: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základě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Veřejnoprávní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smlouvy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poskytnutí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dotace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č. </w:t>
      </w:r>
      <w:r>
        <w:rPr>
          <w:rFonts w:ascii="Times New Roman" w:hAnsi="Times New Roman" w:cs="Times New Roman" w:eastAsia="Times New Roman"/>
          <w:b/>
          <w:bCs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5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Originály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dokladů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při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vyúčtování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dotace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předložte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ke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kontrole.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Kopie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dokladů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jsou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přílohou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tohoto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vyúčtování.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20"/>
        <w:ind w:right="255"/>
        <w:jc w:val="left"/>
      </w:pPr>
      <w:r>
        <w:rPr>
          <w:rFonts w:ascii="Times New Roman" w:hAnsi="Times New Roman"/>
          <w:spacing w:val="-1"/>
        </w:rPr>
        <w:t>O</w:t>
      </w:r>
      <w:r>
        <w:rPr>
          <w:spacing w:val="-1"/>
        </w:rPr>
        <w:t>riginály</w:t>
      </w:r>
      <w:r>
        <w:rPr>
          <w:spacing w:val="17"/>
        </w:rPr>
        <w:t> </w:t>
      </w:r>
      <w:r>
        <w:rPr>
          <w:spacing w:val="-1"/>
        </w:rPr>
        <w:t>všech</w:t>
      </w:r>
      <w:r>
        <w:rPr>
          <w:spacing w:val="17"/>
        </w:rPr>
        <w:t> </w:t>
      </w:r>
      <w:r>
        <w:rPr>
          <w:spacing w:val="-1"/>
        </w:rPr>
        <w:t>účetních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daňových</w:t>
      </w:r>
      <w:r>
        <w:rPr>
          <w:spacing w:val="17"/>
        </w:rPr>
        <w:t> </w:t>
      </w:r>
      <w:r>
        <w:rPr/>
        <w:t>dokladů</w:t>
      </w:r>
      <w:r>
        <w:rPr>
          <w:spacing w:val="19"/>
        </w:rPr>
        <w:t> </w:t>
      </w:r>
      <w:r>
        <w:rPr>
          <w:spacing w:val="-1"/>
        </w:rPr>
        <w:t>vztahujících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k</w:t>
      </w:r>
      <w:r>
        <w:rPr>
          <w:spacing w:val="-5"/>
        </w:rPr>
        <w:t> </w:t>
      </w:r>
      <w:r>
        <w:rPr>
          <w:spacing w:val="-1"/>
        </w:rPr>
        <w:t>účtované</w:t>
      </w:r>
      <w:r>
        <w:rPr>
          <w:spacing w:val="18"/>
        </w:rPr>
        <w:t> </w:t>
      </w:r>
      <w:r>
        <w:rPr>
          <w:spacing w:val="-1"/>
        </w:rPr>
        <w:t>činnosti</w:t>
      </w:r>
      <w:r>
        <w:rPr>
          <w:spacing w:val="18"/>
        </w:rPr>
        <w:t> </w:t>
      </w:r>
      <w:r>
        <w:rPr>
          <w:spacing w:val="-1"/>
        </w:rPr>
        <w:t>projektu</w:t>
      </w:r>
      <w:r>
        <w:rPr>
          <w:spacing w:val="17"/>
        </w:rPr>
        <w:t> </w:t>
      </w:r>
      <w:r>
        <w:rPr/>
        <w:t>jsou</w:t>
      </w:r>
      <w:r>
        <w:rPr>
          <w:spacing w:val="18"/>
        </w:rPr>
        <w:t> </w:t>
      </w:r>
      <w:r>
        <w:rPr/>
        <w:t>uloženy</w:t>
      </w:r>
      <w:r>
        <w:rPr>
          <w:spacing w:val="14"/>
        </w:rPr>
        <w:t> </w:t>
      </w:r>
      <w:r>
        <w:rPr/>
        <w:t>k</w:t>
      </w:r>
      <w:r>
        <w:rPr>
          <w:spacing w:val="-3"/>
        </w:rPr>
        <w:t> </w:t>
      </w:r>
      <w:r>
        <w:rPr>
          <w:spacing w:val="-1"/>
        </w:rPr>
        <w:t>nahlédnutí</w:t>
      </w:r>
      <w:r>
        <w:rPr>
          <w:spacing w:val="115"/>
          <w:w w:val="99"/>
        </w:rPr>
        <w:t> </w:t>
      </w:r>
      <w:r>
        <w:rPr>
          <w:spacing w:val="-1"/>
        </w:rPr>
        <w:t>kontrolním</w:t>
      </w:r>
      <w:r>
        <w:rPr>
          <w:spacing w:val="-21"/>
        </w:rPr>
        <w:t> </w:t>
      </w:r>
      <w:r>
        <w:rPr>
          <w:spacing w:val="-1"/>
        </w:rPr>
        <w:t>orgánům.</w:t>
      </w:r>
      <w:r>
        <w:rPr/>
      </w:r>
    </w:p>
    <w:p>
      <w:pPr>
        <w:pStyle w:val="BodyText"/>
        <w:tabs>
          <w:tab w:pos="5168" w:val="left" w:leader="none"/>
        </w:tabs>
        <w:spacing w:line="240" w:lineRule="auto" w:before="118"/>
        <w:ind w:right="0"/>
        <w:jc w:val="left"/>
      </w:pPr>
      <w:r>
        <w:rPr>
          <w:spacing w:val="-1"/>
          <w:w w:val="95"/>
        </w:rPr>
        <w:t>Datum:</w:t>
        <w:tab/>
      </w:r>
      <w:r>
        <w:rPr>
          <w:spacing w:val="-1"/>
        </w:rPr>
        <w:t>Za</w:t>
      </w:r>
      <w:r>
        <w:rPr>
          <w:spacing w:val="-7"/>
        </w:rPr>
        <w:t> </w:t>
      </w:r>
      <w:r>
        <w:rPr>
          <w:spacing w:val="-1"/>
        </w:rPr>
        <w:t>vyhotovení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správnost</w:t>
      </w:r>
      <w:r>
        <w:rPr>
          <w:spacing w:val="-6"/>
        </w:rPr>
        <w:t> </w:t>
      </w:r>
      <w:r>
        <w:rPr>
          <w:spacing w:val="-1"/>
        </w:rPr>
        <w:t>údajů: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16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…………………………..</w:t>
        <w:tab/>
      </w:r>
      <w:r>
        <w:rPr>
          <w:rFonts w:ascii="Times New Roman" w:hAnsi="Times New Roman" w:cs="Times New Roman" w:eastAsia="Times New Roman"/>
        </w:rPr>
        <w:t>………….………………………………………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5251" w:right="0"/>
        <w:jc w:val="left"/>
      </w:pPr>
      <w:r>
        <w:rPr/>
        <w:t>Podpis</w:t>
      </w:r>
      <w:r>
        <w:rPr>
          <w:spacing w:val="-11"/>
        </w:rPr>
        <w:t> </w:t>
      </w:r>
      <w:r>
        <w:rPr>
          <w:spacing w:val="-1"/>
        </w:rPr>
        <w:t>/telefonní</w:t>
      </w:r>
      <w:r>
        <w:rPr>
          <w:spacing w:val="-8"/>
        </w:rPr>
        <w:t> </w:t>
      </w:r>
      <w:r>
        <w:rPr>
          <w:spacing w:val="-1"/>
        </w:rPr>
        <w:t>kontakt</w:t>
      </w:r>
      <w:r>
        <w:rPr/>
      </w:r>
    </w:p>
    <w:p>
      <w:pPr>
        <w:pStyle w:val="BodyText"/>
        <w:spacing w:line="240" w:lineRule="auto"/>
        <w:ind w:left="211" w:right="0"/>
        <w:jc w:val="left"/>
      </w:pPr>
      <w:bookmarkStart w:name="PŘÍLOHA:" w:id="4"/>
      <w:bookmarkEnd w:id="4"/>
      <w:r>
        <w:rPr/>
      </w:r>
      <w:r>
        <w:rPr>
          <w:spacing w:val="-1"/>
        </w:rPr>
        <w:t>PŘÍLOHA:</w:t>
      </w:r>
      <w:r>
        <w:rPr/>
      </w:r>
    </w:p>
    <w:sectPr>
      <w:type w:val="continuous"/>
      <w:pgSz w:w="11910" w:h="16840"/>
      <w:pgMar w:top="106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Spurná</dc:creator>
  <dc:title>Příloha č</dc:title>
  <dcterms:created xsi:type="dcterms:W3CDTF">2019-11-06T13:48:22Z</dcterms:created>
  <dcterms:modified xsi:type="dcterms:W3CDTF">2019-11-06T13:48:22Z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2019-11-06T00:00:00Z</vt:filetime>
  </property>
</Properties>
</file>