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AB6164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33C11887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692974A2" w:rsidR="003173BC" w:rsidRDefault="003173BC" w:rsidP="002A41B9"/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AB6164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6AD55A96" w14:textId="77777777" w:rsidR="00FC5F13" w:rsidRDefault="00FC5F13" w:rsidP="00FC5F13">
      <w:pPr>
        <w:pStyle w:val="Nadpis1"/>
        <w:tabs>
          <w:tab w:val="left" w:pos="5805"/>
        </w:tabs>
        <w:spacing w:before="100"/>
        <w:rPr>
          <w:sz w:val="28"/>
          <w:szCs w:val="28"/>
        </w:rPr>
      </w:pPr>
      <w:r>
        <w:t>Souhlas se zpracováním osobních údajů</w:t>
      </w:r>
      <w:r>
        <w:tab/>
      </w:r>
    </w:p>
    <w:p w14:paraId="16012A99" w14:textId="77777777" w:rsidR="00FC5F13" w:rsidRDefault="00FC5F13" w:rsidP="00FC5F13">
      <w:pPr>
        <w:tabs>
          <w:tab w:val="left" w:pos="1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CBFE08" w14:textId="77777777" w:rsidR="00FC5F13" w:rsidRDefault="00FC5F13" w:rsidP="00FC5F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Uděluji tímto souhlas se zpracováním mých osobních údajů </w:t>
      </w:r>
      <w:proofErr w:type="gramStart"/>
      <w:r>
        <w:rPr>
          <w:rFonts w:ascii="Arial" w:hAnsi="Arial" w:cs="Arial"/>
        </w:rPr>
        <w:t xml:space="preserve">správci - </w:t>
      </w:r>
      <w:r>
        <w:rPr>
          <w:rFonts w:ascii="Arial" w:hAnsi="Arial" w:cs="Arial"/>
          <w:b/>
        </w:rPr>
        <w:t>statutárnímu</w:t>
      </w:r>
      <w:proofErr w:type="gramEnd"/>
      <w:r>
        <w:rPr>
          <w:rFonts w:ascii="Arial" w:hAnsi="Arial" w:cs="Arial"/>
          <w:b/>
        </w:rPr>
        <w:t xml:space="preserve"> městu Ostrava – městskému obvodu Poruba</w:t>
      </w:r>
      <w:r>
        <w:rPr>
          <w:rFonts w:ascii="Arial" w:hAnsi="Arial" w:cs="Arial"/>
        </w:rPr>
        <w:t xml:space="preserve">, sídlem Klimkovická 55/28, 708 56 Ostrava - Poruba, IČO: 00845451, odboru dopravy, v rozsahu </w:t>
      </w:r>
    </w:p>
    <w:p w14:paraId="3DDD5990" w14:textId="77777777" w:rsidR="00FC5F13" w:rsidRDefault="00FC5F13" w:rsidP="00FC5F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jméno, příjmení, bydliště, datum narození, číslo průkazu ZTP, ZTP/P, číslo občanského průkazu, číslo řidičského průkazu, číslo technického průkazu a registrační značka vozidla, telefonní kontakt, lékařská </w:t>
      </w:r>
      <w:proofErr w:type="gramStart"/>
      <w:r>
        <w:rPr>
          <w:rFonts w:ascii="Arial" w:hAnsi="Arial" w:cs="Arial"/>
          <w:b/>
        </w:rPr>
        <w:t>zpráva - kopie</w:t>
      </w:r>
      <w:proofErr w:type="gramEnd"/>
      <w:r>
        <w:rPr>
          <w:rFonts w:ascii="Arial" w:hAnsi="Arial" w:cs="Arial"/>
        </w:rPr>
        <w:t xml:space="preserve"> pro níže vymezené účely zpracování.</w:t>
      </w:r>
    </w:p>
    <w:p w14:paraId="6FC1CF4A" w14:textId="77777777" w:rsidR="00FC5F13" w:rsidRDefault="00FC5F13" w:rsidP="00FC5F13">
      <w:pPr>
        <w:jc w:val="both"/>
        <w:rPr>
          <w:rFonts w:ascii="Arial" w:hAnsi="Arial" w:cs="Arial"/>
        </w:rPr>
      </w:pPr>
    </w:p>
    <w:p w14:paraId="793A2BE3" w14:textId="77777777" w:rsidR="00FC5F13" w:rsidRDefault="00FC5F13" w:rsidP="00FC5F1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Jsem si vědom svých práv ve vztahu k ochraně osobních údajů </w:t>
      </w:r>
      <w:r>
        <w:rPr>
          <w:rFonts w:ascii="Arial" w:hAnsi="Arial" w:cs="Arial"/>
          <w:color w:val="000000" w:themeColor="text1"/>
          <w:shd w:val="clear" w:color="auto" w:fill="FFFFFF"/>
        </w:rPr>
        <w:t>ve smyslu nařízení Evropského parlamentu a Rady (EU) 2016/679 o ochraně fyzických osob</w:t>
      </w:r>
      <w:r>
        <w:rPr>
          <w:rFonts w:ascii="Arial" w:hAnsi="Arial" w:cs="Arial"/>
          <w:color w:val="000000" w:themeColor="text1"/>
          <w:shd w:val="clear" w:color="auto" w:fill="FFFFFF"/>
        </w:rPr>
        <w:br/>
        <w:t>v souvislosti se zpracováním osobních údajů a o volném pohybu těchto údajů a byl jsem informován, že bližší informace o mých právech jako subjektu údajů, jakož</w:t>
      </w:r>
      <w:r>
        <w:rPr>
          <w:rFonts w:ascii="Arial" w:hAnsi="Arial" w:cs="Arial"/>
          <w:color w:val="000000" w:themeColor="text1"/>
          <w:shd w:val="clear" w:color="auto" w:fill="FFFFFF"/>
        </w:rPr>
        <w:br/>
        <w:t xml:space="preserve">i o možnostech jejich uplatnění, naleznu na internetové stránce </w:t>
      </w:r>
      <w:hyperlink r:id="rId9" w:history="1">
        <w:r>
          <w:rPr>
            <w:rStyle w:val="Hypertextovodkaz"/>
            <w:rFonts w:ascii="Arial" w:hAnsi="Arial" w:cs="Arial"/>
            <w:shd w:val="clear" w:color="auto" w:fill="FFFFFF"/>
          </w:rPr>
          <w:t>www.poruba.ostrava.cz</w:t>
        </w:r>
      </w:hyperlink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47B293C8" w14:textId="77777777" w:rsidR="00FC5F13" w:rsidRDefault="00FC5F13" w:rsidP="00FC5F1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8DC4449" w14:textId="77777777" w:rsidR="00FC5F13" w:rsidRDefault="00FC5F13" w:rsidP="00FC5F13">
      <w:pPr>
        <w:jc w:val="both"/>
        <w:rPr>
          <w:rFonts w:ascii="Arial" w:hAnsi="Arial" w:cs="Arial"/>
          <w:snapToGrid w:val="0"/>
          <w:color w:val="000000" w:themeColor="text1"/>
        </w:rPr>
      </w:pPr>
      <w:r>
        <w:rPr>
          <w:rFonts w:ascii="Arial" w:hAnsi="Arial" w:cs="Arial"/>
          <w:snapToGrid w:val="0"/>
          <w:color w:val="000000" w:themeColor="text1"/>
          <w:u w:val="single"/>
        </w:rPr>
        <w:t>Kontaktní údaje správce</w:t>
      </w:r>
      <w:r>
        <w:rPr>
          <w:rFonts w:ascii="Arial" w:hAnsi="Arial" w:cs="Arial"/>
          <w:snapToGrid w:val="0"/>
          <w:color w:val="000000" w:themeColor="text1"/>
        </w:rPr>
        <w:t xml:space="preserve">: statutární město Ostrava – městský obvod Poruba, adresa: </w:t>
      </w:r>
      <w:r>
        <w:rPr>
          <w:rFonts w:ascii="Arial" w:hAnsi="Arial" w:cs="Arial"/>
        </w:rPr>
        <w:t xml:space="preserve">Klimkovická 55/28, 708 56 </w:t>
      </w:r>
      <w:proofErr w:type="gramStart"/>
      <w:r>
        <w:rPr>
          <w:rFonts w:ascii="Arial" w:hAnsi="Arial" w:cs="Arial"/>
        </w:rPr>
        <w:t>Ostrava - Poruba</w:t>
      </w:r>
      <w:proofErr w:type="gramEnd"/>
      <w:r>
        <w:rPr>
          <w:rFonts w:ascii="Arial" w:hAnsi="Arial" w:cs="Arial"/>
          <w:snapToGrid w:val="0"/>
          <w:color w:val="000000" w:themeColor="text1"/>
        </w:rPr>
        <w:t xml:space="preserve">, e-mail: </w:t>
      </w:r>
      <w:hyperlink r:id="rId10" w:history="1">
        <w:r>
          <w:rPr>
            <w:rStyle w:val="Hypertextovodkaz"/>
            <w:rFonts w:ascii="Arial" w:hAnsi="Arial" w:cs="Arial"/>
            <w:snapToGrid w:val="0"/>
          </w:rPr>
          <w:t>posta@moporuba.cz</w:t>
        </w:r>
      </w:hyperlink>
      <w:r>
        <w:rPr>
          <w:rStyle w:val="Hypertextovodkaz"/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  <w:color w:val="000000" w:themeColor="text1"/>
        </w:rPr>
        <w:t>ID datové schránky: xpkbv55.</w:t>
      </w:r>
    </w:p>
    <w:p w14:paraId="25347C30" w14:textId="77777777" w:rsidR="00FC5F13" w:rsidRDefault="00FC5F13" w:rsidP="00FC5F13">
      <w:pPr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 w:themeColor="text1"/>
          <w:u w:val="single"/>
        </w:rPr>
        <w:t xml:space="preserve">Kontaktní údaje pověřence: </w:t>
      </w:r>
      <w:proofErr w:type="spellStart"/>
      <w:r>
        <w:rPr>
          <w:rFonts w:ascii="Arial" w:hAnsi="Arial" w:cs="Arial"/>
        </w:rPr>
        <w:t>Moore</w:t>
      </w:r>
      <w:proofErr w:type="spellEnd"/>
      <w:r>
        <w:rPr>
          <w:rFonts w:ascii="Arial" w:hAnsi="Arial" w:cs="Arial"/>
        </w:rPr>
        <w:t xml:space="preserve"> Advisory CZ s.r.o., se sídlem Karolínská 661/4, Karlín, 186 00 Praha 8; zastoupená jednatelem Ing. Radovanem </w:t>
      </w:r>
      <w:proofErr w:type="spellStart"/>
      <w:r>
        <w:rPr>
          <w:rFonts w:ascii="Arial" w:hAnsi="Arial" w:cs="Arial"/>
        </w:rPr>
        <w:t>Haukem</w:t>
      </w:r>
      <w:proofErr w:type="spellEnd"/>
    </w:p>
    <w:p w14:paraId="698D04D8" w14:textId="77777777" w:rsidR="00FC5F13" w:rsidRDefault="00FC5F13" w:rsidP="00FC5F13">
      <w:pPr>
        <w:jc w:val="both"/>
        <w:rPr>
          <w:rFonts w:ascii="Arial" w:hAnsi="Arial" w:cs="Arial"/>
          <w:snapToGrid w:val="0"/>
          <w:color w:val="000000" w:themeColor="text1"/>
          <w:u w:val="single"/>
        </w:rPr>
      </w:pPr>
      <w:r>
        <w:rPr>
          <w:rFonts w:ascii="Arial" w:hAnsi="Arial" w:cs="Arial"/>
        </w:rPr>
        <w:t xml:space="preserve">ID datové schránky: </w:t>
      </w:r>
      <w:r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q4hs4wu, </w:t>
      </w:r>
      <w:r>
        <w:rPr>
          <w:rFonts w:ascii="Arial" w:hAnsi="Arial" w:cs="Arial"/>
        </w:rPr>
        <w:t>e-mail:</w:t>
      </w:r>
      <w:r>
        <w:t xml:space="preserve"> </w:t>
      </w:r>
      <w:hyperlink r:id="rId11" w:history="1">
        <w:r>
          <w:rPr>
            <w:rStyle w:val="Hypertextovodkaz"/>
            <w:rFonts w:ascii="Arial" w:hAnsi="Arial" w:cs="Arial"/>
          </w:rPr>
          <w:t>gdpr@moore-czech.cz</w:t>
        </w:r>
      </w:hyperlink>
    </w:p>
    <w:p w14:paraId="61FFB047" w14:textId="77777777" w:rsidR="00FC5F13" w:rsidRDefault="00FC5F13" w:rsidP="00FC5F13">
      <w:pPr>
        <w:jc w:val="both"/>
        <w:rPr>
          <w:rFonts w:ascii="Arial" w:hAnsi="Arial" w:cs="Arial"/>
          <w:snapToGrid w:val="0"/>
          <w:color w:val="000000" w:themeColor="text1"/>
          <w:u w:val="single"/>
        </w:rPr>
      </w:pPr>
      <w:r>
        <w:rPr>
          <w:rFonts w:ascii="Arial" w:hAnsi="Arial" w:cs="Arial"/>
        </w:rPr>
        <w:t>Osoba určená pro věcná jednání je Petr Štětka, tel. 734 647 701</w:t>
      </w:r>
    </w:p>
    <w:p w14:paraId="291A7D85" w14:textId="77777777" w:rsidR="00FC5F13" w:rsidRDefault="00FC5F13" w:rsidP="00FC5F13">
      <w:pPr>
        <w:jc w:val="both"/>
        <w:rPr>
          <w:rFonts w:ascii="Arial" w:hAnsi="Arial" w:cs="Arial"/>
          <w:snapToGrid w:val="0"/>
          <w:color w:val="000000" w:themeColor="text1"/>
          <w:u w:val="single"/>
        </w:rPr>
      </w:pPr>
    </w:p>
    <w:p w14:paraId="784E161A" w14:textId="77777777" w:rsidR="00FC5F13" w:rsidRDefault="00FC5F13" w:rsidP="00FC5F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Účelem zpracování poskytnutých osobních údajů je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FC5F13" w14:paraId="0379380F" w14:textId="77777777" w:rsidTr="00FC5F13">
        <w:tc>
          <w:tcPr>
            <w:tcW w:w="9639" w:type="dxa"/>
            <w:shd w:val="clear" w:color="auto" w:fill="D9D9D9" w:themeFill="background1" w:themeFillShade="D9"/>
          </w:tcPr>
          <w:p w14:paraId="66B2EBE3" w14:textId="77777777" w:rsidR="00FC5F13" w:rsidRDefault="00FC5F13" w:rsidP="00FC5F13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ascii="Arial" w:hAnsi="Arial" w:cs="Arial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t xml:space="preserve">vyřízení žádosti o souhlas vlastníka místní komunikace                                       </w:t>
            </w:r>
            <w:r>
              <w:rPr>
                <w:rFonts w:ascii="Arial" w:hAnsi="Arial" w:cs="Arial"/>
                <w:color w:val="0000FF"/>
              </w:rPr>
              <w:t>ANO/NE</w:t>
            </w:r>
            <w:r>
              <w:rPr>
                <w:rFonts w:ascii="Arial" w:hAnsi="Arial" w:cs="Arial"/>
              </w:rPr>
              <w:t xml:space="preserve">*                                                                      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                                                      </w:t>
            </w:r>
          </w:p>
          <w:p w14:paraId="79105AD3" w14:textId="77777777" w:rsidR="00FC5F13" w:rsidRDefault="00FC5F13">
            <w:pPr>
              <w:pStyle w:val="Odstavecseseznamem"/>
              <w:ind w:left="284"/>
              <w:jc w:val="both"/>
              <w:rPr>
                <w:rFonts w:ascii="Arial" w:hAnsi="Arial" w:cs="Arial"/>
                <w:shd w:val="clear" w:color="auto" w:fill="D9D9D9" w:themeFill="background1" w:themeFillShade="D9"/>
              </w:rPr>
            </w:pPr>
          </w:p>
        </w:tc>
      </w:tr>
      <w:tr w:rsidR="00FC5F13" w14:paraId="2620CE04" w14:textId="77777777" w:rsidTr="00FC5F13">
        <w:tc>
          <w:tcPr>
            <w:tcW w:w="9639" w:type="dxa"/>
            <w:shd w:val="clear" w:color="auto" w:fill="D9D9D9" w:themeFill="background1" w:themeFillShade="D9"/>
            <w:hideMark/>
          </w:tcPr>
          <w:p w14:paraId="5C683E09" w14:textId="027E4C1B" w:rsidR="00FC5F13" w:rsidRDefault="00FC5F13" w:rsidP="00FC5F13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t>vydání povolení zvláštního užívání místní komunikace podle § 25 zákona č. 13/1997 Sb., o pozemních komunikacích v platném znění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  <w:color w:val="0000FF"/>
              </w:rPr>
              <w:t>ANO/NE</w:t>
            </w:r>
            <w:r>
              <w:rPr>
                <w:rFonts w:ascii="Arial" w:hAnsi="Arial" w:cs="Arial"/>
              </w:rPr>
              <w:t xml:space="preserve">*                                                                      </w:t>
            </w:r>
          </w:p>
        </w:tc>
      </w:tr>
      <w:tr w:rsidR="00FC5F13" w14:paraId="44D0F75A" w14:textId="77777777" w:rsidTr="00FC5F13">
        <w:tc>
          <w:tcPr>
            <w:tcW w:w="9639" w:type="dxa"/>
            <w:shd w:val="clear" w:color="auto" w:fill="D9D9D9" w:themeFill="background1" w:themeFillShade="D9"/>
          </w:tcPr>
          <w:p w14:paraId="538C34C3" w14:textId="77777777" w:rsidR="00FC5F13" w:rsidRDefault="00FC5F13">
            <w:pPr>
              <w:jc w:val="both"/>
              <w:rPr>
                <w:rFonts w:ascii="Arial" w:hAnsi="Arial" w:cs="Arial"/>
              </w:rPr>
            </w:pPr>
          </w:p>
        </w:tc>
      </w:tr>
      <w:tr w:rsidR="00FC5F13" w14:paraId="76506A81" w14:textId="77777777" w:rsidTr="00FC5F13">
        <w:tc>
          <w:tcPr>
            <w:tcW w:w="9639" w:type="dxa"/>
            <w:shd w:val="clear" w:color="auto" w:fill="D9D9D9" w:themeFill="background1" w:themeFillShade="D9"/>
            <w:hideMark/>
          </w:tcPr>
          <w:p w14:paraId="1FAE21B9" w14:textId="77777777" w:rsidR="00FC5F13" w:rsidRDefault="00FC5F13" w:rsidP="00FC5F13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objednání prací v souvislosti se zřízením, zrušením, údržbou dopravního značení nebo změnou registrační značky u vyhrazeného parkovacího                 </w:t>
            </w:r>
            <w:r>
              <w:rPr>
                <w:rFonts w:ascii="Arial" w:hAnsi="Arial" w:cs="Arial"/>
                <w:color w:val="0000FF"/>
              </w:rPr>
              <w:t xml:space="preserve">                      ANO/NE</w:t>
            </w:r>
            <w:r>
              <w:rPr>
                <w:rFonts w:ascii="Arial" w:hAnsi="Arial" w:cs="Arial"/>
              </w:rPr>
              <w:t>*</w:t>
            </w:r>
          </w:p>
        </w:tc>
      </w:tr>
      <w:tr w:rsidR="00FC5F13" w14:paraId="1A954727" w14:textId="77777777" w:rsidTr="00FC5F13">
        <w:tc>
          <w:tcPr>
            <w:tcW w:w="9639" w:type="dxa"/>
            <w:shd w:val="clear" w:color="auto" w:fill="FFFFFF" w:themeFill="background1"/>
            <w:hideMark/>
          </w:tcPr>
          <w:p w14:paraId="0612CED4" w14:textId="67BD8B92" w:rsidR="00FC5F13" w:rsidRDefault="00FC5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*Označte účely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způsoby zpracování, ke kterým udělujete souhlas</w:t>
            </w:r>
          </w:p>
        </w:tc>
      </w:tr>
    </w:tbl>
    <w:p w14:paraId="6BD7561E" w14:textId="77777777" w:rsidR="00FC5F13" w:rsidRDefault="00FC5F13" w:rsidP="00FC5F13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F0FAA85" w14:textId="77777777" w:rsidR="00FC5F13" w:rsidRDefault="00FC5F13" w:rsidP="00FC5F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Osobní údaje budou v daném rozsahu poskytovány následujícím příjemcům: statutární město Ostrava – Úřad městského obvodu Poruba, MS dopravní značení s.r.o., Tř. práce 1710/15, 792 01 Bruntál.</w:t>
      </w:r>
    </w:p>
    <w:p w14:paraId="570D8044" w14:textId="77777777" w:rsidR="00FC5F13" w:rsidRDefault="00FC5F13" w:rsidP="00FC5F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výše uvedených osobních údajů bude probíhat po dobu trvání účelu zpracování osobních údajů a následně budou uloženy po dobu </w:t>
      </w:r>
      <w:proofErr w:type="gramStart"/>
      <w:r>
        <w:rPr>
          <w:rFonts w:ascii="Arial" w:hAnsi="Arial" w:cs="Arial"/>
        </w:rPr>
        <w:t>5ti</w:t>
      </w:r>
      <w:proofErr w:type="gramEnd"/>
      <w:r>
        <w:rPr>
          <w:rFonts w:ascii="Arial" w:hAnsi="Arial" w:cs="Arial"/>
        </w:rPr>
        <w:t xml:space="preserve"> let.</w:t>
      </w:r>
    </w:p>
    <w:p w14:paraId="3BFE8346" w14:textId="77777777" w:rsidR="00FC5F13" w:rsidRDefault="00FC5F13" w:rsidP="00FC5F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souhlas poskytuji dobrovolně a jsem si vědom, že jej mohu kdykoli odvolat, a to doručením písemného oznámení na adresu správce. Odvoláním souhlasu není dotčena zákonnost zpracování založena na souhlasu před jeho odvoláním. </w:t>
      </w:r>
    </w:p>
    <w:p w14:paraId="2DFEF4B7" w14:textId="77777777" w:rsidR="00FC5F13" w:rsidRDefault="00FC5F13" w:rsidP="00FC5F13">
      <w:pPr>
        <w:jc w:val="both"/>
        <w:rPr>
          <w:rFonts w:ascii="Arial" w:hAnsi="Arial" w:cs="Arial"/>
        </w:rPr>
      </w:pPr>
    </w:p>
    <w:p w14:paraId="28FED39E" w14:textId="77777777" w:rsidR="00FC5F13" w:rsidRDefault="00FC5F13" w:rsidP="00FC5F13">
      <w:pPr>
        <w:rPr>
          <w:rFonts w:ascii="Arial" w:hAnsi="Arial" w:cs="Arial"/>
        </w:rPr>
      </w:pPr>
      <w:r>
        <w:rPr>
          <w:rFonts w:ascii="Arial" w:hAnsi="Arial" w:cs="Arial"/>
        </w:rPr>
        <w:t>V Ostravě dne</w:t>
      </w:r>
    </w:p>
    <w:p w14:paraId="530924A5" w14:textId="77777777" w:rsidR="00FC5F13" w:rsidRDefault="00FC5F13" w:rsidP="00FC5F13">
      <w:pPr>
        <w:rPr>
          <w:rFonts w:ascii="Arial" w:hAnsi="Arial" w:cs="Arial"/>
        </w:rPr>
      </w:pPr>
      <w:r>
        <w:rPr>
          <w:rFonts w:ascii="Arial" w:hAnsi="Arial" w:cs="Arial"/>
          <w:b/>
        </w:rPr>
        <w:t>Jméno a příjmení</w:t>
      </w:r>
      <w:r>
        <w:rPr>
          <w:rFonts w:ascii="Arial" w:hAnsi="Arial" w:cs="Arial"/>
        </w:rPr>
        <w:t xml:space="preserve"> (hůlkovým písmem): </w:t>
      </w:r>
    </w:p>
    <w:p w14:paraId="20CFBC63" w14:textId="77777777" w:rsidR="00FC5F13" w:rsidRDefault="00FC5F13" w:rsidP="00FC5F13">
      <w:pPr>
        <w:rPr>
          <w:rFonts w:ascii="Arial" w:hAnsi="Arial" w:cs="Arial"/>
        </w:rPr>
      </w:pPr>
    </w:p>
    <w:p w14:paraId="5C7AF1C3" w14:textId="77777777" w:rsidR="00FC5F13" w:rsidRDefault="00FC5F13" w:rsidP="00FC5F1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14:paraId="7399B0D6" w14:textId="77777777" w:rsidR="00FC5F13" w:rsidRDefault="00FC5F13" w:rsidP="00FC5F13">
      <w:pPr>
        <w:rPr>
          <w:rFonts w:ascii="Arial" w:hAnsi="Arial" w:cs="Arial"/>
        </w:rPr>
      </w:pPr>
    </w:p>
    <w:p w14:paraId="133BAEE3" w14:textId="6DA05B38" w:rsidR="000802D8" w:rsidRPr="00FC5F13" w:rsidRDefault="00FC5F13" w:rsidP="00FC5F13">
      <w:pPr>
        <w:rPr>
          <w:rFonts w:ascii="Arial" w:hAnsi="Arial" w:cs="Arial"/>
        </w:rPr>
      </w:pPr>
      <w:r>
        <w:rPr>
          <w:rFonts w:ascii="Arial" w:hAnsi="Arial" w:cs="Arial"/>
        </w:rPr>
        <w:t>Podpis:</w:t>
      </w:r>
    </w:p>
    <w:sectPr w:rsidR="000802D8" w:rsidRPr="00FC5F13" w:rsidSect="00FC5F13">
      <w:footerReference w:type="default" r:id="rId12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3D"/>
    <w:multiLevelType w:val="hybridMultilevel"/>
    <w:tmpl w:val="6F2EDAC0"/>
    <w:lvl w:ilvl="0" w:tplc="F5C054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753B"/>
    <w:multiLevelType w:val="hybridMultilevel"/>
    <w:tmpl w:val="59ACB626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4"/>
  </w:num>
  <w:num w:numId="2" w16cid:durableId="1080442759">
    <w:abstractNumId w:val="5"/>
  </w:num>
  <w:num w:numId="3" w16cid:durableId="1395540609">
    <w:abstractNumId w:val="7"/>
  </w:num>
  <w:num w:numId="4" w16cid:durableId="1650359902">
    <w:abstractNumId w:val="3"/>
    <w:lvlOverride w:ilvl="0">
      <w:startOverride w:val="1"/>
    </w:lvlOverride>
  </w:num>
  <w:num w:numId="5" w16cid:durableId="1587228636">
    <w:abstractNumId w:val="10"/>
  </w:num>
  <w:num w:numId="6" w16cid:durableId="1632973768">
    <w:abstractNumId w:val="8"/>
  </w:num>
  <w:num w:numId="7" w16cid:durableId="1099791194">
    <w:abstractNumId w:val="11"/>
  </w:num>
  <w:num w:numId="8" w16cid:durableId="1772702170">
    <w:abstractNumId w:val="9"/>
  </w:num>
  <w:num w:numId="9" w16cid:durableId="380636222">
    <w:abstractNumId w:val="2"/>
  </w:num>
  <w:num w:numId="10" w16cid:durableId="1478104813">
    <w:abstractNumId w:val="12"/>
  </w:num>
  <w:num w:numId="11" w16cid:durableId="2069496392">
    <w:abstractNumId w:val="12"/>
  </w:num>
  <w:num w:numId="12" w16cid:durableId="438721044">
    <w:abstractNumId w:val="2"/>
  </w:num>
  <w:num w:numId="13" w16cid:durableId="1244803923">
    <w:abstractNumId w:val="6"/>
  </w:num>
  <w:num w:numId="14" w16cid:durableId="859467063">
    <w:abstractNumId w:val="1"/>
  </w:num>
  <w:num w:numId="15" w16cid:durableId="1336109791">
    <w:abstractNumId w:val="12"/>
  </w:num>
  <w:num w:numId="16" w16cid:durableId="1487550211">
    <w:abstractNumId w:val="2"/>
  </w:num>
  <w:num w:numId="17" w16cid:durableId="1000887462">
    <w:abstractNumId w:val="12"/>
  </w:num>
  <w:num w:numId="18" w16cid:durableId="97722837">
    <w:abstractNumId w:val="2"/>
  </w:num>
  <w:num w:numId="19" w16cid:durableId="2047639256">
    <w:abstractNumId w:val="12"/>
  </w:num>
  <w:num w:numId="20" w16cid:durableId="188031890">
    <w:abstractNumId w:val="2"/>
  </w:num>
  <w:num w:numId="21" w16cid:durableId="15462159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4138"/>
    <w:rsid w:val="00027CD9"/>
    <w:rsid w:val="000454D6"/>
    <w:rsid w:val="0006052F"/>
    <w:rsid w:val="00064A25"/>
    <w:rsid w:val="000802D8"/>
    <w:rsid w:val="00085940"/>
    <w:rsid w:val="00096C0F"/>
    <w:rsid w:val="000C430D"/>
    <w:rsid w:val="000D189E"/>
    <w:rsid w:val="000D24BD"/>
    <w:rsid w:val="000D3B54"/>
    <w:rsid w:val="000E2ACA"/>
    <w:rsid w:val="000E57B9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D411A"/>
    <w:rsid w:val="001D4444"/>
    <w:rsid w:val="001D4541"/>
    <w:rsid w:val="001E6E9B"/>
    <w:rsid w:val="001F1BC9"/>
    <w:rsid w:val="00201586"/>
    <w:rsid w:val="002255DE"/>
    <w:rsid w:val="00263AB6"/>
    <w:rsid w:val="002A41B9"/>
    <w:rsid w:val="002B161C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173BC"/>
    <w:rsid w:val="00323940"/>
    <w:rsid w:val="003249E2"/>
    <w:rsid w:val="00332EA2"/>
    <w:rsid w:val="0033590B"/>
    <w:rsid w:val="00340151"/>
    <w:rsid w:val="003547F3"/>
    <w:rsid w:val="00383739"/>
    <w:rsid w:val="00385B44"/>
    <w:rsid w:val="003B1098"/>
    <w:rsid w:val="003C7177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9009C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156D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6C78"/>
    <w:rsid w:val="005A74A3"/>
    <w:rsid w:val="005B528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743D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1BB4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53CCC"/>
    <w:rsid w:val="00867BA5"/>
    <w:rsid w:val="00884B0C"/>
    <w:rsid w:val="00891E01"/>
    <w:rsid w:val="008E35F8"/>
    <w:rsid w:val="00902F2A"/>
    <w:rsid w:val="0090651E"/>
    <w:rsid w:val="009227D7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B5984"/>
    <w:rsid w:val="00AB6164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630E6"/>
    <w:rsid w:val="00B63DA4"/>
    <w:rsid w:val="00B648B3"/>
    <w:rsid w:val="00B8768B"/>
    <w:rsid w:val="00BA43EF"/>
    <w:rsid w:val="00BC4ECA"/>
    <w:rsid w:val="00BC70D7"/>
    <w:rsid w:val="00BE44D0"/>
    <w:rsid w:val="00BE5CC1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841"/>
    <w:rsid w:val="00D20467"/>
    <w:rsid w:val="00D20ED4"/>
    <w:rsid w:val="00D40C8B"/>
    <w:rsid w:val="00D415E5"/>
    <w:rsid w:val="00D42342"/>
    <w:rsid w:val="00D44485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D4024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2329C"/>
    <w:rsid w:val="00F2782E"/>
    <w:rsid w:val="00F30D93"/>
    <w:rsid w:val="00F44882"/>
    <w:rsid w:val="00F54635"/>
    <w:rsid w:val="00F63141"/>
    <w:rsid w:val="00F776A7"/>
    <w:rsid w:val="00F97DD4"/>
    <w:rsid w:val="00FC5F13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  <w:style w:type="paragraph" w:customStyle="1" w:styleId="Normln2">
    <w:name w:val="Normální2"/>
    <w:basedOn w:val="Normln"/>
    <w:rsid w:val="000802D8"/>
    <w:pPr>
      <w:widowControl w:val="0"/>
      <w:suppressAutoHyphens/>
    </w:pPr>
    <w:rPr>
      <w:rFonts w:ascii="Thorndale" w:hAnsi="Thorndale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pr@moore-cze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@moporub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uba.ostrav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614F-872E-4343-BCC1-5A5BCF7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3</cp:revision>
  <cp:lastPrinted>2021-02-02T09:48:00Z</cp:lastPrinted>
  <dcterms:created xsi:type="dcterms:W3CDTF">2023-01-03T10:13:00Z</dcterms:created>
  <dcterms:modified xsi:type="dcterms:W3CDTF">2023-01-03T10:15:00Z</dcterms:modified>
</cp:coreProperties>
</file>