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A946" w14:textId="702A242A" w:rsidR="00722DBE" w:rsidRPr="008D41E2" w:rsidRDefault="00982ADF" w:rsidP="00982ADF">
      <w:pPr>
        <w:pStyle w:val="Zkladntext"/>
        <w:tabs>
          <w:tab w:val="center" w:pos="4607"/>
          <w:tab w:val="left" w:pos="7185"/>
        </w:tabs>
        <w:rPr>
          <w:b/>
          <w:color w:val="00ADD0"/>
          <w:sz w:val="36"/>
        </w:rPr>
      </w:pPr>
      <w:r>
        <w:rPr>
          <w:b/>
          <w:color w:val="00ADD0"/>
          <w:sz w:val="36"/>
        </w:rPr>
        <w:tab/>
      </w:r>
      <w:bookmarkStart w:id="0" w:name="_GoBack"/>
      <w:r w:rsidR="00AA5B4F" w:rsidRPr="008D41E2">
        <w:rPr>
          <w:b/>
          <w:color w:val="00ADD0"/>
          <w:sz w:val="36"/>
        </w:rPr>
        <w:t>Statut</w:t>
      </w:r>
      <w:r>
        <w:rPr>
          <w:b/>
          <w:color w:val="00ADD0"/>
          <w:sz w:val="36"/>
        </w:rPr>
        <w:tab/>
      </w:r>
    </w:p>
    <w:p w14:paraId="7103ADBB" w14:textId="77777777" w:rsidR="00AA5B4F" w:rsidRPr="00CF17B1" w:rsidRDefault="00722DBE" w:rsidP="008D41E2">
      <w:pPr>
        <w:pStyle w:val="Zkladntext"/>
        <w:jc w:val="center"/>
        <w:rPr>
          <w:b/>
          <w:bCs/>
          <w:color w:val="00ADD0"/>
          <w:sz w:val="36"/>
          <w:szCs w:val="36"/>
        </w:rPr>
      </w:pPr>
      <w:r w:rsidRPr="00CF17B1">
        <w:rPr>
          <w:b/>
          <w:bCs/>
          <w:color w:val="00ADD0"/>
          <w:sz w:val="36"/>
          <w:szCs w:val="36"/>
        </w:rPr>
        <w:t>F</w:t>
      </w:r>
      <w:r w:rsidR="00AA5B4F" w:rsidRPr="00CF17B1">
        <w:rPr>
          <w:b/>
          <w:bCs/>
          <w:color w:val="00ADD0"/>
          <w:sz w:val="36"/>
          <w:szCs w:val="36"/>
        </w:rPr>
        <w:t>ondu na modernizaci byt</w:t>
      </w:r>
      <w:r w:rsidR="00214139" w:rsidRPr="00CF17B1">
        <w:rPr>
          <w:b/>
          <w:bCs/>
          <w:color w:val="00ADD0"/>
          <w:sz w:val="36"/>
          <w:szCs w:val="36"/>
        </w:rPr>
        <w:t>ů</w:t>
      </w:r>
      <w:r w:rsidR="00AA5B4F" w:rsidRPr="00CF17B1">
        <w:rPr>
          <w:b/>
          <w:bCs/>
          <w:color w:val="00ADD0"/>
          <w:sz w:val="36"/>
          <w:szCs w:val="36"/>
        </w:rPr>
        <w:t xml:space="preserve"> </w:t>
      </w:r>
      <w:r w:rsidR="00214139" w:rsidRPr="00CF17B1">
        <w:rPr>
          <w:b/>
          <w:bCs/>
          <w:color w:val="00ADD0"/>
          <w:sz w:val="36"/>
          <w:szCs w:val="36"/>
        </w:rPr>
        <w:t>a bytových domů</w:t>
      </w:r>
    </w:p>
    <w:p w14:paraId="352CCDD4" w14:textId="528BB8C6" w:rsidR="00AA5B4F" w:rsidRPr="008D41E2" w:rsidRDefault="00AA5B4F" w:rsidP="008D41E2">
      <w:pPr>
        <w:pStyle w:val="Zkladntext"/>
        <w:jc w:val="center"/>
        <w:rPr>
          <w:b/>
          <w:sz w:val="28"/>
        </w:rPr>
      </w:pPr>
      <w:r w:rsidRPr="00CF17B1">
        <w:rPr>
          <w:b/>
          <w:bCs/>
          <w:color w:val="00ADD0"/>
          <w:sz w:val="36"/>
          <w:szCs w:val="36"/>
        </w:rPr>
        <w:t>č.</w:t>
      </w:r>
      <w:r w:rsidR="008D41E2">
        <w:rPr>
          <w:b/>
          <w:bCs/>
          <w:color w:val="00ADD0"/>
          <w:sz w:val="36"/>
          <w:szCs w:val="36"/>
        </w:rPr>
        <w:t> </w:t>
      </w:r>
      <w:r w:rsidR="00E11E82">
        <w:rPr>
          <w:b/>
          <w:bCs/>
          <w:color w:val="00ADD0"/>
          <w:sz w:val="36"/>
          <w:szCs w:val="36"/>
        </w:rPr>
        <w:t>16</w:t>
      </w:r>
      <w:r w:rsidRPr="00CF17B1">
        <w:rPr>
          <w:b/>
          <w:bCs/>
          <w:color w:val="00ADD0"/>
          <w:sz w:val="36"/>
          <w:szCs w:val="36"/>
        </w:rPr>
        <w:t>/2020</w:t>
      </w:r>
    </w:p>
    <w:bookmarkEnd w:id="0"/>
    <w:p w14:paraId="12E11144" w14:textId="77777777" w:rsidR="00D66497" w:rsidRPr="008D41E2" w:rsidRDefault="00D66497" w:rsidP="008D41E2">
      <w:pPr>
        <w:pStyle w:val="Zkladntext"/>
        <w:rPr>
          <w:rFonts w:ascii="Times New Roman" w:hAnsi="Times New Roman"/>
        </w:rPr>
      </w:pPr>
    </w:p>
    <w:p w14:paraId="5F60099C" w14:textId="77777777" w:rsidR="001D4D92" w:rsidRPr="008D41E2" w:rsidRDefault="001D4D92" w:rsidP="008D41E2">
      <w:pPr>
        <w:pStyle w:val="Zkladntext"/>
        <w:rPr>
          <w:b/>
        </w:rPr>
      </w:pPr>
    </w:p>
    <w:p w14:paraId="025D9073" w14:textId="1123139B" w:rsidR="00AA5B4F" w:rsidRPr="00993678" w:rsidRDefault="000F2CE3" w:rsidP="008D41E2">
      <w:pPr>
        <w:autoSpaceDE w:val="0"/>
        <w:autoSpaceDN w:val="0"/>
        <w:adjustRightInd w:val="0"/>
        <w:jc w:val="both"/>
        <w:rPr>
          <w:sz w:val="22"/>
        </w:rPr>
      </w:pPr>
      <w:r w:rsidRPr="00993678">
        <w:rPr>
          <w:sz w:val="22"/>
        </w:rPr>
        <w:t>Zastupitelstvo městského obvodu Poruba na svém zasedání konaném dne 8.</w:t>
      </w:r>
      <w:r w:rsidRPr="001D4D92">
        <w:rPr>
          <w:sz w:val="22"/>
          <w:szCs w:val="22"/>
        </w:rPr>
        <w:t xml:space="preserve"> </w:t>
      </w:r>
      <w:r w:rsidRPr="00993678">
        <w:rPr>
          <w:sz w:val="22"/>
        </w:rPr>
        <w:t>9.</w:t>
      </w:r>
      <w:r w:rsidRPr="001D4D92">
        <w:rPr>
          <w:sz w:val="22"/>
          <w:szCs w:val="22"/>
        </w:rPr>
        <w:t xml:space="preserve"> </w:t>
      </w:r>
      <w:r w:rsidRPr="00993678">
        <w:rPr>
          <w:sz w:val="22"/>
        </w:rPr>
        <w:t xml:space="preserve">2020 rozhodlo </w:t>
      </w:r>
      <w:r w:rsidR="00AA5B4F" w:rsidRPr="00993678">
        <w:rPr>
          <w:sz w:val="22"/>
        </w:rPr>
        <w:t>o zřízení</w:t>
      </w:r>
      <w:r w:rsidRPr="00993678">
        <w:rPr>
          <w:sz w:val="22"/>
        </w:rPr>
        <w:t xml:space="preserve"> </w:t>
      </w:r>
      <w:r w:rsidR="0099125B" w:rsidRPr="00993678">
        <w:rPr>
          <w:sz w:val="22"/>
        </w:rPr>
        <w:t xml:space="preserve">trvalého </w:t>
      </w:r>
      <w:r w:rsidR="00423F7F" w:rsidRPr="00993678">
        <w:rPr>
          <w:sz w:val="22"/>
        </w:rPr>
        <w:t xml:space="preserve">peněžního </w:t>
      </w:r>
      <w:r w:rsidR="00AA5B4F" w:rsidRPr="00993678">
        <w:rPr>
          <w:sz w:val="22"/>
        </w:rPr>
        <w:t>f</w:t>
      </w:r>
      <w:r w:rsidR="00573155" w:rsidRPr="00993678">
        <w:rPr>
          <w:sz w:val="22"/>
        </w:rPr>
        <w:t>ond</w:t>
      </w:r>
      <w:r w:rsidR="00AA5B4F" w:rsidRPr="00993678">
        <w:rPr>
          <w:sz w:val="22"/>
        </w:rPr>
        <w:t>u</w:t>
      </w:r>
      <w:r w:rsidR="00573155" w:rsidRPr="00993678">
        <w:rPr>
          <w:sz w:val="22"/>
        </w:rPr>
        <w:t xml:space="preserve"> na </w:t>
      </w:r>
      <w:r w:rsidR="00AA5B4F" w:rsidRPr="00993678">
        <w:rPr>
          <w:sz w:val="22"/>
        </w:rPr>
        <w:t xml:space="preserve">opravy, </w:t>
      </w:r>
      <w:r w:rsidR="00573155" w:rsidRPr="00993678">
        <w:rPr>
          <w:sz w:val="22"/>
        </w:rPr>
        <w:t xml:space="preserve">rekonstrukce </w:t>
      </w:r>
      <w:r w:rsidR="00AA5B4F" w:rsidRPr="00993678">
        <w:rPr>
          <w:sz w:val="22"/>
        </w:rPr>
        <w:t xml:space="preserve">a </w:t>
      </w:r>
      <w:r w:rsidR="00214139" w:rsidRPr="00993678">
        <w:rPr>
          <w:sz w:val="22"/>
        </w:rPr>
        <w:t xml:space="preserve">modernizaci </w:t>
      </w:r>
      <w:r w:rsidR="00AA5B4F" w:rsidRPr="00993678">
        <w:rPr>
          <w:sz w:val="22"/>
        </w:rPr>
        <w:t>by</w:t>
      </w:r>
      <w:r w:rsidR="00EA6661" w:rsidRPr="00993678">
        <w:rPr>
          <w:sz w:val="22"/>
        </w:rPr>
        <w:t>t</w:t>
      </w:r>
      <w:r w:rsidR="00214139" w:rsidRPr="00993678">
        <w:rPr>
          <w:sz w:val="22"/>
        </w:rPr>
        <w:t>ů</w:t>
      </w:r>
      <w:r w:rsidR="00AA5B4F" w:rsidRPr="00993678">
        <w:rPr>
          <w:sz w:val="22"/>
        </w:rPr>
        <w:t xml:space="preserve"> </w:t>
      </w:r>
      <w:r w:rsidR="00DE0534" w:rsidRPr="00993678">
        <w:rPr>
          <w:sz w:val="22"/>
        </w:rPr>
        <w:t xml:space="preserve">a bytových domů </w:t>
      </w:r>
      <w:r w:rsidR="00573155" w:rsidRPr="00993678">
        <w:rPr>
          <w:sz w:val="22"/>
        </w:rPr>
        <w:t>v</w:t>
      </w:r>
      <w:r w:rsidR="00AA5B4F" w:rsidRPr="00993678">
        <w:rPr>
          <w:sz w:val="22"/>
        </w:rPr>
        <w:t>e vlastnictví statutárního města Ostrav</w:t>
      </w:r>
      <w:r w:rsidR="001827A6" w:rsidRPr="00993678">
        <w:rPr>
          <w:sz w:val="22"/>
        </w:rPr>
        <w:t>y</w:t>
      </w:r>
      <w:r w:rsidR="00AA5B4F" w:rsidRPr="00993678">
        <w:rPr>
          <w:sz w:val="22"/>
        </w:rPr>
        <w:t>, svěřených do správy městskému obvodu Poruba</w:t>
      </w:r>
      <w:r w:rsidR="00722DBE" w:rsidRPr="00993678">
        <w:rPr>
          <w:sz w:val="22"/>
        </w:rPr>
        <w:t xml:space="preserve"> (Fond na modernizaci bytů a bytových domů, dále také jen „fond“)</w:t>
      </w:r>
      <w:r w:rsidR="00AA5B4F" w:rsidRPr="00993678">
        <w:rPr>
          <w:sz w:val="22"/>
        </w:rPr>
        <w:t xml:space="preserve">, </w:t>
      </w:r>
      <w:r w:rsidR="00573155" w:rsidRPr="00993678">
        <w:rPr>
          <w:sz w:val="22"/>
        </w:rPr>
        <w:t xml:space="preserve">podle </w:t>
      </w:r>
      <w:proofErr w:type="spellStart"/>
      <w:r w:rsidR="00573155" w:rsidRPr="00993678">
        <w:rPr>
          <w:sz w:val="22"/>
        </w:rPr>
        <w:t>ust</w:t>
      </w:r>
      <w:proofErr w:type="spellEnd"/>
      <w:r w:rsidR="00573155" w:rsidRPr="00993678">
        <w:rPr>
          <w:sz w:val="22"/>
        </w:rPr>
        <w:t>.</w:t>
      </w:r>
      <w:r w:rsidR="00573155" w:rsidRPr="001D4D92">
        <w:rPr>
          <w:sz w:val="22"/>
          <w:szCs w:val="22"/>
        </w:rPr>
        <w:t xml:space="preserve"> </w:t>
      </w:r>
      <w:r w:rsidR="001827A6">
        <w:rPr>
          <w:sz w:val="22"/>
          <w:szCs w:val="22"/>
        </w:rPr>
        <w:t xml:space="preserve">§ </w:t>
      </w:r>
      <w:r w:rsidR="00573155" w:rsidRPr="00993678">
        <w:rPr>
          <w:sz w:val="22"/>
        </w:rPr>
        <w:t>84 odst.</w:t>
      </w:r>
      <w:r w:rsidR="00573155" w:rsidRPr="001D4D92">
        <w:rPr>
          <w:sz w:val="22"/>
          <w:szCs w:val="22"/>
        </w:rPr>
        <w:t xml:space="preserve"> </w:t>
      </w:r>
      <w:r w:rsidR="00573155" w:rsidRPr="00993678">
        <w:rPr>
          <w:sz w:val="22"/>
        </w:rPr>
        <w:t>2 písm. c) z</w:t>
      </w:r>
      <w:r w:rsidR="00AA5B4F" w:rsidRPr="00993678">
        <w:rPr>
          <w:sz w:val="22"/>
        </w:rPr>
        <w:t>ákona č. 128/2000 Sb., o</w:t>
      </w:r>
      <w:r w:rsidR="00E15F8F" w:rsidRPr="00993678">
        <w:rPr>
          <w:sz w:val="22"/>
        </w:rPr>
        <w:t> </w:t>
      </w:r>
      <w:r w:rsidR="00AA5B4F" w:rsidRPr="00993678">
        <w:rPr>
          <w:sz w:val="22"/>
        </w:rPr>
        <w:t>obcích (obecní zřízení)</w:t>
      </w:r>
      <w:r w:rsidR="006C09F2" w:rsidRPr="00993678">
        <w:rPr>
          <w:sz w:val="22"/>
        </w:rPr>
        <w:t>, v</w:t>
      </w:r>
      <w:r w:rsidR="00214139" w:rsidRPr="00993678">
        <w:rPr>
          <w:sz w:val="22"/>
        </w:rPr>
        <w:t>e znění pozdějších předpisů</w:t>
      </w:r>
      <w:r w:rsidR="006C09F2" w:rsidRPr="00993678">
        <w:rPr>
          <w:sz w:val="22"/>
        </w:rPr>
        <w:t>, a podle čl.</w:t>
      </w:r>
      <w:r w:rsidR="006C09F2" w:rsidRPr="001D4D92">
        <w:rPr>
          <w:sz w:val="22"/>
          <w:szCs w:val="22"/>
        </w:rPr>
        <w:t xml:space="preserve"> </w:t>
      </w:r>
      <w:r w:rsidR="006C09F2" w:rsidRPr="00993678">
        <w:rPr>
          <w:sz w:val="22"/>
        </w:rPr>
        <w:t>7</w:t>
      </w:r>
      <w:r w:rsidR="00AA5B4F" w:rsidRPr="00993678">
        <w:rPr>
          <w:sz w:val="22"/>
        </w:rPr>
        <w:t xml:space="preserve"> odst.</w:t>
      </w:r>
      <w:r w:rsidR="00AA5B4F" w:rsidRPr="001D4D92">
        <w:rPr>
          <w:sz w:val="22"/>
          <w:szCs w:val="22"/>
        </w:rPr>
        <w:t xml:space="preserve"> </w:t>
      </w:r>
      <w:r w:rsidR="00AA5B4F" w:rsidRPr="00993678">
        <w:rPr>
          <w:sz w:val="22"/>
        </w:rPr>
        <w:t xml:space="preserve">2 písm. a) obecně závazné vyhlášky </w:t>
      </w:r>
      <w:r w:rsidR="006C09F2" w:rsidRPr="00993678">
        <w:rPr>
          <w:sz w:val="22"/>
        </w:rPr>
        <w:t>č.</w:t>
      </w:r>
      <w:r w:rsidR="006C09F2" w:rsidRPr="001D4D92">
        <w:rPr>
          <w:sz w:val="22"/>
          <w:szCs w:val="22"/>
        </w:rPr>
        <w:t xml:space="preserve"> </w:t>
      </w:r>
      <w:r w:rsidR="006C09F2" w:rsidRPr="00993678">
        <w:rPr>
          <w:sz w:val="22"/>
        </w:rPr>
        <w:t>14/2013, Statut města Ostravy</w:t>
      </w:r>
      <w:r w:rsidR="00AA5B4F" w:rsidRPr="00993678">
        <w:rPr>
          <w:sz w:val="22"/>
        </w:rPr>
        <w:t>, v</w:t>
      </w:r>
      <w:r w:rsidR="00214139" w:rsidRPr="00993678">
        <w:rPr>
          <w:sz w:val="22"/>
        </w:rPr>
        <w:t>e znění pozdějších změn a</w:t>
      </w:r>
      <w:r w:rsidR="00214139" w:rsidRPr="001D4D92">
        <w:rPr>
          <w:sz w:val="22"/>
          <w:szCs w:val="22"/>
        </w:rPr>
        <w:t xml:space="preserve"> </w:t>
      </w:r>
      <w:r w:rsidR="00214139" w:rsidRPr="00993678">
        <w:rPr>
          <w:sz w:val="22"/>
        </w:rPr>
        <w:t>doplňků</w:t>
      </w:r>
      <w:r w:rsidR="006C09F2" w:rsidRPr="00993678">
        <w:rPr>
          <w:sz w:val="22"/>
        </w:rPr>
        <w:t>, a v</w:t>
      </w:r>
      <w:r w:rsidR="006C09F2" w:rsidRPr="001D4D92">
        <w:rPr>
          <w:sz w:val="22"/>
          <w:szCs w:val="22"/>
        </w:rPr>
        <w:t> </w:t>
      </w:r>
      <w:r w:rsidR="006C09F2" w:rsidRPr="00993678">
        <w:rPr>
          <w:sz w:val="22"/>
        </w:rPr>
        <w:t xml:space="preserve">souladu s </w:t>
      </w:r>
      <w:proofErr w:type="spellStart"/>
      <w:r w:rsidR="00AA5B4F" w:rsidRPr="00993678">
        <w:rPr>
          <w:sz w:val="22"/>
        </w:rPr>
        <w:t>ust</w:t>
      </w:r>
      <w:proofErr w:type="spellEnd"/>
      <w:r w:rsidR="00AA5B4F" w:rsidRPr="00993678">
        <w:rPr>
          <w:sz w:val="22"/>
        </w:rPr>
        <w:t>.</w:t>
      </w:r>
      <w:r w:rsidR="00AA5B4F" w:rsidRPr="001D4D92">
        <w:rPr>
          <w:sz w:val="22"/>
          <w:szCs w:val="22"/>
        </w:rPr>
        <w:t xml:space="preserve"> § </w:t>
      </w:r>
      <w:r w:rsidR="00AA5B4F" w:rsidRPr="00993678">
        <w:rPr>
          <w:sz w:val="22"/>
        </w:rPr>
        <w:t>5 zákona č.</w:t>
      </w:r>
      <w:r w:rsidR="00AA5B4F" w:rsidRPr="001D4D92">
        <w:rPr>
          <w:sz w:val="22"/>
          <w:szCs w:val="22"/>
        </w:rPr>
        <w:t xml:space="preserve"> </w:t>
      </w:r>
      <w:r w:rsidR="00AA5B4F" w:rsidRPr="00993678">
        <w:rPr>
          <w:sz w:val="22"/>
        </w:rPr>
        <w:t>250/2000 Sb., o rozpočtových pravidlech územních rozpočtů, v</w:t>
      </w:r>
      <w:r w:rsidR="00214139" w:rsidRPr="00993678">
        <w:rPr>
          <w:sz w:val="22"/>
        </w:rPr>
        <w:t>e znění pozdějších předpisů</w:t>
      </w:r>
      <w:r w:rsidR="00AA5B4F" w:rsidRPr="00993678">
        <w:rPr>
          <w:sz w:val="22"/>
        </w:rPr>
        <w:t>.</w:t>
      </w:r>
    </w:p>
    <w:p w14:paraId="5A7B3908" w14:textId="77777777" w:rsidR="00AA5B4F" w:rsidRPr="00993678" w:rsidRDefault="00AA5B4F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4447DD06" w14:textId="55B45523" w:rsidR="00AA5B4F" w:rsidRPr="00993678" w:rsidRDefault="00AA5B4F" w:rsidP="008D41E2">
      <w:pPr>
        <w:autoSpaceDE w:val="0"/>
        <w:autoSpaceDN w:val="0"/>
        <w:adjustRightInd w:val="0"/>
        <w:jc w:val="both"/>
        <w:rPr>
          <w:sz w:val="22"/>
        </w:rPr>
      </w:pPr>
      <w:r w:rsidRPr="00993678">
        <w:rPr>
          <w:sz w:val="22"/>
        </w:rPr>
        <w:t xml:space="preserve">Statut </w:t>
      </w:r>
      <w:r w:rsidR="00276930" w:rsidRPr="001D4D92">
        <w:rPr>
          <w:sz w:val="22"/>
          <w:szCs w:val="22"/>
        </w:rPr>
        <w:t>F</w:t>
      </w:r>
      <w:r w:rsidRPr="001D4D92">
        <w:rPr>
          <w:sz w:val="22"/>
          <w:szCs w:val="22"/>
        </w:rPr>
        <w:t>ondu</w:t>
      </w:r>
      <w:r w:rsidRPr="00993678">
        <w:rPr>
          <w:sz w:val="22"/>
        </w:rPr>
        <w:t xml:space="preserve"> na modernizaci byt</w:t>
      </w:r>
      <w:r w:rsidR="00214139" w:rsidRPr="00993678">
        <w:rPr>
          <w:sz w:val="22"/>
        </w:rPr>
        <w:t>ů</w:t>
      </w:r>
      <w:r w:rsidRPr="00993678">
        <w:rPr>
          <w:sz w:val="22"/>
        </w:rPr>
        <w:t xml:space="preserve"> </w:t>
      </w:r>
      <w:r w:rsidR="00DE0534" w:rsidRPr="00993678">
        <w:rPr>
          <w:sz w:val="22"/>
        </w:rPr>
        <w:t xml:space="preserve">a bytových domů </w:t>
      </w:r>
      <w:r w:rsidRPr="00993678">
        <w:rPr>
          <w:sz w:val="22"/>
        </w:rPr>
        <w:t xml:space="preserve">stanoví účel fondu, jeho </w:t>
      </w:r>
      <w:r w:rsidR="006C09F2" w:rsidRPr="00993678">
        <w:rPr>
          <w:sz w:val="22"/>
        </w:rPr>
        <w:t>příjmy</w:t>
      </w:r>
      <w:r w:rsidRPr="00993678">
        <w:rPr>
          <w:sz w:val="22"/>
        </w:rPr>
        <w:t xml:space="preserve"> a výdaje, </w:t>
      </w:r>
      <w:r w:rsidR="006C09F2" w:rsidRPr="00993678">
        <w:rPr>
          <w:sz w:val="22"/>
        </w:rPr>
        <w:t xml:space="preserve">správce fondu </w:t>
      </w:r>
      <w:r w:rsidRPr="00993678">
        <w:rPr>
          <w:sz w:val="22"/>
        </w:rPr>
        <w:t>a ostatní náležitosti.</w:t>
      </w:r>
      <w:r w:rsidRPr="001D4D92">
        <w:rPr>
          <w:sz w:val="22"/>
          <w:szCs w:val="22"/>
        </w:rPr>
        <w:t xml:space="preserve"> </w:t>
      </w:r>
    </w:p>
    <w:p w14:paraId="13F6F5FD" w14:textId="77777777" w:rsidR="006C09F2" w:rsidRPr="00993678" w:rsidRDefault="006C09F2" w:rsidP="008D41E2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0447B757" w14:textId="77777777" w:rsidR="0025471B" w:rsidRPr="00993678" w:rsidRDefault="0025471B" w:rsidP="008D41E2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4E514292" w14:textId="77777777" w:rsidR="00D66497" w:rsidRPr="00993678" w:rsidRDefault="00AA5B4F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I.</w:t>
      </w:r>
    </w:p>
    <w:p w14:paraId="1E73BD33" w14:textId="77777777" w:rsidR="00D66497" w:rsidRPr="00993678" w:rsidRDefault="00AA5B4F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Účel fondu</w:t>
      </w:r>
    </w:p>
    <w:p w14:paraId="592DFF0E" w14:textId="77777777" w:rsidR="00D66497" w:rsidRPr="00993678" w:rsidRDefault="00D66497" w:rsidP="008D41E2">
      <w:pPr>
        <w:autoSpaceDE w:val="0"/>
        <w:autoSpaceDN w:val="0"/>
        <w:adjustRightInd w:val="0"/>
        <w:ind w:left="284" w:hanging="284"/>
        <w:jc w:val="both"/>
        <w:rPr>
          <w:b/>
          <w:sz w:val="22"/>
        </w:rPr>
      </w:pPr>
    </w:p>
    <w:p w14:paraId="549E9866" w14:textId="7754DCFF" w:rsidR="0010143B" w:rsidRPr="00993678" w:rsidRDefault="0010143B" w:rsidP="008D41E2">
      <w:pPr>
        <w:autoSpaceDE w:val="0"/>
        <w:autoSpaceDN w:val="0"/>
        <w:adjustRightInd w:val="0"/>
        <w:jc w:val="both"/>
        <w:rPr>
          <w:sz w:val="22"/>
        </w:rPr>
      </w:pPr>
      <w:r w:rsidRPr="00993678">
        <w:rPr>
          <w:sz w:val="22"/>
        </w:rPr>
        <w:t xml:space="preserve">Fond slouží </w:t>
      </w:r>
      <w:r w:rsidR="008D3CC6" w:rsidRPr="00993678">
        <w:rPr>
          <w:sz w:val="22"/>
        </w:rPr>
        <w:t xml:space="preserve">zejména </w:t>
      </w:r>
      <w:r w:rsidRPr="00993678">
        <w:rPr>
          <w:sz w:val="22"/>
        </w:rPr>
        <w:t>k</w:t>
      </w:r>
      <w:r w:rsidRPr="001D4D92">
        <w:rPr>
          <w:sz w:val="22"/>
          <w:szCs w:val="22"/>
        </w:rPr>
        <w:t> </w:t>
      </w:r>
      <w:r w:rsidRPr="00993678">
        <w:rPr>
          <w:sz w:val="22"/>
        </w:rPr>
        <w:t>operativnímu financování oprav, rekonstrukcí a modernizac</w:t>
      </w:r>
      <w:r w:rsidR="00EA6661" w:rsidRPr="00993678">
        <w:rPr>
          <w:sz w:val="22"/>
        </w:rPr>
        <w:t>i</w:t>
      </w:r>
      <w:r w:rsidRPr="00993678">
        <w:rPr>
          <w:sz w:val="22"/>
        </w:rPr>
        <w:t xml:space="preserve"> byt</w:t>
      </w:r>
      <w:r w:rsidR="004C4CC7" w:rsidRPr="00993678">
        <w:rPr>
          <w:sz w:val="22"/>
        </w:rPr>
        <w:t>ů</w:t>
      </w:r>
      <w:r w:rsidRPr="00993678">
        <w:rPr>
          <w:sz w:val="22"/>
        </w:rPr>
        <w:t xml:space="preserve"> </w:t>
      </w:r>
      <w:r w:rsidR="00DE0534" w:rsidRPr="00993678">
        <w:rPr>
          <w:sz w:val="22"/>
        </w:rPr>
        <w:t xml:space="preserve">a bytových domů </w:t>
      </w:r>
      <w:r w:rsidRPr="00993678">
        <w:rPr>
          <w:sz w:val="22"/>
        </w:rPr>
        <w:t xml:space="preserve">ve vlastnictví statutárního města </w:t>
      </w:r>
      <w:r w:rsidR="00CF3D80">
        <w:rPr>
          <w:sz w:val="22"/>
          <w:szCs w:val="22"/>
        </w:rPr>
        <w:t>Ostravy</w:t>
      </w:r>
      <w:r w:rsidRPr="00993678">
        <w:rPr>
          <w:sz w:val="22"/>
        </w:rPr>
        <w:t>, svěřených do správy městskému obvodu Poruba</w:t>
      </w:r>
      <w:r w:rsidR="008703AF" w:rsidRPr="00993678">
        <w:rPr>
          <w:sz w:val="22"/>
        </w:rPr>
        <w:t xml:space="preserve"> (d</w:t>
      </w:r>
      <w:r w:rsidR="00B527C1" w:rsidRPr="00993678">
        <w:rPr>
          <w:sz w:val="22"/>
        </w:rPr>
        <w:t>ále jen „bytový fond“)</w:t>
      </w:r>
      <w:r w:rsidRPr="00993678">
        <w:rPr>
          <w:sz w:val="22"/>
        </w:rPr>
        <w:t>, podle dále stanovených pravidel a podmínek.</w:t>
      </w:r>
      <w:r w:rsidRPr="001D4D92">
        <w:rPr>
          <w:sz w:val="22"/>
          <w:szCs w:val="22"/>
        </w:rPr>
        <w:t xml:space="preserve"> </w:t>
      </w:r>
    </w:p>
    <w:p w14:paraId="63495280" w14:textId="77777777" w:rsidR="0010143B" w:rsidRPr="00993678" w:rsidRDefault="0010143B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0EEEE35A" w14:textId="77777777" w:rsidR="00910621" w:rsidRPr="008D41E2" w:rsidRDefault="00910621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7D94A7EB" w14:textId="77777777" w:rsidR="0010143B" w:rsidRPr="00993678" w:rsidRDefault="0010143B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II.</w:t>
      </w:r>
    </w:p>
    <w:p w14:paraId="4AFAD35D" w14:textId="77777777" w:rsidR="0010143B" w:rsidRPr="00993678" w:rsidRDefault="006C09F2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Příjmy</w:t>
      </w:r>
      <w:r w:rsidR="0010143B" w:rsidRPr="00993678">
        <w:rPr>
          <w:b/>
          <w:sz w:val="22"/>
        </w:rPr>
        <w:t xml:space="preserve"> fondu</w:t>
      </w:r>
    </w:p>
    <w:p w14:paraId="138B6D55" w14:textId="77777777" w:rsidR="0010143B" w:rsidRPr="00993678" w:rsidRDefault="0010143B" w:rsidP="008D41E2">
      <w:pPr>
        <w:autoSpaceDE w:val="0"/>
        <w:autoSpaceDN w:val="0"/>
        <w:adjustRightInd w:val="0"/>
        <w:jc w:val="center"/>
        <w:rPr>
          <w:sz w:val="22"/>
        </w:rPr>
      </w:pPr>
    </w:p>
    <w:p w14:paraId="66EE017C" w14:textId="0DAF2BD6" w:rsidR="00D66497" w:rsidRPr="00993678" w:rsidRDefault="00D66497" w:rsidP="008D41E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993678">
        <w:rPr>
          <w:sz w:val="22"/>
        </w:rPr>
        <w:t xml:space="preserve">Disponibilní finanční prostředky soustředěné do tohoto fondu budou vedeny na samostatném </w:t>
      </w:r>
      <w:r w:rsidR="00C03DC8" w:rsidRPr="00993678">
        <w:rPr>
          <w:sz w:val="22"/>
        </w:rPr>
        <w:t xml:space="preserve">bankovním </w:t>
      </w:r>
      <w:r w:rsidRPr="00993678">
        <w:rPr>
          <w:sz w:val="22"/>
        </w:rPr>
        <w:t xml:space="preserve">účtu </w:t>
      </w:r>
      <w:r w:rsidR="00E039DE" w:rsidRPr="00993678">
        <w:rPr>
          <w:sz w:val="22"/>
        </w:rPr>
        <w:t xml:space="preserve">městského </w:t>
      </w:r>
      <w:r w:rsidR="00A30367" w:rsidRPr="00993678">
        <w:rPr>
          <w:sz w:val="22"/>
        </w:rPr>
        <w:t>obvodu</w:t>
      </w:r>
      <w:r w:rsidRPr="00993678">
        <w:rPr>
          <w:sz w:val="22"/>
        </w:rPr>
        <w:t xml:space="preserve"> </w:t>
      </w:r>
      <w:r w:rsidR="00DE0534" w:rsidRPr="00993678">
        <w:rPr>
          <w:sz w:val="22"/>
        </w:rPr>
        <w:t xml:space="preserve">Poruba </w:t>
      </w:r>
      <w:r w:rsidRPr="00993678">
        <w:rPr>
          <w:sz w:val="22"/>
        </w:rPr>
        <w:t>u peněžního ústavu.</w:t>
      </w:r>
    </w:p>
    <w:p w14:paraId="53BBE74F" w14:textId="77777777" w:rsidR="00910621" w:rsidRPr="00993678" w:rsidRDefault="00910621" w:rsidP="008D41E2">
      <w:pPr>
        <w:pStyle w:val="Odstavecseseznamem"/>
        <w:autoSpaceDE w:val="0"/>
        <w:autoSpaceDN w:val="0"/>
        <w:adjustRightInd w:val="0"/>
        <w:ind w:left="426"/>
        <w:jc w:val="both"/>
        <w:rPr>
          <w:sz w:val="22"/>
        </w:rPr>
      </w:pPr>
    </w:p>
    <w:p w14:paraId="6AA5A5CD" w14:textId="77777777" w:rsidR="00E039DE" w:rsidRPr="008D41E2" w:rsidRDefault="00E039DE" w:rsidP="008D41E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8D41E2">
        <w:rPr>
          <w:sz w:val="22"/>
        </w:rPr>
        <w:t>Zdrojem fondu jsou tyto příjmy:</w:t>
      </w:r>
    </w:p>
    <w:p w14:paraId="6FD69D16" w14:textId="033C7692" w:rsidR="00C03DC8" w:rsidRPr="008D41E2" w:rsidRDefault="00E039DE" w:rsidP="008D41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8D41E2">
        <w:rPr>
          <w:sz w:val="22"/>
        </w:rPr>
        <w:t xml:space="preserve">příspěvky do </w:t>
      </w:r>
      <w:r w:rsidR="007305B7" w:rsidRPr="008D41E2">
        <w:rPr>
          <w:sz w:val="22"/>
        </w:rPr>
        <w:t>fondu poskytnuté nájemci</w:t>
      </w:r>
      <w:r w:rsidRPr="008D41E2">
        <w:rPr>
          <w:sz w:val="22"/>
        </w:rPr>
        <w:t xml:space="preserve"> v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souvislosti s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uzavřením smlouvy o n</w:t>
      </w:r>
      <w:r w:rsidR="00B527C1" w:rsidRPr="008D41E2">
        <w:rPr>
          <w:sz w:val="22"/>
        </w:rPr>
        <w:t>ájmu bytu</w:t>
      </w:r>
      <w:r w:rsidRPr="008D41E2">
        <w:rPr>
          <w:sz w:val="22"/>
        </w:rPr>
        <w:t>,</w:t>
      </w:r>
    </w:p>
    <w:p w14:paraId="17553940" w14:textId="77777777" w:rsidR="00E039DE" w:rsidRPr="008D41E2" w:rsidRDefault="00E039DE" w:rsidP="008D41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8D41E2">
        <w:rPr>
          <w:sz w:val="22"/>
        </w:rPr>
        <w:t>dary od fyzických a právnických osob účelově určené pro tento fond,</w:t>
      </w:r>
    </w:p>
    <w:p w14:paraId="3B82013A" w14:textId="419D63C1" w:rsidR="00E039DE" w:rsidRPr="008D41E2" w:rsidRDefault="00E039DE" w:rsidP="008D41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8D41E2">
        <w:rPr>
          <w:sz w:val="22"/>
        </w:rPr>
        <w:t>převody z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rozpočtu městského obvodu</w:t>
      </w:r>
      <w:r w:rsidR="001827A6" w:rsidRPr="008D41E2">
        <w:rPr>
          <w:sz w:val="22"/>
        </w:rPr>
        <w:t xml:space="preserve"> Poruba</w:t>
      </w:r>
      <w:r w:rsidRPr="008D41E2">
        <w:rPr>
          <w:sz w:val="22"/>
        </w:rPr>
        <w:t xml:space="preserve">, </w:t>
      </w:r>
    </w:p>
    <w:p w14:paraId="0575D1A9" w14:textId="4E08BD1B" w:rsidR="00D66497" w:rsidRPr="008D41E2" w:rsidRDefault="00E039DE" w:rsidP="008D41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8D41E2">
        <w:rPr>
          <w:sz w:val="22"/>
        </w:rPr>
        <w:t>zůstatek fondu z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předchozího roku,</w:t>
      </w:r>
    </w:p>
    <w:p w14:paraId="13F8EDBB" w14:textId="404B850F" w:rsidR="00910621" w:rsidRPr="008D41E2" w:rsidRDefault="00910621" w:rsidP="008D41E2">
      <w:pPr>
        <w:pStyle w:val="Zkladntextodsazen"/>
        <w:numPr>
          <w:ilvl w:val="0"/>
          <w:numId w:val="18"/>
        </w:numPr>
        <w:autoSpaceDE/>
        <w:adjustRightInd/>
        <w:ind w:left="709" w:hanging="283"/>
        <w:rPr>
          <w:sz w:val="22"/>
        </w:rPr>
      </w:pPr>
      <w:r w:rsidRPr="008D41E2">
        <w:rPr>
          <w:sz w:val="22"/>
        </w:rPr>
        <w:t>úroky z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finančních prostředků uložených na bankovním účtu fondu.</w:t>
      </w:r>
      <w:r w:rsidRPr="001D4D92">
        <w:rPr>
          <w:sz w:val="22"/>
          <w:szCs w:val="22"/>
        </w:rPr>
        <w:t xml:space="preserve">  </w:t>
      </w:r>
    </w:p>
    <w:p w14:paraId="4FC4CE4A" w14:textId="77777777" w:rsidR="00D66497" w:rsidRPr="008D41E2" w:rsidRDefault="00D66497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4C2ABEEE" w14:textId="77777777" w:rsidR="00AA14BD" w:rsidRPr="008D41E2" w:rsidRDefault="00AA14BD" w:rsidP="008D41E2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1EEB8655" w14:textId="77777777" w:rsidR="00AA14BD" w:rsidRPr="00993678" w:rsidRDefault="00AA14BD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I</w:t>
      </w:r>
      <w:r w:rsidR="00DE4DEA" w:rsidRPr="00993678">
        <w:rPr>
          <w:b/>
          <w:sz w:val="22"/>
        </w:rPr>
        <w:t>II</w:t>
      </w:r>
      <w:r w:rsidRPr="00993678">
        <w:rPr>
          <w:b/>
          <w:sz w:val="22"/>
        </w:rPr>
        <w:t>.</w:t>
      </w:r>
      <w:r w:rsidRPr="001D4D92">
        <w:rPr>
          <w:b/>
          <w:sz w:val="22"/>
          <w:szCs w:val="22"/>
        </w:rPr>
        <w:t xml:space="preserve"> </w:t>
      </w:r>
    </w:p>
    <w:p w14:paraId="4C8D2480" w14:textId="77777777" w:rsidR="00AA14BD" w:rsidRPr="008D41E2" w:rsidRDefault="00AA14BD" w:rsidP="008D41E2">
      <w:pPr>
        <w:autoSpaceDE w:val="0"/>
        <w:autoSpaceDN w:val="0"/>
        <w:adjustRightInd w:val="0"/>
        <w:jc w:val="center"/>
        <w:rPr>
          <w:sz w:val="22"/>
        </w:rPr>
      </w:pPr>
      <w:r w:rsidRPr="00993678">
        <w:rPr>
          <w:b/>
          <w:sz w:val="22"/>
        </w:rPr>
        <w:t>Výdaje fondu</w:t>
      </w:r>
      <w:r w:rsidRPr="001D4D92">
        <w:rPr>
          <w:sz w:val="22"/>
          <w:szCs w:val="22"/>
        </w:rPr>
        <w:t xml:space="preserve"> </w:t>
      </w:r>
    </w:p>
    <w:p w14:paraId="5DBE1020" w14:textId="77777777" w:rsidR="00AA14BD" w:rsidRPr="00993678" w:rsidRDefault="00AA14BD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5F7D7C5B" w14:textId="7D795CB0" w:rsidR="00AA14BD" w:rsidRPr="008D41E2" w:rsidRDefault="00722A41" w:rsidP="008D41E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sz w:val="22"/>
        </w:rPr>
      </w:pPr>
      <w:r w:rsidRPr="008D41E2">
        <w:rPr>
          <w:sz w:val="22"/>
        </w:rPr>
        <w:t>Finanční prostředky z</w:t>
      </w:r>
      <w:r w:rsidRPr="008D41E2">
        <w:rPr>
          <w:sz w:val="22"/>
          <w:szCs w:val="22"/>
        </w:rPr>
        <w:t> </w:t>
      </w:r>
      <w:r w:rsidRPr="008D41E2">
        <w:rPr>
          <w:sz w:val="22"/>
        </w:rPr>
        <w:t>fondu lze použít:</w:t>
      </w:r>
    </w:p>
    <w:p w14:paraId="6C189C01" w14:textId="221D2935" w:rsidR="00AA14BD" w:rsidRPr="008D41E2" w:rsidRDefault="004F43B6" w:rsidP="008D41E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sz w:val="22"/>
        </w:rPr>
      </w:pPr>
      <w:r w:rsidRPr="008D41E2">
        <w:rPr>
          <w:sz w:val="22"/>
        </w:rPr>
        <w:t xml:space="preserve">na </w:t>
      </w:r>
      <w:r w:rsidR="00722A41" w:rsidRPr="008D41E2">
        <w:rPr>
          <w:sz w:val="22"/>
        </w:rPr>
        <w:t xml:space="preserve">úhradu </w:t>
      </w:r>
      <w:r w:rsidR="00AA14BD" w:rsidRPr="008D41E2">
        <w:rPr>
          <w:sz w:val="22"/>
        </w:rPr>
        <w:t>náklad</w:t>
      </w:r>
      <w:r w:rsidR="00722A41" w:rsidRPr="008D41E2">
        <w:rPr>
          <w:sz w:val="22"/>
        </w:rPr>
        <w:t>ů</w:t>
      </w:r>
      <w:r w:rsidR="00AA14BD" w:rsidRPr="008D41E2">
        <w:rPr>
          <w:sz w:val="22"/>
        </w:rPr>
        <w:t xml:space="preserve"> na opravy, rekonstrukce a modernizaci bytového fondu, a to </w:t>
      </w:r>
      <w:r w:rsidR="00D27261" w:rsidRPr="008D41E2">
        <w:rPr>
          <w:sz w:val="22"/>
        </w:rPr>
        <w:t xml:space="preserve">minimálně </w:t>
      </w:r>
      <w:r w:rsidR="00AA14BD" w:rsidRPr="008D41E2">
        <w:rPr>
          <w:sz w:val="22"/>
        </w:rPr>
        <w:t xml:space="preserve">do výše </w:t>
      </w:r>
      <w:r w:rsidR="00722A41" w:rsidRPr="008D41E2">
        <w:rPr>
          <w:sz w:val="22"/>
        </w:rPr>
        <w:t>7</w:t>
      </w:r>
      <w:r w:rsidR="00AA14BD" w:rsidRPr="008D41E2">
        <w:rPr>
          <w:sz w:val="22"/>
        </w:rPr>
        <w:t xml:space="preserve">0 % </w:t>
      </w:r>
      <w:r w:rsidR="00D27261" w:rsidRPr="008D41E2">
        <w:rPr>
          <w:sz w:val="22"/>
        </w:rPr>
        <w:t>objemu finančních prostředků na bankovním účtu fondu</w:t>
      </w:r>
      <w:r w:rsidR="00AA14BD" w:rsidRPr="008D41E2">
        <w:rPr>
          <w:sz w:val="22"/>
        </w:rPr>
        <w:t>,</w:t>
      </w:r>
    </w:p>
    <w:p w14:paraId="0725B041" w14:textId="53C29AE3" w:rsidR="00722A41" w:rsidRPr="008D41E2" w:rsidRDefault="004F43B6" w:rsidP="008D41E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sz w:val="22"/>
        </w:rPr>
      </w:pPr>
      <w:r w:rsidRPr="008D41E2">
        <w:rPr>
          <w:sz w:val="22"/>
        </w:rPr>
        <w:t xml:space="preserve">k </w:t>
      </w:r>
      <w:r w:rsidR="00722A41" w:rsidRPr="008D41E2">
        <w:rPr>
          <w:sz w:val="22"/>
        </w:rPr>
        <w:t>pokrytí nedobytných pohledávek městského obvodu Poruba váznoucí</w:t>
      </w:r>
      <w:r w:rsidRPr="008D41E2">
        <w:rPr>
          <w:sz w:val="22"/>
        </w:rPr>
        <w:t>ch</w:t>
      </w:r>
      <w:r w:rsidR="00722A41" w:rsidRPr="008D41E2">
        <w:rPr>
          <w:sz w:val="22"/>
        </w:rPr>
        <w:t xml:space="preserve"> na bytovém fondu</w:t>
      </w:r>
      <w:r w:rsidR="00B04B34" w:rsidRPr="008D41E2">
        <w:rPr>
          <w:sz w:val="22"/>
        </w:rPr>
        <w:t>,</w:t>
      </w:r>
    </w:p>
    <w:p w14:paraId="4BE751A7" w14:textId="77777777" w:rsidR="00722A41" w:rsidRPr="008D41E2" w:rsidRDefault="004F43B6" w:rsidP="008D41E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sz w:val="22"/>
        </w:rPr>
      </w:pPr>
      <w:r w:rsidRPr="008D41E2">
        <w:rPr>
          <w:sz w:val="22"/>
        </w:rPr>
        <w:t xml:space="preserve">na </w:t>
      </w:r>
      <w:r w:rsidR="00722A41" w:rsidRPr="008D41E2">
        <w:rPr>
          <w:sz w:val="22"/>
        </w:rPr>
        <w:t xml:space="preserve">úhradu </w:t>
      </w:r>
      <w:r w:rsidR="00AA14BD" w:rsidRPr="008D41E2">
        <w:rPr>
          <w:sz w:val="22"/>
        </w:rPr>
        <w:t>poplatk</w:t>
      </w:r>
      <w:r w:rsidR="00722A41" w:rsidRPr="008D41E2">
        <w:rPr>
          <w:sz w:val="22"/>
        </w:rPr>
        <w:t>ů</w:t>
      </w:r>
      <w:r w:rsidR="00AA14BD" w:rsidRPr="008D41E2">
        <w:rPr>
          <w:sz w:val="22"/>
        </w:rPr>
        <w:t xml:space="preserve"> za vedení bankovního účtu fondu a jin</w:t>
      </w:r>
      <w:r w:rsidR="00722A41" w:rsidRPr="008D41E2">
        <w:rPr>
          <w:sz w:val="22"/>
        </w:rPr>
        <w:t>ých</w:t>
      </w:r>
      <w:r w:rsidR="00AA14BD" w:rsidRPr="008D41E2">
        <w:rPr>
          <w:sz w:val="22"/>
        </w:rPr>
        <w:t xml:space="preserve"> polož</w:t>
      </w:r>
      <w:r w:rsidR="00722A41" w:rsidRPr="008D41E2">
        <w:rPr>
          <w:sz w:val="22"/>
        </w:rPr>
        <w:t>ek</w:t>
      </w:r>
      <w:r w:rsidR="00AA14BD" w:rsidRPr="008D41E2">
        <w:rPr>
          <w:sz w:val="22"/>
        </w:rPr>
        <w:t xml:space="preserve"> dle platného sazebníku peněžního ústavu, u něhož je bankovní účet fondu vede</w:t>
      </w:r>
      <w:r w:rsidR="007305B7" w:rsidRPr="008D41E2">
        <w:rPr>
          <w:sz w:val="22"/>
        </w:rPr>
        <w:t>n</w:t>
      </w:r>
      <w:r w:rsidR="00722A41" w:rsidRPr="008D41E2">
        <w:rPr>
          <w:sz w:val="22"/>
        </w:rPr>
        <w:t>.</w:t>
      </w:r>
    </w:p>
    <w:p w14:paraId="48E5CD9C" w14:textId="77777777" w:rsidR="008D41E2" w:rsidRDefault="008D41E2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67AD8D74" w14:textId="6BBCDEFD" w:rsidR="006C09F2" w:rsidRPr="008D41E2" w:rsidRDefault="00D27261" w:rsidP="008D41E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8D41E2">
        <w:rPr>
          <w:sz w:val="22"/>
        </w:rPr>
        <w:t xml:space="preserve">Finanční prostředky </w:t>
      </w:r>
      <w:r w:rsidR="009965EE" w:rsidRPr="008D41E2">
        <w:rPr>
          <w:sz w:val="22"/>
        </w:rPr>
        <w:t xml:space="preserve">z </w:t>
      </w:r>
      <w:r w:rsidRPr="008D41E2">
        <w:rPr>
          <w:sz w:val="22"/>
        </w:rPr>
        <w:t xml:space="preserve">fondu mohou být čerpány tak, aby jejich zůstatek na bankovním účtu fondu činil </w:t>
      </w:r>
      <w:r w:rsidR="00A23B50" w:rsidRPr="008D41E2">
        <w:rPr>
          <w:sz w:val="22"/>
        </w:rPr>
        <w:t xml:space="preserve">vždy </w:t>
      </w:r>
      <w:r w:rsidRPr="008D41E2">
        <w:rPr>
          <w:sz w:val="22"/>
        </w:rPr>
        <w:t>minimálně 200.000</w:t>
      </w:r>
      <w:r w:rsidRPr="008D41E2">
        <w:rPr>
          <w:sz w:val="22"/>
          <w:szCs w:val="22"/>
        </w:rPr>
        <w:t xml:space="preserve"> </w:t>
      </w:r>
      <w:r w:rsidRPr="008D41E2">
        <w:rPr>
          <w:sz w:val="22"/>
        </w:rPr>
        <w:t>Kč</w:t>
      </w:r>
      <w:r w:rsidR="00722A41" w:rsidRPr="008D41E2">
        <w:rPr>
          <w:sz w:val="22"/>
        </w:rPr>
        <w:t>.</w:t>
      </w:r>
      <w:r w:rsidRPr="008D41E2">
        <w:rPr>
          <w:sz w:val="22"/>
          <w:szCs w:val="22"/>
        </w:rPr>
        <w:t xml:space="preserve"> </w:t>
      </w:r>
    </w:p>
    <w:p w14:paraId="5F0D9F54" w14:textId="77777777" w:rsidR="008D41E2" w:rsidRDefault="008D41E2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060BD568" w14:textId="77777777" w:rsidR="008D41E2" w:rsidRPr="008D41E2" w:rsidRDefault="008D41E2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2035E493" w14:textId="77777777" w:rsidR="00D66497" w:rsidRPr="00993678" w:rsidRDefault="00894CBA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lastRenderedPageBreak/>
        <w:t>I</w:t>
      </w:r>
      <w:r w:rsidR="00DE4DEA" w:rsidRPr="00993678">
        <w:rPr>
          <w:b/>
          <w:sz w:val="22"/>
        </w:rPr>
        <w:t>V</w:t>
      </w:r>
      <w:r w:rsidR="00910621" w:rsidRPr="00993678">
        <w:rPr>
          <w:b/>
          <w:sz w:val="22"/>
        </w:rPr>
        <w:t>.</w:t>
      </w:r>
    </w:p>
    <w:p w14:paraId="4E8E93AC" w14:textId="77777777" w:rsidR="00D66497" w:rsidRPr="00993678" w:rsidRDefault="00910621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Správa a evidence</w:t>
      </w:r>
      <w:r w:rsidR="00D66497" w:rsidRPr="00993678">
        <w:rPr>
          <w:b/>
          <w:sz w:val="22"/>
        </w:rPr>
        <w:t xml:space="preserve"> fondu</w:t>
      </w:r>
      <w:r w:rsidR="008703AF" w:rsidRPr="00F858EF">
        <w:rPr>
          <w:b/>
          <w:bCs/>
          <w:sz w:val="22"/>
          <w:szCs w:val="22"/>
        </w:rPr>
        <w:t xml:space="preserve"> </w:t>
      </w:r>
    </w:p>
    <w:p w14:paraId="4EC41722" w14:textId="77777777" w:rsidR="00D66497" w:rsidRPr="008D41E2" w:rsidRDefault="00D66497" w:rsidP="008D41E2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53B85189" w14:textId="7DBB787B" w:rsidR="00894CBA" w:rsidRPr="008D41E2" w:rsidRDefault="00894CBA" w:rsidP="008D41E2">
      <w:pPr>
        <w:pStyle w:val="Zkladntextodsazen"/>
        <w:numPr>
          <w:ilvl w:val="0"/>
          <w:numId w:val="12"/>
        </w:numPr>
        <w:autoSpaceDE/>
        <w:adjustRightInd/>
        <w:ind w:left="426" w:hanging="426"/>
        <w:rPr>
          <w:rFonts w:eastAsia="TimesNewRoman"/>
          <w:sz w:val="22"/>
        </w:rPr>
      </w:pPr>
      <w:r w:rsidRPr="008D41E2">
        <w:rPr>
          <w:rFonts w:eastAsia="TimesNewRoman"/>
          <w:sz w:val="22"/>
        </w:rPr>
        <w:t xml:space="preserve">O </w:t>
      </w:r>
      <w:r w:rsidR="00B212F2" w:rsidRPr="008D41E2">
        <w:rPr>
          <w:rFonts w:eastAsia="TimesNewRoman"/>
          <w:sz w:val="22"/>
        </w:rPr>
        <w:t xml:space="preserve">uvolnění a </w:t>
      </w:r>
      <w:r w:rsidRPr="008D41E2">
        <w:rPr>
          <w:rFonts w:eastAsia="TimesNewRoman"/>
          <w:sz w:val="22"/>
        </w:rPr>
        <w:t>použití finančních prostředků z</w:t>
      </w:r>
      <w:r w:rsidRPr="001D4D92">
        <w:rPr>
          <w:rFonts w:eastAsia="TimesNewRoman"/>
          <w:sz w:val="22"/>
          <w:szCs w:val="22"/>
        </w:rPr>
        <w:t> </w:t>
      </w:r>
      <w:r w:rsidRPr="008D41E2">
        <w:rPr>
          <w:rFonts w:eastAsia="TimesNewRoman"/>
          <w:sz w:val="22"/>
        </w:rPr>
        <w:t xml:space="preserve">fondu rozhoduje </w:t>
      </w:r>
      <w:r w:rsidR="00722DBE" w:rsidRPr="008D41E2">
        <w:rPr>
          <w:rFonts w:eastAsia="TimesNewRoman"/>
          <w:sz w:val="22"/>
        </w:rPr>
        <w:t>Rada</w:t>
      </w:r>
      <w:r w:rsidRPr="008D41E2">
        <w:rPr>
          <w:rFonts w:eastAsia="TimesNewRoman"/>
          <w:sz w:val="22"/>
        </w:rPr>
        <w:t xml:space="preserve"> městského obvodu Poruba.</w:t>
      </w:r>
    </w:p>
    <w:p w14:paraId="611CDAF8" w14:textId="77777777" w:rsidR="00894CBA" w:rsidRPr="008D41E2" w:rsidRDefault="00894CBA" w:rsidP="008D41E2">
      <w:pPr>
        <w:pStyle w:val="Zkladntextodsazen"/>
        <w:autoSpaceDE/>
        <w:adjustRightInd/>
        <w:ind w:left="426" w:hanging="426"/>
        <w:rPr>
          <w:rFonts w:eastAsia="TimesNewRoman"/>
          <w:sz w:val="22"/>
        </w:rPr>
      </w:pPr>
      <w:r w:rsidRPr="001D4D92">
        <w:rPr>
          <w:rFonts w:eastAsia="TimesNewRoman"/>
          <w:sz w:val="22"/>
          <w:szCs w:val="22"/>
        </w:rPr>
        <w:t xml:space="preserve"> </w:t>
      </w:r>
    </w:p>
    <w:p w14:paraId="2B095302" w14:textId="442D8CE0" w:rsidR="00D66497" w:rsidRPr="008D41E2" w:rsidRDefault="00894CBA" w:rsidP="008D41E2">
      <w:pPr>
        <w:pStyle w:val="Zkladntext"/>
        <w:numPr>
          <w:ilvl w:val="0"/>
          <w:numId w:val="12"/>
        </w:numPr>
        <w:ind w:left="426" w:hanging="426"/>
        <w:jc w:val="both"/>
        <w:rPr>
          <w:b/>
          <w:i/>
          <w:sz w:val="22"/>
        </w:rPr>
      </w:pPr>
      <w:r w:rsidRPr="008D41E2">
        <w:rPr>
          <w:rFonts w:ascii="Times New Roman" w:hAnsi="Times New Roman"/>
          <w:sz w:val="22"/>
        </w:rPr>
        <w:t>Fu</w:t>
      </w:r>
      <w:r w:rsidR="00D66497" w:rsidRPr="008D41E2">
        <w:rPr>
          <w:rFonts w:ascii="Times New Roman" w:hAnsi="Times New Roman"/>
          <w:sz w:val="22"/>
        </w:rPr>
        <w:t xml:space="preserve">nkci správce fondu vykonává </w:t>
      </w:r>
      <w:r w:rsidR="00630997" w:rsidRPr="008D41E2">
        <w:rPr>
          <w:rFonts w:ascii="Times New Roman" w:hAnsi="Times New Roman"/>
          <w:sz w:val="22"/>
        </w:rPr>
        <w:t>o</w:t>
      </w:r>
      <w:r w:rsidR="00A30367" w:rsidRPr="008D41E2">
        <w:rPr>
          <w:rFonts w:ascii="Times New Roman" w:hAnsi="Times New Roman"/>
          <w:sz w:val="22"/>
        </w:rPr>
        <w:t xml:space="preserve">dbor bytového hospodářství </w:t>
      </w:r>
      <w:r w:rsidR="00BA1216" w:rsidRPr="008D41E2">
        <w:rPr>
          <w:rFonts w:ascii="Times New Roman" w:hAnsi="Times New Roman"/>
          <w:sz w:val="22"/>
        </w:rPr>
        <w:t xml:space="preserve">a </w:t>
      </w:r>
      <w:r w:rsidR="004C4CC7" w:rsidRPr="008D41E2">
        <w:rPr>
          <w:rFonts w:ascii="Times New Roman" w:hAnsi="Times New Roman"/>
          <w:sz w:val="22"/>
        </w:rPr>
        <w:t xml:space="preserve">údržby </w:t>
      </w:r>
      <w:r w:rsidR="00BA1216" w:rsidRPr="008D41E2">
        <w:rPr>
          <w:rFonts w:ascii="Times New Roman" w:hAnsi="Times New Roman"/>
          <w:sz w:val="22"/>
        </w:rPr>
        <w:t xml:space="preserve">budov </w:t>
      </w:r>
      <w:r w:rsidR="00A30367" w:rsidRPr="008D41E2">
        <w:rPr>
          <w:rFonts w:ascii="Times New Roman" w:hAnsi="Times New Roman"/>
          <w:sz w:val="22"/>
        </w:rPr>
        <w:t>Úřadu městského obvodu Poruba</w:t>
      </w:r>
      <w:r w:rsidR="008703AF" w:rsidRPr="008D41E2">
        <w:rPr>
          <w:rFonts w:ascii="Times New Roman" w:hAnsi="Times New Roman"/>
          <w:sz w:val="22"/>
        </w:rPr>
        <w:t xml:space="preserve"> (</w:t>
      </w:r>
      <w:r w:rsidR="0073782B" w:rsidRPr="008D41E2">
        <w:rPr>
          <w:rFonts w:ascii="Times New Roman" w:hAnsi="Times New Roman"/>
          <w:sz w:val="22"/>
        </w:rPr>
        <w:t>dále jen „</w:t>
      </w:r>
      <w:proofErr w:type="spellStart"/>
      <w:r w:rsidR="008703AF" w:rsidRPr="008D41E2">
        <w:rPr>
          <w:rFonts w:ascii="Times New Roman" w:hAnsi="Times New Roman"/>
          <w:sz w:val="22"/>
        </w:rPr>
        <w:t>OBHa</w:t>
      </w:r>
      <w:r w:rsidR="004C4CC7" w:rsidRPr="008D41E2">
        <w:rPr>
          <w:rFonts w:ascii="Times New Roman" w:hAnsi="Times New Roman"/>
          <w:sz w:val="22"/>
        </w:rPr>
        <w:t>Ú</w:t>
      </w:r>
      <w:r w:rsidR="008703AF" w:rsidRPr="008D41E2">
        <w:rPr>
          <w:rFonts w:ascii="Times New Roman" w:hAnsi="Times New Roman"/>
          <w:sz w:val="22"/>
        </w:rPr>
        <w:t>B</w:t>
      </w:r>
      <w:proofErr w:type="spellEnd"/>
      <w:r w:rsidR="0073782B" w:rsidRPr="008D41E2">
        <w:rPr>
          <w:rFonts w:ascii="Times New Roman" w:hAnsi="Times New Roman"/>
          <w:sz w:val="22"/>
        </w:rPr>
        <w:t>“</w:t>
      </w:r>
      <w:r w:rsidR="008703AF" w:rsidRPr="008D41E2">
        <w:rPr>
          <w:rFonts w:ascii="Times New Roman" w:hAnsi="Times New Roman"/>
          <w:sz w:val="22"/>
        </w:rPr>
        <w:t>)</w:t>
      </w:r>
      <w:r w:rsidR="0073782B" w:rsidRPr="008D41E2">
        <w:rPr>
          <w:rFonts w:ascii="Times New Roman" w:hAnsi="Times New Roman"/>
          <w:sz w:val="22"/>
        </w:rPr>
        <w:t xml:space="preserve"> </w:t>
      </w:r>
      <w:r w:rsidR="008703AF" w:rsidRPr="008D41E2">
        <w:rPr>
          <w:rFonts w:ascii="Times New Roman" w:hAnsi="Times New Roman"/>
          <w:sz w:val="22"/>
        </w:rPr>
        <w:t>v</w:t>
      </w:r>
      <w:r w:rsidR="008703AF" w:rsidRPr="001D4D92">
        <w:rPr>
          <w:rFonts w:ascii="Times New Roman" w:hAnsi="Times New Roman" w:cs="Times New Roman"/>
          <w:sz w:val="22"/>
          <w:szCs w:val="22"/>
        </w:rPr>
        <w:t> </w:t>
      </w:r>
      <w:r w:rsidR="008703AF" w:rsidRPr="008D41E2">
        <w:rPr>
          <w:rFonts w:ascii="Times New Roman" w:hAnsi="Times New Roman"/>
          <w:sz w:val="22"/>
        </w:rPr>
        <w:t>součinnosti s</w:t>
      </w:r>
      <w:r w:rsidR="008703AF" w:rsidRPr="001D4D92">
        <w:rPr>
          <w:rFonts w:ascii="Times New Roman" w:hAnsi="Times New Roman" w:cs="Times New Roman"/>
          <w:sz w:val="22"/>
          <w:szCs w:val="22"/>
        </w:rPr>
        <w:t> </w:t>
      </w:r>
      <w:r w:rsidR="008703AF" w:rsidRPr="008D41E2">
        <w:rPr>
          <w:rFonts w:ascii="Times New Roman" w:hAnsi="Times New Roman"/>
          <w:sz w:val="22"/>
        </w:rPr>
        <w:t xml:space="preserve">odborem finančním </w:t>
      </w:r>
      <w:r w:rsidR="00722A41" w:rsidRPr="008D41E2">
        <w:rPr>
          <w:rFonts w:ascii="Times New Roman" w:hAnsi="Times New Roman"/>
          <w:sz w:val="22"/>
        </w:rPr>
        <w:t xml:space="preserve">a ekonomickým </w:t>
      </w:r>
      <w:r w:rsidR="008703AF" w:rsidRPr="008D41E2">
        <w:rPr>
          <w:rFonts w:ascii="Times New Roman" w:hAnsi="Times New Roman"/>
          <w:sz w:val="22"/>
        </w:rPr>
        <w:t>Úřadu městského obvodu Poruba</w:t>
      </w:r>
      <w:r w:rsidR="00BF464C" w:rsidRPr="008D41E2">
        <w:rPr>
          <w:rFonts w:ascii="Times New Roman" w:hAnsi="Times New Roman"/>
          <w:sz w:val="22"/>
        </w:rPr>
        <w:t xml:space="preserve"> (dále jen „</w:t>
      </w:r>
      <w:proofErr w:type="spellStart"/>
      <w:r w:rsidR="00BF464C" w:rsidRPr="008D41E2">
        <w:rPr>
          <w:rFonts w:ascii="Times New Roman" w:hAnsi="Times New Roman"/>
          <w:sz w:val="22"/>
        </w:rPr>
        <w:t>OFaE</w:t>
      </w:r>
      <w:proofErr w:type="spellEnd"/>
      <w:r w:rsidR="00BF464C" w:rsidRPr="008D41E2">
        <w:rPr>
          <w:rFonts w:ascii="Times New Roman" w:hAnsi="Times New Roman"/>
          <w:sz w:val="22"/>
        </w:rPr>
        <w:t>“)</w:t>
      </w:r>
      <w:r w:rsidR="00A30367" w:rsidRPr="008D41E2">
        <w:rPr>
          <w:rFonts w:ascii="Times New Roman" w:hAnsi="Times New Roman"/>
          <w:sz w:val="22"/>
        </w:rPr>
        <w:t>.</w:t>
      </w:r>
    </w:p>
    <w:p w14:paraId="1FC23152" w14:textId="77777777" w:rsidR="00D66497" w:rsidRPr="008D41E2" w:rsidRDefault="00D66497" w:rsidP="008D41E2">
      <w:pPr>
        <w:autoSpaceDE w:val="0"/>
        <w:autoSpaceDN w:val="0"/>
        <w:adjustRightInd w:val="0"/>
        <w:ind w:left="426" w:hanging="426"/>
        <w:rPr>
          <w:sz w:val="22"/>
        </w:rPr>
      </w:pPr>
    </w:p>
    <w:p w14:paraId="77EAD61A" w14:textId="2282408C" w:rsidR="0073782B" w:rsidRPr="008D41E2" w:rsidRDefault="0073782B" w:rsidP="008D41E2">
      <w:pPr>
        <w:pStyle w:val="Zkladntextodsazen"/>
        <w:numPr>
          <w:ilvl w:val="0"/>
          <w:numId w:val="12"/>
        </w:numPr>
        <w:autoSpaceDE/>
        <w:adjustRightInd/>
        <w:ind w:left="426" w:hanging="426"/>
        <w:rPr>
          <w:rFonts w:eastAsia="TimesNewRoman"/>
          <w:sz w:val="22"/>
        </w:rPr>
      </w:pPr>
      <w:r w:rsidRPr="008D41E2">
        <w:rPr>
          <w:sz w:val="22"/>
        </w:rPr>
        <w:t xml:space="preserve">Návrh na uvolnění </w:t>
      </w:r>
      <w:r w:rsidR="00B212F2" w:rsidRPr="008D41E2">
        <w:rPr>
          <w:sz w:val="22"/>
        </w:rPr>
        <w:t xml:space="preserve">a použití </w:t>
      </w:r>
      <w:r w:rsidRPr="008D41E2">
        <w:rPr>
          <w:sz w:val="22"/>
        </w:rPr>
        <w:t>finančních prostředků z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 xml:space="preserve">fondu předkládá vedoucí </w:t>
      </w:r>
      <w:proofErr w:type="spellStart"/>
      <w:r w:rsidRPr="008D41E2">
        <w:rPr>
          <w:sz w:val="22"/>
        </w:rPr>
        <w:t>OBHa</w:t>
      </w:r>
      <w:r w:rsidR="004C4CC7" w:rsidRPr="008D41E2">
        <w:rPr>
          <w:sz w:val="22"/>
        </w:rPr>
        <w:t>Ú</w:t>
      </w:r>
      <w:r w:rsidRPr="008D41E2">
        <w:rPr>
          <w:sz w:val="22"/>
        </w:rPr>
        <w:t>B</w:t>
      </w:r>
      <w:proofErr w:type="spellEnd"/>
      <w:r w:rsidRPr="008D41E2">
        <w:rPr>
          <w:sz w:val="22"/>
        </w:rPr>
        <w:t xml:space="preserve"> s</w:t>
      </w:r>
      <w:r w:rsidR="00894CBA" w:rsidRPr="008D41E2">
        <w:rPr>
          <w:sz w:val="22"/>
        </w:rPr>
        <w:t>polečně s</w:t>
      </w:r>
      <w:r w:rsidRPr="008D41E2">
        <w:rPr>
          <w:sz w:val="22"/>
        </w:rPr>
        <w:t xml:space="preserve"> vyjádřením </w:t>
      </w:r>
      <w:proofErr w:type="spellStart"/>
      <w:r w:rsidRPr="008D41E2">
        <w:rPr>
          <w:sz w:val="22"/>
        </w:rPr>
        <w:t>O</w:t>
      </w:r>
      <w:r w:rsidR="00722A41" w:rsidRPr="008D41E2">
        <w:rPr>
          <w:sz w:val="22"/>
        </w:rPr>
        <w:t>F</w:t>
      </w:r>
      <w:r w:rsidRPr="008D41E2">
        <w:rPr>
          <w:sz w:val="22"/>
        </w:rPr>
        <w:t>a</w:t>
      </w:r>
      <w:r w:rsidR="00722A41" w:rsidRPr="008D41E2">
        <w:rPr>
          <w:sz w:val="22"/>
        </w:rPr>
        <w:t>E</w:t>
      </w:r>
      <w:proofErr w:type="spellEnd"/>
      <w:r w:rsidRPr="008D41E2">
        <w:rPr>
          <w:sz w:val="22"/>
        </w:rPr>
        <w:t xml:space="preserve">. </w:t>
      </w:r>
    </w:p>
    <w:p w14:paraId="07248FF2" w14:textId="77777777" w:rsidR="0073782B" w:rsidRPr="008D41E2" w:rsidRDefault="0073782B" w:rsidP="008D41E2">
      <w:pPr>
        <w:pStyle w:val="Zkladntextodsazen"/>
        <w:autoSpaceDE/>
        <w:adjustRightInd/>
        <w:ind w:left="426" w:hanging="426"/>
        <w:rPr>
          <w:rFonts w:eastAsia="TimesNewRoman"/>
          <w:sz w:val="22"/>
        </w:rPr>
      </w:pPr>
    </w:p>
    <w:p w14:paraId="20B2EAFE" w14:textId="79F30629" w:rsidR="00D66497" w:rsidRPr="008D41E2" w:rsidRDefault="0073782B" w:rsidP="008D41E2">
      <w:pPr>
        <w:pStyle w:val="Zkladntextodsazen"/>
        <w:numPr>
          <w:ilvl w:val="0"/>
          <w:numId w:val="12"/>
        </w:numPr>
        <w:autoSpaceDE/>
        <w:adjustRightInd/>
        <w:ind w:left="426" w:hanging="426"/>
        <w:rPr>
          <w:rFonts w:eastAsia="TimesNewRoman"/>
          <w:sz w:val="22"/>
        </w:rPr>
      </w:pPr>
      <w:proofErr w:type="spellStart"/>
      <w:r w:rsidRPr="008D41E2">
        <w:rPr>
          <w:rFonts w:eastAsia="TimesNewRoman"/>
          <w:sz w:val="22"/>
        </w:rPr>
        <w:t>O</w:t>
      </w:r>
      <w:r w:rsidR="00722A41" w:rsidRPr="008D41E2">
        <w:rPr>
          <w:rFonts w:eastAsia="TimesNewRoman"/>
          <w:sz w:val="22"/>
        </w:rPr>
        <w:t>F</w:t>
      </w:r>
      <w:r w:rsidRPr="008D41E2">
        <w:rPr>
          <w:rFonts w:eastAsia="TimesNewRoman"/>
          <w:sz w:val="22"/>
        </w:rPr>
        <w:t>a</w:t>
      </w:r>
      <w:r w:rsidR="00722A41" w:rsidRPr="008D41E2">
        <w:rPr>
          <w:rFonts w:eastAsia="TimesNewRoman"/>
          <w:sz w:val="22"/>
        </w:rPr>
        <w:t>E</w:t>
      </w:r>
      <w:proofErr w:type="spellEnd"/>
      <w:r w:rsidRPr="008D41E2">
        <w:rPr>
          <w:rFonts w:eastAsia="TimesNewRoman"/>
          <w:sz w:val="22"/>
        </w:rPr>
        <w:t xml:space="preserve"> provádí realizaci schválených finančních operací na základě usnesení </w:t>
      </w:r>
      <w:r w:rsidR="00722DBE" w:rsidRPr="008D41E2">
        <w:rPr>
          <w:rFonts w:eastAsia="TimesNewRoman"/>
          <w:sz w:val="22"/>
        </w:rPr>
        <w:t>Rady</w:t>
      </w:r>
      <w:r w:rsidRPr="008D41E2">
        <w:rPr>
          <w:rFonts w:eastAsia="TimesNewRoman"/>
          <w:sz w:val="22"/>
        </w:rPr>
        <w:t xml:space="preserve"> městského obvodu Poruba a dále zajišťuje nezbytné úkony související s</w:t>
      </w:r>
      <w:r w:rsidRPr="001D4D92">
        <w:rPr>
          <w:rFonts w:eastAsia="TimesNewRoman"/>
          <w:sz w:val="22"/>
          <w:szCs w:val="22"/>
        </w:rPr>
        <w:t> </w:t>
      </w:r>
      <w:r w:rsidRPr="008D41E2">
        <w:rPr>
          <w:rFonts w:eastAsia="TimesNewRoman"/>
          <w:sz w:val="22"/>
        </w:rPr>
        <w:t>účetní evidencí fondu.</w:t>
      </w:r>
      <w:r w:rsidRPr="001D4D92">
        <w:rPr>
          <w:rFonts w:eastAsia="TimesNewRoman"/>
          <w:sz w:val="22"/>
          <w:szCs w:val="22"/>
        </w:rPr>
        <w:t xml:space="preserve"> </w:t>
      </w:r>
    </w:p>
    <w:p w14:paraId="0AEDCEF8" w14:textId="77777777" w:rsidR="00276930" w:rsidRPr="008D41E2" w:rsidRDefault="00276930" w:rsidP="008D41E2">
      <w:pPr>
        <w:pStyle w:val="Odstavecseseznamem"/>
        <w:ind w:left="426" w:hanging="426"/>
        <w:rPr>
          <w:rFonts w:eastAsia="TimesNewRoman"/>
          <w:sz w:val="22"/>
        </w:rPr>
      </w:pPr>
    </w:p>
    <w:p w14:paraId="6029B883" w14:textId="13CCB3D6" w:rsidR="00D66497" w:rsidRPr="008D41E2" w:rsidRDefault="00AD5E34" w:rsidP="008D41E2">
      <w:pPr>
        <w:pStyle w:val="Zkladntextodsazen"/>
        <w:numPr>
          <w:ilvl w:val="0"/>
          <w:numId w:val="12"/>
        </w:numPr>
        <w:autoSpaceDE/>
        <w:adjustRightInd/>
        <w:ind w:left="426" w:hanging="426"/>
        <w:rPr>
          <w:sz w:val="22"/>
        </w:rPr>
      </w:pPr>
      <w:proofErr w:type="spellStart"/>
      <w:r w:rsidRPr="008D41E2">
        <w:rPr>
          <w:rFonts w:eastAsia="TimesNewRoman"/>
          <w:sz w:val="22"/>
        </w:rPr>
        <w:t>OBHa</w:t>
      </w:r>
      <w:r w:rsidR="004C4CC7" w:rsidRPr="008D41E2">
        <w:rPr>
          <w:rFonts w:eastAsia="TimesNewRoman"/>
          <w:sz w:val="22"/>
        </w:rPr>
        <w:t>Ú</w:t>
      </w:r>
      <w:r w:rsidRPr="008D41E2">
        <w:rPr>
          <w:rFonts w:eastAsia="TimesNewRoman"/>
          <w:sz w:val="22"/>
        </w:rPr>
        <w:t>B</w:t>
      </w:r>
      <w:proofErr w:type="spellEnd"/>
      <w:r w:rsidRPr="008D41E2">
        <w:rPr>
          <w:rFonts w:eastAsia="TimesNewRoman"/>
          <w:sz w:val="22"/>
        </w:rPr>
        <w:t xml:space="preserve"> </w:t>
      </w:r>
      <w:r w:rsidR="004757FB" w:rsidRPr="008D41E2">
        <w:rPr>
          <w:rFonts w:eastAsia="TimesNewRoman"/>
          <w:sz w:val="22"/>
        </w:rPr>
        <w:t>provádí</w:t>
      </w:r>
      <w:r w:rsidR="00AA14BD" w:rsidRPr="008D41E2">
        <w:rPr>
          <w:rFonts w:eastAsia="TimesNewRoman"/>
          <w:sz w:val="22"/>
        </w:rPr>
        <w:t xml:space="preserve"> </w:t>
      </w:r>
      <w:r w:rsidR="004757FB" w:rsidRPr="008D41E2">
        <w:rPr>
          <w:rFonts w:eastAsia="TimesNewRoman"/>
          <w:sz w:val="22"/>
        </w:rPr>
        <w:t xml:space="preserve">úkony </w:t>
      </w:r>
      <w:r w:rsidRPr="008D41E2">
        <w:rPr>
          <w:rFonts w:eastAsia="TimesNewRoman"/>
          <w:sz w:val="22"/>
        </w:rPr>
        <w:t>zajiš</w:t>
      </w:r>
      <w:r w:rsidR="004757FB" w:rsidRPr="008D41E2">
        <w:rPr>
          <w:rFonts w:eastAsia="TimesNewRoman"/>
          <w:sz w:val="22"/>
        </w:rPr>
        <w:t>ťující</w:t>
      </w:r>
      <w:r w:rsidRPr="008D41E2">
        <w:rPr>
          <w:rFonts w:eastAsia="TimesNewRoman"/>
          <w:sz w:val="22"/>
        </w:rPr>
        <w:t xml:space="preserve"> </w:t>
      </w:r>
      <w:r w:rsidR="004757FB" w:rsidRPr="008D41E2">
        <w:rPr>
          <w:rFonts w:eastAsia="TimesNewRoman"/>
          <w:sz w:val="22"/>
        </w:rPr>
        <w:t>realizaci činností dle schváleného</w:t>
      </w:r>
      <w:r w:rsidRPr="008D41E2">
        <w:rPr>
          <w:rFonts w:eastAsia="TimesNewRoman"/>
          <w:sz w:val="22"/>
        </w:rPr>
        <w:t xml:space="preserve"> způsob</w:t>
      </w:r>
      <w:r w:rsidR="004757FB" w:rsidRPr="008D41E2">
        <w:rPr>
          <w:rFonts w:eastAsia="TimesNewRoman"/>
          <w:sz w:val="22"/>
        </w:rPr>
        <w:t>u</w:t>
      </w:r>
      <w:r w:rsidRPr="008D41E2">
        <w:rPr>
          <w:rFonts w:eastAsia="TimesNewRoman"/>
          <w:sz w:val="22"/>
        </w:rPr>
        <w:t xml:space="preserve"> </w:t>
      </w:r>
      <w:r w:rsidRPr="008D41E2">
        <w:rPr>
          <w:sz w:val="22"/>
        </w:rPr>
        <w:t>využití finančních prostředků z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fondu v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>souladu s</w:t>
      </w:r>
      <w:r w:rsidRPr="001D4D92">
        <w:rPr>
          <w:sz w:val="22"/>
          <w:szCs w:val="22"/>
        </w:rPr>
        <w:t> </w:t>
      </w:r>
      <w:r w:rsidRPr="008D41E2">
        <w:rPr>
          <w:sz w:val="22"/>
        </w:rPr>
        <w:t xml:space="preserve">rozhodnutím </w:t>
      </w:r>
      <w:r w:rsidR="00722DBE" w:rsidRPr="008D41E2">
        <w:rPr>
          <w:sz w:val="22"/>
        </w:rPr>
        <w:t>Rady</w:t>
      </w:r>
      <w:r w:rsidRPr="008D41E2">
        <w:rPr>
          <w:sz w:val="22"/>
        </w:rPr>
        <w:t xml:space="preserve"> městského obvodu Poruba.</w:t>
      </w:r>
      <w:r w:rsidRPr="001D4D92">
        <w:rPr>
          <w:sz w:val="22"/>
          <w:szCs w:val="22"/>
        </w:rPr>
        <w:t xml:space="preserve"> </w:t>
      </w:r>
    </w:p>
    <w:p w14:paraId="3B98712D" w14:textId="77777777" w:rsidR="00276930" w:rsidRPr="001D4D92" w:rsidRDefault="00276930" w:rsidP="008D41E2">
      <w:pPr>
        <w:pStyle w:val="Odstavecseseznamem"/>
        <w:ind w:left="426" w:hanging="426"/>
        <w:rPr>
          <w:sz w:val="22"/>
          <w:szCs w:val="22"/>
        </w:rPr>
      </w:pPr>
    </w:p>
    <w:p w14:paraId="623AA14A" w14:textId="77777777" w:rsidR="00276930" w:rsidRPr="00993678" w:rsidRDefault="00276930" w:rsidP="008D41E2">
      <w:pPr>
        <w:pStyle w:val="Zkladntextodsazen"/>
        <w:autoSpaceDE/>
        <w:adjustRightInd/>
        <w:rPr>
          <w:sz w:val="22"/>
        </w:rPr>
      </w:pPr>
    </w:p>
    <w:p w14:paraId="7E4A7AD5" w14:textId="77777777" w:rsidR="00D66497" w:rsidRPr="00993678" w:rsidRDefault="008214B2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V.</w:t>
      </w:r>
    </w:p>
    <w:p w14:paraId="0A572D40" w14:textId="77777777" w:rsidR="00D66497" w:rsidRPr="00993678" w:rsidRDefault="00D66497" w:rsidP="008D41E2">
      <w:pPr>
        <w:autoSpaceDE w:val="0"/>
        <w:autoSpaceDN w:val="0"/>
        <w:adjustRightInd w:val="0"/>
        <w:jc w:val="center"/>
        <w:rPr>
          <w:b/>
          <w:sz w:val="22"/>
        </w:rPr>
      </w:pPr>
      <w:r w:rsidRPr="00993678">
        <w:rPr>
          <w:b/>
          <w:sz w:val="22"/>
        </w:rPr>
        <w:t>Závěrečná ustanovení</w:t>
      </w:r>
    </w:p>
    <w:p w14:paraId="4D6FAB11" w14:textId="77777777" w:rsidR="00AA14BD" w:rsidRPr="008D41E2" w:rsidRDefault="00AA14BD" w:rsidP="008D41E2">
      <w:pPr>
        <w:rPr>
          <w:sz w:val="22"/>
        </w:rPr>
      </w:pPr>
    </w:p>
    <w:p w14:paraId="50029B91" w14:textId="2F1BE432" w:rsidR="00AA14BD" w:rsidRPr="00993678" w:rsidRDefault="00AA14BD" w:rsidP="008D41E2">
      <w:pPr>
        <w:pStyle w:val="Odstavecseseznamem"/>
        <w:numPr>
          <w:ilvl w:val="0"/>
          <w:numId w:val="5"/>
        </w:numPr>
        <w:tabs>
          <w:tab w:val="clear" w:pos="502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993678">
        <w:rPr>
          <w:sz w:val="22"/>
        </w:rPr>
        <w:t>Tvorba a využití finančních prostředků z</w:t>
      </w:r>
      <w:r w:rsidRPr="001D4D92">
        <w:rPr>
          <w:sz w:val="22"/>
          <w:szCs w:val="22"/>
        </w:rPr>
        <w:t> </w:t>
      </w:r>
      <w:r w:rsidRPr="00993678">
        <w:rPr>
          <w:sz w:val="22"/>
        </w:rPr>
        <w:t>fondu jsou obsahem závěrečného účtu městského obvodu Poruba.</w:t>
      </w:r>
      <w:r w:rsidRPr="001D4D92">
        <w:rPr>
          <w:sz w:val="22"/>
          <w:szCs w:val="22"/>
        </w:rPr>
        <w:t xml:space="preserve"> </w:t>
      </w:r>
    </w:p>
    <w:p w14:paraId="0F16F534" w14:textId="77777777" w:rsidR="00BB1ABE" w:rsidRPr="00993678" w:rsidRDefault="00BB1ABE" w:rsidP="008D41E2">
      <w:pPr>
        <w:pStyle w:val="Odstavecseseznamem"/>
        <w:autoSpaceDE w:val="0"/>
        <w:autoSpaceDN w:val="0"/>
        <w:adjustRightInd w:val="0"/>
        <w:ind w:left="426" w:hanging="426"/>
        <w:jc w:val="both"/>
        <w:rPr>
          <w:sz w:val="22"/>
        </w:rPr>
      </w:pPr>
    </w:p>
    <w:p w14:paraId="7EC9721A" w14:textId="77777777" w:rsidR="00AA14BD" w:rsidRPr="00993678" w:rsidRDefault="00276930" w:rsidP="008D41E2">
      <w:pPr>
        <w:pStyle w:val="Odstavecseseznamem"/>
        <w:numPr>
          <w:ilvl w:val="0"/>
          <w:numId w:val="5"/>
        </w:numPr>
        <w:tabs>
          <w:tab w:val="clear" w:pos="502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993678">
        <w:rPr>
          <w:sz w:val="22"/>
        </w:rPr>
        <w:t xml:space="preserve">Tento </w:t>
      </w:r>
      <w:r w:rsidR="00AA14BD" w:rsidRPr="00993678">
        <w:rPr>
          <w:sz w:val="22"/>
        </w:rPr>
        <w:t xml:space="preserve">Statut </w:t>
      </w:r>
      <w:r w:rsidRPr="00993678">
        <w:rPr>
          <w:sz w:val="22"/>
        </w:rPr>
        <w:t xml:space="preserve">Fondu na modernizaci bytů a bytových domů </w:t>
      </w:r>
      <w:r w:rsidR="00AA14BD" w:rsidRPr="00993678">
        <w:rPr>
          <w:sz w:val="22"/>
        </w:rPr>
        <w:t>nabývá účinnosti dnem 1.</w:t>
      </w:r>
      <w:r w:rsidR="00E15F8F" w:rsidRPr="00993678">
        <w:rPr>
          <w:sz w:val="22"/>
        </w:rPr>
        <w:t> </w:t>
      </w:r>
      <w:r w:rsidR="00AA14BD" w:rsidRPr="00993678">
        <w:rPr>
          <w:sz w:val="22"/>
        </w:rPr>
        <w:t>1</w:t>
      </w:r>
      <w:r w:rsidR="00B04B34" w:rsidRPr="00993678">
        <w:rPr>
          <w:sz w:val="22"/>
        </w:rPr>
        <w:t>1</w:t>
      </w:r>
      <w:r w:rsidR="00AA14BD" w:rsidRPr="00993678">
        <w:rPr>
          <w:sz w:val="22"/>
        </w:rPr>
        <w:t>.</w:t>
      </w:r>
      <w:r w:rsidR="00E15F8F" w:rsidRPr="00993678">
        <w:rPr>
          <w:sz w:val="22"/>
        </w:rPr>
        <w:t> </w:t>
      </w:r>
      <w:r w:rsidR="00AA14BD" w:rsidRPr="00993678">
        <w:rPr>
          <w:sz w:val="22"/>
        </w:rPr>
        <w:t>202</w:t>
      </w:r>
      <w:r w:rsidR="00B04B34" w:rsidRPr="00993678">
        <w:rPr>
          <w:sz w:val="22"/>
        </w:rPr>
        <w:t>0</w:t>
      </w:r>
      <w:r w:rsidR="00AA14BD" w:rsidRPr="00993678">
        <w:rPr>
          <w:sz w:val="22"/>
        </w:rPr>
        <w:t>.</w:t>
      </w:r>
    </w:p>
    <w:p w14:paraId="112B41B7" w14:textId="77777777" w:rsidR="00AA14BD" w:rsidRPr="00993678" w:rsidRDefault="00AA14BD" w:rsidP="008D41E2">
      <w:pPr>
        <w:pStyle w:val="Odstavecseseznamem"/>
        <w:ind w:left="426" w:hanging="426"/>
        <w:rPr>
          <w:sz w:val="22"/>
        </w:rPr>
      </w:pPr>
    </w:p>
    <w:p w14:paraId="4384BD1B" w14:textId="7BBD9DDB" w:rsidR="00560A8A" w:rsidRPr="00993678" w:rsidRDefault="00AA14BD" w:rsidP="008D41E2">
      <w:pPr>
        <w:pStyle w:val="Odstavecseseznamem"/>
        <w:numPr>
          <w:ilvl w:val="0"/>
          <w:numId w:val="5"/>
        </w:numPr>
        <w:tabs>
          <w:tab w:val="clear" w:pos="502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993678">
        <w:rPr>
          <w:sz w:val="22"/>
        </w:rPr>
        <w:t xml:space="preserve">O zřízení </w:t>
      </w:r>
      <w:r w:rsidR="00E00C2F" w:rsidRPr="00993678">
        <w:rPr>
          <w:sz w:val="22"/>
        </w:rPr>
        <w:t xml:space="preserve">fondu </w:t>
      </w:r>
      <w:r w:rsidRPr="00993678">
        <w:rPr>
          <w:sz w:val="22"/>
        </w:rPr>
        <w:t xml:space="preserve">a znění </w:t>
      </w:r>
      <w:r w:rsidR="00276930" w:rsidRPr="00993678">
        <w:rPr>
          <w:sz w:val="22"/>
        </w:rPr>
        <w:t xml:space="preserve">tohoto Statutu Fondu na modernizaci bytů a bytových domů </w:t>
      </w:r>
      <w:r w:rsidR="00E00C2F" w:rsidRPr="00993678">
        <w:rPr>
          <w:sz w:val="22"/>
        </w:rPr>
        <w:t xml:space="preserve">rozhodlo </w:t>
      </w:r>
      <w:r w:rsidR="00560A8A" w:rsidRPr="00993678">
        <w:rPr>
          <w:sz w:val="22"/>
        </w:rPr>
        <w:t xml:space="preserve">Zastupitelstvo městského obvodu Poruba </w:t>
      </w:r>
      <w:r w:rsidR="00276930" w:rsidRPr="00993678">
        <w:rPr>
          <w:sz w:val="22"/>
        </w:rPr>
        <w:t>dne 8.</w:t>
      </w:r>
      <w:r w:rsidR="00276930" w:rsidRPr="001D4D92">
        <w:rPr>
          <w:sz w:val="22"/>
          <w:szCs w:val="22"/>
        </w:rPr>
        <w:t xml:space="preserve"> </w:t>
      </w:r>
      <w:r w:rsidR="00276930" w:rsidRPr="00993678">
        <w:rPr>
          <w:sz w:val="22"/>
        </w:rPr>
        <w:t>9.</w:t>
      </w:r>
      <w:r w:rsidR="00276930" w:rsidRPr="001D4D92">
        <w:rPr>
          <w:sz w:val="22"/>
          <w:szCs w:val="22"/>
        </w:rPr>
        <w:t xml:space="preserve"> </w:t>
      </w:r>
      <w:r w:rsidR="00276930" w:rsidRPr="00993678">
        <w:rPr>
          <w:sz w:val="22"/>
        </w:rPr>
        <w:t xml:space="preserve">2020 </w:t>
      </w:r>
      <w:r w:rsidR="009D5AA1" w:rsidRPr="00993678">
        <w:rPr>
          <w:sz w:val="22"/>
        </w:rPr>
        <w:t>usnesením č</w:t>
      </w:r>
      <w:r w:rsidR="00276930" w:rsidRPr="00993678">
        <w:rPr>
          <w:sz w:val="22"/>
        </w:rPr>
        <w:t>.</w:t>
      </w:r>
      <w:r w:rsidR="008D41E2">
        <w:rPr>
          <w:sz w:val="22"/>
          <w:szCs w:val="22"/>
        </w:rPr>
        <w:t> </w:t>
      </w:r>
      <w:r w:rsidR="00AE5512">
        <w:rPr>
          <w:sz w:val="22"/>
          <w:szCs w:val="22"/>
        </w:rPr>
        <w:t>167</w:t>
      </w:r>
      <w:r w:rsidR="00276930" w:rsidRPr="001D4D92">
        <w:rPr>
          <w:sz w:val="22"/>
          <w:szCs w:val="22"/>
        </w:rPr>
        <w:t>/</w:t>
      </w:r>
      <w:r w:rsidR="00276930" w:rsidRPr="00993678">
        <w:rPr>
          <w:sz w:val="22"/>
        </w:rPr>
        <w:t>ZMOb1822</w:t>
      </w:r>
      <w:r w:rsidR="008D41E2">
        <w:rPr>
          <w:sz w:val="22"/>
          <w:szCs w:val="22"/>
        </w:rPr>
        <w:t>/</w:t>
      </w:r>
      <w:r w:rsidR="00AE5512">
        <w:rPr>
          <w:sz w:val="22"/>
          <w:szCs w:val="22"/>
        </w:rPr>
        <w:t>12</w:t>
      </w:r>
      <w:r w:rsidR="008D41E2">
        <w:rPr>
          <w:sz w:val="22"/>
          <w:szCs w:val="22"/>
        </w:rPr>
        <w:t>.</w:t>
      </w:r>
      <w:r w:rsidR="009D5AA1" w:rsidRPr="00993678">
        <w:rPr>
          <w:sz w:val="22"/>
        </w:rPr>
        <w:t xml:space="preserve"> </w:t>
      </w:r>
    </w:p>
    <w:p w14:paraId="5657946B" w14:textId="77777777" w:rsidR="00D66497" w:rsidRPr="00993678" w:rsidRDefault="00D66497" w:rsidP="008D41E2">
      <w:pPr>
        <w:autoSpaceDE w:val="0"/>
        <w:autoSpaceDN w:val="0"/>
        <w:adjustRightInd w:val="0"/>
        <w:jc w:val="both"/>
        <w:rPr>
          <w:sz w:val="22"/>
        </w:rPr>
      </w:pPr>
    </w:p>
    <w:p w14:paraId="78E59E04" w14:textId="77777777" w:rsidR="00722DBE" w:rsidRPr="00993678" w:rsidRDefault="00722DBE" w:rsidP="008D41E2">
      <w:pPr>
        <w:rPr>
          <w:sz w:val="22"/>
        </w:rPr>
      </w:pPr>
    </w:p>
    <w:p w14:paraId="1BEBF4CB" w14:textId="77777777" w:rsidR="001D4D92" w:rsidRPr="00993678" w:rsidRDefault="001D4D92" w:rsidP="008D41E2">
      <w:pPr>
        <w:rPr>
          <w:sz w:val="22"/>
        </w:rPr>
      </w:pPr>
    </w:p>
    <w:p w14:paraId="461AD49B" w14:textId="77777777" w:rsidR="001D4D92" w:rsidRPr="00993678" w:rsidRDefault="001D4D92" w:rsidP="008D41E2">
      <w:pPr>
        <w:rPr>
          <w:sz w:val="22"/>
        </w:rPr>
      </w:pPr>
    </w:p>
    <w:p w14:paraId="0E5B1561" w14:textId="77777777" w:rsidR="001D4D92" w:rsidRPr="00993678" w:rsidRDefault="001D4D92" w:rsidP="008D41E2">
      <w:pPr>
        <w:rPr>
          <w:sz w:val="22"/>
        </w:rPr>
      </w:pPr>
    </w:p>
    <w:p w14:paraId="574FE043" w14:textId="77777777" w:rsidR="001D4D92" w:rsidRPr="00993678" w:rsidRDefault="001D4D92" w:rsidP="008D41E2">
      <w:pPr>
        <w:rPr>
          <w:sz w:val="22"/>
        </w:rPr>
      </w:pPr>
    </w:p>
    <w:p w14:paraId="2E5B42C2" w14:textId="71B8444C" w:rsidR="00722DBE" w:rsidRPr="00993678" w:rsidRDefault="00722DBE" w:rsidP="008D41E2">
      <w:pPr>
        <w:pStyle w:val="Odstavecseseznamem"/>
        <w:tabs>
          <w:tab w:val="left" w:pos="6096"/>
        </w:tabs>
        <w:ind w:left="426"/>
        <w:rPr>
          <w:sz w:val="22"/>
        </w:rPr>
      </w:pPr>
      <w:r w:rsidRPr="00993678">
        <w:rPr>
          <w:sz w:val="22"/>
        </w:rPr>
        <w:t>Ing. Lucie Baránková Vilamová, Ph.D.</w:t>
      </w:r>
      <w:r w:rsidR="000B35D0" w:rsidRPr="00993678">
        <w:rPr>
          <w:sz w:val="22"/>
        </w:rPr>
        <w:tab/>
      </w:r>
      <w:r w:rsidRPr="00993678">
        <w:rPr>
          <w:sz w:val="22"/>
        </w:rPr>
        <w:t>Jan Dekický</w:t>
      </w:r>
    </w:p>
    <w:p w14:paraId="7E1CCCD6" w14:textId="1D2ECB44" w:rsidR="00722DBE" w:rsidRPr="00993678" w:rsidRDefault="00722DBE" w:rsidP="008D41E2">
      <w:pPr>
        <w:pStyle w:val="Odstavecseseznamem"/>
        <w:tabs>
          <w:tab w:val="left" w:pos="6096"/>
        </w:tabs>
        <w:ind w:left="426"/>
        <w:rPr>
          <w:sz w:val="22"/>
        </w:rPr>
      </w:pPr>
      <w:r w:rsidRPr="00993678">
        <w:rPr>
          <w:sz w:val="22"/>
        </w:rPr>
        <w:t>starostka</w:t>
      </w:r>
      <w:r w:rsidR="000B35D0" w:rsidRPr="00993678">
        <w:rPr>
          <w:sz w:val="22"/>
        </w:rPr>
        <w:tab/>
      </w:r>
      <w:r w:rsidRPr="00993678">
        <w:rPr>
          <w:sz w:val="22"/>
        </w:rPr>
        <w:t>místostarosta</w:t>
      </w:r>
      <w:r w:rsidRPr="001D4D92">
        <w:rPr>
          <w:sz w:val="22"/>
          <w:szCs w:val="22"/>
        </w:rPr>
        <w:t xml:space="preserve">     </w:t>
      </w:r>
    </w:p>
    <w:p w14:paraId="31EB2F12" w14:textId="77777777" w:rsidR="00722DBE" w:rsidRPr="001D4D92" w:rsidRDefault="00722DBE" w:rsidP="00276930">
      <w:pPr>
        <w:pStyle w:val="Odstavecseseznamem"/>
        <w:ind w:left="284"/>
        <w:rPr>
          <w:sz w:val="22"/>
          <w:szCs w:val="22"/>
        </w:rPr>
      </w:pPr>
    </w:p>
    <w:p w14:paraId="26798CCC" w14:textId="77777777" w:rsidR="00722DBE" w:rsidRDefault="00722DBE" w:rsidP="00276930">
      <w:pPr>
        <w:pStyle w:val="Odstavecseseznamem"/>
        <w:ind w:left="284"/>
        <w:rPr>
          <w:sz w:val="22"/>
          <w:szCs w:val="22"/>
        </w:rPr>
      </w:pPr>
    </w:p>
    <w:p w14:paraId="201B3DFC" w14:textId="77777777" w:rsidR="001D4D92" w:rsidRDefault="001D4D92" w:rsidP="00276930">
      <w:pPr>
        <w:pStyle w:val="Odstavecseseznamem"/>
        <w:ind w:left="284"/>
        <w:rPr>
          <w:sz w:val="22"/>
          <w:szCs w:val="22"/>
        </w:rPr>
      </w:pPr>
    </w:p>
    <w:p w14:paraId="5025B826" w14:textId="77777777" w:rsidR="001D4D92" w:rsidRPr="00993678" w:rsidRDefault="001D4D92" w:rsidP="008D41E2">
      <w:pPr>
        <w:pStyle w:val="Odstavecseseznamem"/>
        <w:ind w:left="284"/>
        <w:rPr>
          <w:sz w:val="22"/>
        </w:rPr>
      </w:pPr>
    </w:p>
    <w:p w14:paraId="52166E35" w14:textId="77777777" w:rsidR="001D4D92" w:rsidRPr="00993678" w:rsidRDefault="001D4D92" w:rsidP="008D41E2">
      <w:pPr>
        <w:pStyle w:val="Odstavecseseznamem"/>
        <w:ind w:left="284"/>
        <w:rPr>
          <w:sz w:val="22"/>
        </w:rPr>
      </w:pPr>
    </w:p>
    <w:p w14:paraId="418ED061" w14:textId="77777777" w:rsidR="001D4D92" w:rsidRPr="00993678" w:rsidRDefault="001D4D92" w:rsidP="008D41E2">
      <w:pPr>
        <w:pStyle w:val="Odstavecseseznamem"/>
        <w:ind w:left="284"/>
        <w:rPr>
          <w:sz w:val="22"/>
        </w:rPr>
      </w:pPr>
    </w:p>
    <w:p w14:paraId="1EDCED03" w14:textId="77777777" w:rsidR="00722DBE" w:rsidRPr="00993678" w:rsidRDefault="00722DBE" w:rsidP="008D41E2">
      <w:pPr>
        <w:pStyle w:val="Odstavecseseznamem"/>
        <w:ind w:left="284"/>
        <w:rPr>
          <w:sz w:val="22"/>
        </w:rPr>
      </w:pPr>
      <w:r w:rsidRPr="00993678">
        <w:rPr>
          <w:sz w:val="22"/>
        </w:rPr>
        <w:t>Zpracovatel:</w:t>
      </w:r>
    </w:p>
    <w:p w14:paraId="1C7D426A" w14:textId="77777777" w:rsidR="00722DBE" w:rsidRPr="00993678" w:rsidRDefault="00722DBE" w:rsidP="008D41E2">
      <w:pPr>
        <w:pStyle w:val="Odstavecseseznamem"/>
        <w:ind w:left="284"/>
        <w:rPr>
          <w:sz w:val="22"/>
        </w:rPr>
      </w:pPr>
      <w:r w:rsidRPr="00993678">
        <w:rPr>
          <w:sz w:val="22"/>
        </w:rPr>
        <w:t>útvar právní podpory</w:t>
      </w:r>
    </w:p>
    <w:p w14:paraId="0C69AA70" w14:textId="2738B623" w:rsidR="00722DBE" w:rsidRPr="00993678" w:rsidRDefault="00722DBE" w:rsidP="008D41E2">
      <w:pPr>
        <w:pStyle w:val="Odstavecseseznamem"/>
        <w:ind w:left="284"/>
        <w:rPr>
          <w:sz w:val="22"/>
        </w:rPr>
      </w:pPr>
      <w:r w:rsidRPr="00993678">
        <w:rPr>
          <w:sz w:val="22"/>
        </w:rPr>
        <w:t>odbor bytového hospodářství a</w:t>
      </w:r>
      <w:r w:rsidRPr="001D4D92">
        <w:rPr>
          <w:sz w:val="22"/>
          <w:szCs w:val="22"/>
        </w:rPr>
        <w:t xml:space="preserve"> </w:t>
      </w:r>
      <w:r w:rsidRPr="00993678">
        <w:rPr>
          <w:sz w:val="22"/>
        </w:rPr>
        <w:t>údržby budov</w:t>
      </w:r>
    </w:p>
    <w:p w14:paraId="4CBC3A91" w14:textId="77777777" w:rsidR="00722DBE" w:rsidRDefault="00722DBE" w:rsidP="00276930">
      <w:pPr>
        <w:pStyle w:val="Odstavecseseznamem"/>
        <w:ind w:left="284"/>
        <w:rPr>
          <w:sz w:val="22"/>
          <w:szCs w:val="22"/>
        </w:rPr>
      </w:pPr>
    </w:p>
    <w:p w14:paraId="6C1FA923" w14:textId="77777777" w:rsidR="001D4D92" w:rsidRDefault="001D4D92" w:rsidP="00276930">
      <w:pPr>
        <w:pStyle w:val="Odstavecseseznamem"/>
        <w:ind w:left="284"/>
        <w:rPr>
          <w:sz w:val="22"/>
          <w:szCs w:val="22"/>
        </w:rPr>
      </w:pPr>
    </w:p>
    <w:p w14:paraId="15A8831A" w14:textId="77777777" w:rsidR="001D4D92" w:rsidRPr="00993678" w:rsidRDefault="001D4D92" w:rsidP="008D41E2">
      <w:pPr>
        <w:pStyle w:val="Odstavecseseznamem"/>
        <w:ind w:left="284"/>
        <w:rPr>
          <w:sz w:val="22"/>
        </w:rPr>
      </w:pPr>
    </w:p>
    <w:p w14:paraId="7CBA38C2" w14:textId="77777777" w:rsidR="001D4D92" w:rsidRPr="00993678" w:rsidRDefault="001D4D92" w:rsidP="008D41E2">
      <w:pPr>
        <w:pStyle w:val="Odstavecseseznamem"/>
        <w:ind w:left="284"/>
        <w:rPr>
          <w:sz w:val="22"/>
        </w:rPr>
      </w:pPr>
    </w:p>
    <w:p w14:paraId="457F2292" w14:textId="77777777" w:rsidR="005C7A87" w:rsidRDefault="00722DBE" w:rsidP="008D41E2">
      <w:pPr>
        <w:pStyle w:val="Odstavecseseznamem"/>
        <w:ind w:left="284"/>
        <w:rPr>
          <w:bCs/>
          <w:kern w:val="32"/>
          <w:sz w:val="22"/>
          <w:szCs w:val="22"/>
        </w:rPr>
      </w:pPr>
      <w:r w:rsidRPr="008D41E2">
        <w:rPr>
          <w:bCs/>
          <w:kern w:val="32"/>
          <w:sz w:val="22"/>
          <w:szCs w:val="22"/>
        </w:rPr>
        <w:t xml:space="preserve">Datum vydání: </w:t>
      </w:r>
    </w:p>
    <w:p w14:paraId="0F207326" w14:textId="395E0ECF" w:rsidR="00722DBE" w:rsidRPr="008D41E2" w:rsidRDefault="00AD0D0A" w:rsidP="008D41E2">
      <w:pPr>
        <w:pStyle w:val="Odstavecseseznamem"/>
        <w:ind w:left="284"/>
        <w:rPr>
          <w:sz w:val="22"/>
          <w:szCs w:val="22"/>
        </w:rPr>
      </w:pPr>
      <w:r>
        <w:rPr>
          <w:bCs/>
          <w:kern w:val="32"/>
          <w:sz w:val="22"/>
          <w:szCs w:val="22"/>
        </w:rPr>
        <w:t>13. 10. 2020</w:t>
      </w:r>
    </w:p>
    <w:sectPr w:rsidR="00722DBE" w:rsidRPr="008D41E2" w:rsidSect="00982ADF">
      <w:headerReference w:type="default" r:id="rId9"/>
      <w:footerReference w:type="default" r:id="rId10"/>
      <w:headerReference w:type="first" r:id="rId11"/>
      <w:pgSz w:w="11906" w:h="16838"/>
      <w:pgMar w:top="1418" w:right="1274" w:bottom="1276" w:left="1417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2C77" w14:textId="77777777" w:rsidR="00993678" w:rsidRDefault="00993678" w:rsidP="00FC6F4C">
      <w:r>
        <w:separator/>
      </w:r>
    </w:p>
  </w:endnote>
  <w:endnote w:type="continuationSeparator" w:id="0">
    <w:p w14:paraId="5F355AAC" w14:textId="77777777" w:rsidR="00993678" w:rsidRDefault="00993678" w:rsidP="00FC6F4C">
      <w:r>
        <w:continuationSeparator/>
      </w:r>
    </w:p>
  </w:endnote>
  <w:endnote w:type="continuationNotice" w:id="1">
    <w:p w14:paraId="6FCD7281" w14:textId="77777777" w:rsidR="00993678" w:rsidRDefault="00993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A80F" w14:textId="5C090FB0" w:rsidR="00E15F8F" w:rsidRPr="0095773F" w:rsidRDefault="00E15F8F" w:rsidP="00E15F8F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FABC8" wp14:editId="5FADD46C">
          <wp:simplePos x="0" y="0"/>
          <wp:positionH relativeFrom="column">
            <wp:posOffset>4583430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4" name="Obrázek 4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E57AE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E57AE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</w:p>
  <w:p w14:paraId="6E7C3930" w14:textId="77777777" w:rsidR="00C45465" w:rsidRPr="008D41E2" w:rsidRDefault="00C45465" w:rsidP="008D41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596D1" w14:textId="77777777" w:rsidR="00993678" w:rsidRDefault="00993678" w:rsidP="00FC6F4C">
      <w:r>
        <w:separator/>
      </w:r>
    </w:p>
  </w:footnote>
  <w:footnote w:type="continuationSeparator" w:id="0">
    <w:p w14:paraId="3A8EC171" w14:textId="77777777" w:rsidR="00993678" w:rsidRDefault="00993678" w:rsidP="00FC6F4C">
      <w:r>
        <w:continuationSeparator/>
      </w:r>
    </w:p>
  </w:footnote>
  <w:footnote w:type="continuationNotice" w:id="1">
    <w:p w14:paraId="1068BD6D" w14:textId="77777777" w:rsidR="00993678" w:rsidRDefault="009936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3844" w14:textId="77777777" w:rsidR="00CF17B1" w:rsidRDefault="00CF17B1" w:rsidP="008D41E2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BC5E" w14:textId="0E1700BB" w:rsidR="005C7A87" w:rsidRPr="005C7A87" w:rsidRDefault="005C7A87" w:rsidP="005C7A87">
    <w:pPr>
      <w:jc w:val="both"/>
      <w:rPr>
        <w:sz w:val="20"/>
        <w:szCs w:val="20"/>
      </w:rPr>
    </w:pPr>
    <w:proofErr w:type="spellStart"/>
    <w:r w:rsidRPr="005C7A87">
      <w:rPr>
        <w:sz w:val="20"/>
        <w:szCs w:val="20"/>
        <w:u w:val="single"/>
      </w:rPr>
      <w:t>MOb</w:t>
    </w:r>
    <w:proofErr w:type="spellEnd"/>
    <w:r w:rsidRPr="005C7A87">
      <w:rPr>
        <w:sz w:val="20"/>
        <w:szCs w:val="20"/>
        <w:u w:val="single"/>
      </w:rPr>
      <w:t xml:space="preserve"> Poruba       </w:t>
    </w:r>
    <w:r w:rsidRPr="005C7A87">
      <w:rPr>
        <w:sz w:val="20"/>
        <w:szCs w:val="20"/>
        <w:u w:val="single"/>
      </w:rPr>
      <w:tab/>
    </w:r>
    <w:r w:rsidRPr="005C7A87">
      <w:rPr>
        <w:sz w:val="20"/>
        <w:szCs w:val="20"/>
        <w:u w:val="single"/>
      </w:rPr>
      <w:tab/>
      <w:t xml:space="preserve">                         </w:t>
    </w:r>
    <w:r>
      <w:rPr>
        <w:sz w:val="20"/>
        <w:szCs w:val="20"/>
        <w:u w:val="single"/>
      </w:rPr>
      <w:t xml:space="preserve">   </w:t>
    </w:r>
    <w:r w:rsidRPr="005C7A87">
      <w:rPr>
        <w:sz w:val="20"/>
        <w:szCs w:val="20"/>
        <w:u w:val="single"/>
      </w:rPr>
      <w:tab/>
      <w:t xml:space="preserve">                                                             </w:t>
    </w:r>
    <w:r>
      <w:rPr>
        <w:sz w:val="20"/>
        <w:szCs w:val="20"/>
        <w:u w:val="single"/>
      </w:rPr>
      <w:t xml:space="preserve">                       </w:t>
    </w:r>
    <w:r w:rsidR="00640033">
      <w:rPr>
        <w:sz w:val="20"/>
        <w:szCs w:val="20"/>
        <w:u w:val="single"/>
      </w:rPr>
      <w:t xml:space="preserve">   </w:t>
    </w:r>
    <w:r>
      <w:rPr>
        <w:sz w:val="20"/>
        <w:szCs w:val="20"/>
        <w:u w:val="single"/>
      </w:rPr>
      <w:t xml:space="preserve"> </w:t>
    </w:r>
    <w:r w:rsidRPr="005C7A87">
      <w:rPr>
        <w:sz w:val="20"/>
        <w:szCs w:val="20"/>
        <w:u w:val="single"/>
      </w:rPr>
      <w:t>Ostrava-</w:t>
    </w:r>
    <w:r>
      <w:rPr>
        <w:sz w:val="20"/>
        <w:szCs w:val="20"/>
        <w:u w:val="single"/>
      </w:rPr>
      <w:t>Porub</w:t>
    </w:r>
    <w:r w:rsidRPr="005C7A87">
      <w:rPr>
        <w:sz w:val="20"/>
        <w:szCs w:val="20"/>
        <w:u w:val="single"/>
      </w:rPr>
      <w:t>a</w:t>
    </w:r>
    <w:r w:rsidRPr="005C7A87">
      <w:rPr>
        <w:sz w:val="20"/>
        <w:szCs w:val="20"/>
      </w:rPr>
      <w:tab/>
    </w:r>
    <w:r w:rsidRPr="005C7A87">
      <w:rPr>
        <w:sz w:val="20"/>
        <w:szCs w:val="20"/>
      </w:rPr>
      <w:tab/>
    </w:r>
    <w:r w:rsidRPr="005C7A87">
      <w:rPr>
        <w:sz w:val="20"/>
        <w:szCs w:val="20"/>
      </w:rPr>
      <w:tab/>
    </w:r>
    <w:r w:rsidRPr="005C7A87">
      <w:rPr>
        <w:sz w:val="20"/>
        <w:szCs w:val="20"/>
      </w:rPr>
      <w:tab/>
    </w:r>
    <w:r w:rsidRPr="005C7A87">
      <w:rPr>
        <w:sz w:val="20"/>
        <w:szCs w:val="20"/>
      </w:rPr>
      <w:tab/>
    </w:r>
    <w:r w:rsidRPr="005C7A87">
      <w:rPr>
        <w:sz w:val="20"/>
        <w:szCs w:val="20"/>
      </w:rPr>
      <w:tab/>
    </w:r>
    <w:r w:rsidRPr="005C7A8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</w:t>
    </w:r>
    <w:r w:rsidR="00464416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A8020A">
      <w:rPr>
        <w:sz w:val="20"/>
        <w:szCs w:val="20"/>
      </w:rPr>
      <w:t xml:space="preserve">  </w:t>
    </w:r>
    <w:r w:rsidR="00640033">
      <w:rPr>
        <w:sz w:val="20"/>
        <w:szCs w:val="20"/>
      </w:rPr>
      <w:t xml:space="preserve">              </w:t>
    </w:r>
    <w:proofErr w:type="gramStart"/>
    <w:r>
      <w:rPr>
        <w:sz w:val="20"/>
        <w:szCs w:val="20"/>
      </w:rPr>
      <w:t>13</w:t>
    </w:r>
    <w:r w:rsidRPr="005C7A87">
      <w:rPr>
        <w:sz w:val="20"/>
        <w:szCs w:val="20"/>
      </w:rPr>
      <w:t>.</w:t>
    </w:r>
    <w:r>
      <w:rPr>
        <w:sz w:val="20"/>
        <w:szCs w:val="20"/>
      </w:rPr>
      <w:t>10</w:t>
    </w:r>
    <w:r w:rsidRPr="005C7A87">
      <w:rPr>
        <w:sz w:val="20"/>
        <w:szCs w:val="20"/>
      </w:rPr>
      <w:t>.2020</w:t>
    </w:r>
    <w:proofErr w:type="gramEnd"/>
  </w:p>
  <w:p w14:paraId="55FEAD93" w14:textId="77777777" w:rsidR="005C7A87" w:rsidRDefault="005C7A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61B"/>
    <w:multiLevelType w:val="hybridMultilevel"/>
    <w:tmpl w:val="6CF8FF24"/>
    <w:lvl w:ilvl="0" w:tplc="98CC6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D48"/>
    <w:multiLevelType w:val="hybridMultilevel"/>
    <w:tmpl w:val="F45E6F1A"/>
    <w:lvl w:ilvl="0" w:tplc="CCE4CCAA">
      <w:start w:val="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E693D"/>
    <w:multiLevelType w:val="hybridMultilevel"/>
    <w:tmpl w:val="5812FB76"/>
    <w:lvl w:ilvl="0" w:tplc="F29AC27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0D10BA"/>
    <w:multiLevelType w:val="hybridMultilevel"/>
    <w:tmpl w:val="6B02B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AC9"/>
    <w:multiLevelType w:val="hybridMultilevel"/>
    <w:tmpl w:val="17B002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446"/>
    <w:multiLevelType w:val="singleLevel"/>
    <w:tmpl w:val="CCE4CCA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>
    <w:nsid w:val="1D550497"/>
    <w:multiLevelType w:val="hybridMultilevel"/>
    <w:tmpl w:val="A2A8B9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D6DA9"/>
    <w:multiLevelType w:val="hybridMultilevel"/>
    <w:tmpl w:val="63424B52"/>
    <w:lvl w:ilvl="0" w:tplc="70642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A5C23"/>
    <w:multiLevelType w:val="hybridMultilevel"/>
    <w:tmpl w:val="0CDE23FA"/>
    <w:lvl w:ilvl="0" w:tplc="CCE4CCAA">
      <w:start w:val="2"/>
      <w:numFmt w:val="bullet"/>
      <w:lvlText w:val="-"/>
      <w:lvlJc w:val="left"/>
      <w:pPr>
        <w:ind w:left="1004" w:hanging="360"/>
      </w:p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182FB4"/>
    <w:multiLevelType w:val="hybridMultilevel"/>
    <w:tmpl w:val="729E7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EE9"/>
    <w:multiLevelType w:val="hybridMultilevel"/>
    <w:tmpl w:val="EAA2F0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343426"/>
    <w:multiLevelType w:val="multilevel"/>
    <w:tmpl w:val="601EE5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0A45"/>
    <w:multiLevelType w:val="hybridMultilevel"/>
    <w:tmpl w:val="FA7636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E61F2"/>
    <w:multiLevelType w:val="hybridMultilevel"/>
    <w:tmpl w:val="8262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977"/>
    <w:multiLevelType w:val="hybridMultilevel"/>
    <w:tmpl w:val="53B26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A0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9D436BA"/>
    <w:multiLevelType w:val="hybridMultilevel"/>
    <w:tmpl w:val="E9EE0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959"/>
    <w:multiLevelType w:val="hybridMultilevel"/>
    <w:tmpl w:val="8AC4EEE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C08A2"/>
    <w:multiLevelType w:val="hybridMultilevel"/>
    <w:tmpl w:val="DADA8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31F4"/>
    <w:multiLevelType w:val="hybridMultilevel"/>
    <w:tmpl w:val="44421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17B61"/>
    <w:multiLevelType w:val="hybridMultilevel"/>
    <w:tmpl w:val="0B82E66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06A06"/>
    <w:multiLevelType w:val="hybridMultilevel"/>
    <w:tmpl w:val="5FC22F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543A8B"/>
    <w:multiLevelType w:val="hybridMultilevel"/>
    <w:tmpl w:val="C63C6DC0"/>
    <w:lvl w:ilvl="0" w:tplc="210ACE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701C6"/>
    <w:multiLevelType w:val="hybridMultilevel"/>
    <w:tmpl w:val="5550556C"/>
    <w:lvl w:ilvl="0" w:tplc="2FE002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D5655"/>
    <w:multiLevelType w:val="hybridMultilevel"/>
    <w:tmpl w:val="63425B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6086B"/>
    <w:multiLevelType w:val="hybridMultilevel"/>
    <w:tmpl w:val="661A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E6A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3B0154C"/>
    <w:multiLevelType w:val="singleLevel"/>
    <w:tmpl w:val="F5101A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34">
    <w:nsid w:val="6426426B"/>
    <w:multiLevelType w:val="hybridMultilevel"/>
    <w:tmpl w:val="53B26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D76B0"/>
    <w:multiLevelType w:val="hybridMultilevel"/>
    <w:tmpl w:val="2D661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652C9"/>
    <w:multiLevelType w:val="hybridMultilevel"/>
    <w:tmpl w:val="619E79F6"/>
    <w:lvl w:ilvl="0" w:tplc="5FCCA3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035711C"/>
    <w:multiLevelType w:val="hybridMultilevel"/>
    <w:tmpl w:val="433A66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6C0BA8"/>
    <w:multiLevelType w:val="hybridMultilevel"/>
    <w:tmpl w:val="AB36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6965"/>
    <w:multiLevelType w:val="hybridMultilevel"/>
    <w:tmpl w:val="23001F9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3044440"/>
    <w:multiLevelType w:val="hybridMultilevel"/>
    <w:tmpl w:val="2988A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0584D"/>
    <w:multiLevelType w:val="hybridMultilevel"/>
    <w:tmpl w:val="3B7EC064"/>
    <w:lvl w:ilvl="0" w:tplc="CC2AFC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A5CD3"/>
    <w:multiLevelType w:val="hybridMultilevel"/>
    <w:tmpl w:val="2A5ED6E2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22"/>
  </w:num>
  <w:num w:numId="7">
    <w:abstractNumId w:val="37"/>
  </w:num>
  <w:num w:numId="8">
    <w:abstractNumId w:val="43"/>
  </w:num>
  <w:num w:numId="9">
    <w:abstractNumId w:val="24"/>
  </w:num>
  <w:num w:numId="10">
    <w:abstractNumId w:val="4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6"/>
  </w:num>
  <w:num w:numId="16">
    <w:abstractNumId w:val="25"/>
  </w:num>
  <w:num w:numId="17">
    <w:abstractNumId w:val="14"/>
  </w:num>
  <w:num w:numId="18">
    <w:abstractNumId w:val="40"/>
  </w:num>
  <w:num w:numId="19">
    <w:abstractNumId w:val="39"/>
  </w:num>
  <w:num w:numId="20">
    <w:abstractNumId w:val="3"/>
  </w:num>
  <w:num w:numId="21">
    <w:abstractNumId w:val="15"/>
  </w:num>
  <w:num w:numId="22">
    <w:abstractNumId w:val="28"/>
  </w:num>
  <w:num w:numId="23">
    <w:abstractNumId w:val="18"/>
  </w:num>
  <w:num w:numId="24">
    <w:abstractNumId w:val="36"/>
  </w:num>
  <w:num w:numId="25">
    <w:abstractNumId w:val="2"/>
  </w:num>
  <w:num w:numId="26">
    <w:abstractNumId w:val="21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9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41"/>
  </w:num>
  <w:num w:numId="34">
    <w:abstractNumId w:val="26"/>
  </w:num>
  <w:num w:numId="35">
    <w:abstractNumId w:val="8"/>
  </w:num>
  <w:num w:numId="36">
    <w:abstractNumId w:val="16"/>
  </w:num>
  <w:num w:numId="37">
    <w:abstractNumId w:val="12"/>
  </w:num>
  <w:num w:numId="38">
    <w:abstractNumId w:val="11"/>
  </w:num>
  <w:num w:numId="39">
    <w:abstractNumId w:val="23"/>
  </w:num>
  <w:num w:numId="40">
    <w:abstractNumId w:val="38"/>
  </w:num>
  <w:num w:numId="41">
    <w:abstractNumId w:val="17"/>
  </w:num>
  <w:num w:numId="42">
    <w:abstractNumId w:val="35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97"/>
    <w:rsid w:val="00004DB9"/>
    <w:rsid w:val="000055E1"/>
    <w:rsid w:val="00007588"/>
    <w:rsid w:val="0002063A"/>
    <w:rsid w:val="000458EE"/>
    <w:rsid w:val="00052C48"/>
    <w:rsid w:val="00054971"/>
    <w:rsid w:val="000566DC"/>
    <w:rsid w:val="000617EB"/>
    <w:rsid w:val="00065672"/>
    <w:rsid w:val="00080A3B"/>
    <w:rsid w:val="00081844"/>
    <w:rsid w:val="000828E0"/>
    <w:rsid w:val="00090E79"/>
    <w:rsid w:val="00091630"/>
    <w:rsid w:val="00096FD1"/>
    <w:rsid w:val="000A011A"/>
    <w:rsid w:val="000A0C8A"/>
    <w:rsid w:val="000A4E10"/>
    <w:rsid w:val="000A6796"/>
    <w:rsid w:val="000B0E29"/>
    <w:rsid w:val="000B35D0"/>
    <w:rsid w:val="000C57E3"/>
    <w:rsid w:val="000D14B7"/>
    <w:rsid w:val="000E2B6E"/>
    <w:rsid w:val="000F2CE3"/>
    <w:rsid w:val="0010143B"/>
    <w:rsid w:val="00102D32"/>
    <w:rsid w:val="0010384E"/>
    <w:rsid w:val="00110FB0"/>
    <w:rsid w:val="001215D1"/>
    <w:rsid w:val="00124F15"/>
    <w:rsid w:val="00157E53"/>
    <w:rsid w:val="0016799A"/>
    <w:rsid w:val="00175E73"/>
    <w:rsid w:val="001827A6"/>
    <w:rsid w:val="00197046"/>
    <w:rsid w:val="001B09A6"/>
    <w:rsid w:val="001B2B30"/>
    <w:rsid w:val="001C60FA"/>
    <w:rsid w:val="001C7543"/>
    <w:rsid w:val="001D4D92"/>
    <w:rsid w:val="001D647F"/>
    <w:rsid w:val="001D7BE9"/>
    <w:rsid w:val="001E583F"/>
    <w:rsid w:val="001E596F"/>
    <w:rsid w:val="001F0020"/>
    <w:rsid w:val="001F2AED"/>
    <w:rsid w:val="001F7F3F"/>
    <w:rsid w:val="00214139"/>
    <w:rsid w:val="002164BF"/>
    <w:rsid w:val="00217168"/>
    <w:rsid w:val="00222CA6"/>
    <w:rsid w:val="002352AC"/>
    <w:rsid w:val="00237425"/>
    <w:rsid w:val="00241C2B"/>
    <w:rsid w:val="00250689"/>
    <w:rsid w:val="0025471B"/>
    <w:rsid w:val="002630C9"/>
    <w:rsid w:val="00276930"/>
    <w:rsid w:val="00284099"/>
    <w:rsid w:val="00285F19"/>
    <w:rsid w:val="0029299F"/>
    <w:rsid w:val="002960CF"/>
    <w:rsid w:val="002B560B"/>
    <w:rsid w:val="002C6091"/>
    <w:rsid w:val="002E23B4"/>
    <w:rsid w:val="002E508E"/>
    <w:rsid w:val="003170F6"/>
    <w:rsid w:val="0032227A"/>
    <w:rsid w:val="00333D80"/>
    <w:rsid w:val="003377FE"/>
    <w:rsid w:val="00357AC0"/>
    <w:rsid w:val="00361A11"/>
    <w:rsid w:val="00364271"/>
    <w:rsid w:val="0036786C"/>
    <w:rsid w:val="003722AD"/>
    <w:rsid w:val="00372444"/>
    <w:rsid w:val="00375471"/>
    <w:rsid w:val="003A09AF"/>
    <w:rsid w:val="003A346B"/>
    <w:rsid w:val="003B645B"/>
    <w:rsid w:val="003C052E"/>
    <w:rsid w:val="003E3D37"/>
    <w:rsid w:val="003E7A33"/>
    <w:rsid w:val="00401CE6"/>
    <w:rsid w:val="004022AC"/>
    <w:rsid w:val="00410C0D"/>
    <w:rsid w:val="00417904"/>
    <w:rsid w:val="0042290C"/>
    <w:rsid w:val="00422B62"/>
    <w:rsid w:val="00423BFB"/>
    <w:rsid w:val="00423F7F"/>
    <w:rsid w:val="00425CF4"/>
    <w:rsid w:val="0042610A"/>
    <w:rsid w:val="0043135C"/>
    <w:rsid w:val="00432B78"/>
    <w:rsid w:val="00433537"/>
    <w:rsid w:val="00433A9D"/>
    <w:rsid w:val="004405E6"/>
    <w:rsid w:val="00441CB6"/>
    <w:rsid w:val="0044639E"/>
    <w:rsid w:val="004471F0"/>
    <w:rsid w:val="00450515"/>
    <w:rsid w:val="0045589E"/>
    <w:rsid w:val="00455E1D"/>
    <w:rsid w:val="00464416"/>
    <w:rsid w:val="00470516"/>
    <w:rsid w:val="004743A8"/>
    <w:rsid w:val="004757FB"/>
    <w:rsid w:val="00475DA6"/>
    <w:rsid w:val="004777F9"/>
    <w:rsid w:val="0048136A"/>
    <w:rsid w:val="00494CEE"/>
    <w:rsid w:val="004A4D03"/>
    <w:rsid w:val="004B5AE6"/>
    <w:rsid w:val="004C4CC7"/>
    <w:rsid w:val="004D1482"/>
    <w:rsid w:val="004D2C33"/>
    <w:rsid w:val="004D509D"/>
    <w:rsid w:val="004D663C"/>
    <w:rsid w:val="004D6B31"/>
    <w:rsid w:val="004D7E6D"/>
    <w:rsid w:val="004E6CEF"/>
    <w:rsid w:val="004F43B6"/>
    <w:rsid w:val="00502B79"/>
    <w:rsid w:val="005033FB"/>
    <w:rsid w:val="00505D7B"/>
    <w:rsid w:val="00507765"/>
    <w:rsid w:val="005109E5"/>
    <w:rsid w:val="00514D2B"/>
    <w:rsid w:val="00522287"/>
    <w:rsid w:val="00522613"/>
    <w:rsid w:val="00525BAB"/>
    <w:rsid w:val="00545246"/>
    <w:rsid w:val="00546ECE"/>
    <w:rsid w:val="0055299B"/>
    <w:rsid w:val="00552A6D"/>
    <w:rsid w:val="00553F5A"/>
    <w:rsid w:val="00560A8A"/>
    <w:rsid w:val="005625EB"/>
    <w:rsid w:val="00565C9D"/>
    <w:rsid w:val="00565F08"/>
    <w:rsid w:val="00573155"/>
    <w:rsid w:val="00577161"/>
    <w:rsid w:val="00580014"/>
    <w:rsid w:val="005861F5"/>
    <w:rsid w:val="0059613A"/>
    <w:rsid w:val="0059734B"/>
    <w:rsid w:val="005973E6"/>
    <w:rsid w:val="005A02BC"/>
    <w:rsid w:val="005A248F"/>
    <w:rsid w:val="005A6277"/>
    <w:rsid w:val="005B4F66"/>
    <w:rsid w:val="005C5911"/>
    <w:rsid w:val="005C5ACF"/>
    <w:rsid w:val="005C5DA2"/>
    <w:rsid w:val="005C7A87"/>
    <w:rsid w:val="005D2D00"/>
    <w:rsid w:val="005D7717"/>
    <w:rsid w:val="005E1C48"/>
    <w:rsid w:val="005F0D21"/>
    <w:rsid w:val="005F69AD"/>
    <w:rsid w:val="006045D6"/>
    <w:rsid w:val="00617C10"/>
    <w:rsid w:val="00623229"/>
    <w:rsid w:val="00627AB5"/>
    <w:rsid w:val="00630404"/>
    <w:rsid w:val="00630997"/>
    <w:rsid w:val="00632A6A"/>
    <w:rsid w:val="00636D02"/>
    <w:rsid w:val="00640033"/>
    <w:rsid w:val="00650BC8"/>
    <w:rsid w:val="00650E7C"/>
    <w:rsid w:val="00663D29"/>
    <w:rsid w:val="00686016"/>
    <w:rsid w:val="00686B8C"/>
    <w:rsid w:val="00693285"/>
    <w:rsid w:val="006A0E3F"/>
    <w:rsid w:val="006B1A70"/>
    <w:rsid w:val="006C09F2"/>
    <w:rsid w:val="006C22F1"/>
    <w:rsid w:val="006C5291"/>
    <w:rsid w:val="006D09B0"/>
    <w:rsid w:val="006D26C5"/>
    <w:rsid w:val="006D658D"/>
    <w:rsid w:val="006F2C8C"/>
    <w:rsid w:val="00705533"/>
    <w:rsid w:val="007116DD"/>
    <w:rsid w:val="00711B1C"/>
    <w:rsid w:val="007159A3"/>
    <w:rsid w:val="00722A41"/>
    <w:rsid w:val="00722DBE"/>
    <w:rsid w:val="00723C73"/>
    <w:rsid w:val="007305B7"/>
    <w:rsid w:val="00733FDF"/>
    <w:rsid w:val="0073782B"/>
    <w:rsid w:val="00741AC7"/>
    <w:rsid w:val="007432E6"/>
    <w:rsid w:val="007464CA"/>
    <w:rsid w:val="007537BC"/>
    <w:rsid w:val="0075790F"/>
    <w:rsid w:val="00763A3A"/>
    <w:rsid w:val="00767147"/>
    <w:rsid w:val="0077185C"/>
    <w:rsid w:val="007767C5"/>
    <w:rsid w:val="0078513A"/>
    <w:rsid w:val="007947B9"/>
    <w:rsid w:val="007A530C"/>
    <w:rsid w:val="007A5E1E"/>
    <w:rsid w:val="007A721F"/>
    <w:rsid w:val="007B0A9A"/>
    <w:rsid w:val="007B21F2"/>
    <w:rsid w:val="007D765D"/>
    <w:rsid w:val="007D7B01"/>
    <w:rsid w:val="007E3C00"/>
    <w:rsid w:val="007E57AE"/>
    <w:rsid w:val="007F7094"/>
    <w:rsid w:val="008015EF"/>
    <w:rsid w:val="00811674"/>
    <w:rsid w:val="008175E1"/>
    <w:rsid w:val="008214B2"/>
    <w:rsid w:val="008218A6"/>
    <w:rsid w:val="00821988"/>
    <w:rsid w:val="00826B11"/>
    <w:rsid w:val="0082726F"/>
    <w:rsid w:val="00827B1F"/>
    <w:rsid w:val="00853A01"/>
    <w:rsid w:val="008561D7"/>
    <w:rsid w:val="008664EC"/>
    <w:rsid w:val="008703AF"/>
    <w:rsid w:val="00874876"/>
    <w:rsid w:val="00875E17"/>
    <w:rsid w:val="008775F9"/>
    <w:rsid w:val="0088328E"/>
    <w:rsid w:val="00885AB2"/>
    <w:rsid w:val="00894CBA"/>
    <w:rsid w:val="008A4010"/>
    <w:rsid w:val="008C2EE8"/>
    <w:rsid w:val="008C6C62"/>
    <w:rsid w:val="008D0907"/>
    <w:rsid w:val="008D3CC6"/>
    <w:rsid w:val="008D41E2"/>
    <w:rsid w:val="008D575A"/>
    <w:rsid w:val="008E221D"/>
    <w:rsid w:val="008E6FA0"/>
    <w:rsid w:val="008F26CB"/>
    <w:rsid w:val="008F618F"/>
    <w:rsid w:val="00903B9F"/>
    <w:rsid w:val="0090564C"/>
    <w:rsid w:val="0091038F"/>
    <w:rsid w:val="00910621"/>
    <w:rsid w:val="009112CE"/>
    <w:rsid w:val="00913004"/>
    <w:rsid w:val="00913E36"/>
    <w:rsid w:val="00920186"/>
    <w:rsid w:val="009279A6"/>
    <w:rsid w:val="00935053"/>
    <w:rsid w:val="0093614D"/>
    <w:rsid w:val="009408A0"/>
    <w:rsid w:val="0094308C"/>
    <w:rsid w:val="00944F1E"/>
    <w:rsid w:val="0095773F"/>
    <w:rsid w:val="0096048D"/>
    <w:rsid w:val="009611C0"/>
    <w:rsid w:val="00964EA8"/>
    <w:rsid w:val="00982ADF"/>
    <w:rsid w:val="00985A31"/>
    <w:rsid w:val="00987C0A"/>
    <w:rsid w:val="0099014A"/>
    <w:rsid w:val="00990B2D"/>
    <w:rsid w:val="0099125B"/>
    <w:rsid w:val="009927E9"/>
    <w:rsid w:val="00993678"/>
    <w:rsid w:val="009965EE"/>
    <w:rsid w:val="00997491"/>
    <w:rsid w:val="009A1BC4"/>
    <w:rsid w:val="009A2044"/>
    <w:rsid w:val="009A65E8"/>
    <w:rsid w:val="009A7C64"/>
    <w:rsid w:val="009B07AB"/>
    <w:rsid w:val="009B5305"/>
    <w:rsid w:val="009C072C"/>
    <w:rsid w:val="009C3080"/>
    <w:rsid w:val="009C47CA"/>
    <w:rsid w:val="009C6062"/>
    <w:rsid w:val="009C6761"/>
    <w:rsid w:val="009C7D3F"/>
    <w:rsid w:val="009D08BD"/>
    <w:rsid w:val="009D2323"/>
    <w:rsid w:val="009D5AA1"/>
    <w:rsid w:val="009E3664"/>
    <w:rsid w:val="009E4EC7"/>
    <w:rsid w:val="009F2789"/>
    <w:rsid w:val="00A0084B"/>
    <w:rsid w:val="00A03C7F"/>
    <w:rsid w:val="00A057D5"/>
    <w:rsid w:val="00A13982"/>
    <w:rsid w:val="00A149FE"/>
    <w:rsid w:val="00A16FD9"/>
    <w:rsid w:val="00A23B50"/>
    <w:rsid w:val="00A24063"/>
    <w:rsid w:val="00A30367"/>
    <w:rsid w:val="00A32B12"/>
    <w:rsid w:val="00A5260B"/>
    <w:rsid w:val="00A526CF"/>
    <w:rsid w:val="00A626DE"/>
    <w:rsid w:val="00A62E10"/>
    <w:rsid w:val="00A7582C"/>
    <w:rsid w:val="00A8020A"/>
    <w:rsid w:val="00A83016"/>
    <w:rsid w:val="00AA14BD"/>
    <w:rsid w:val="00AA1CAE"/>
    <w:rsid w:val="00AA5198"/>
    <w:rsid w:val="00AA5B4F"/>
    <w:rsid w:val="00AB13D7"/>
    <w:rsid w:val="00AB16BC"/>
    <w:rsid w:val="00AC32BD"/>
    <w:rsid w:val="00AD0D0A"/>
    <w:rsid w:val="00AD57BD"/>
    <w:rsid w:val="00AD5E34"/>
    <w:rsid w:val="00AD6CC1"/>
    <w:rsid w:val="00AD73F3"/>
    <w:rsid w:val="00AE0D85"/>
    <w:rsid w:val="00AE2030"/>
    <w:rsid w:val="00AE228F"/>
    <w:rsid w:val="00AE5512"/>
    <w:rsid w:val="00AE5790"/>
    <w:rsid w:val="00B04B34"/>
    <w:rsid w:val="00B07764"/>
    <w:rsid w:val="00B079B3"/>
    <w:rsid w:val="00B07C5D"/>
    <w:rsid w:val="00B116D2"/>
    <w:rsid w:val="00B126BD"/>
    <w:rsid w:val="00B212F2"/>
    <w:rsid w:val="00B35E4D"/>
    <w:rsid w:val="00B4563D"/>
    <w:rsid w:val="00B4722D"/>
    <w:rsid w:val="00B505D4"/>
    <w:rsid w:val="00B527C1"/>
    <w:rsid w:val="00B52939"/>
    <w:rsid w:val="00B530CE"/>
    <w:rsid w:val="00B55BD5"/>
    <w:rsid w:val="00B621CB"/>
    <w:rsid w:val="00B629A6"/>
    <w:rsid w:val="00B77A3E"/>
    <w:rsid w:val="00B80500"/>
    <w:rsid w:val="00B80615"/>
    <w:rsid w:val="00B8632B"/>
    <w:rsid w:val="00B8697D"/>
    <w:rsid w:val="00B91F99"/>
    <w:rsid w:val="00B97B5D"/>
    <w:rsid w:val="00BA02CC"/>
    <w:rsid w:val="00BA1216"/>
    <w:rsid w:val="00BB1ABE"/>
    <w:rsid w:val="00BB4F67"/>
    <w:rsid w:val="00BB7178"/>
    <w:rsid w:val="00BB7B81"/>
    <w:rsid w:val="00BC425D"/>
    <w:rsid w:val="00BC46DC"/>
    <w:rsid w:val="00BC4ADE"/>
    <w:rsid w:val="00BD29F9"/>
    <w:rsid w:val="00BD4360"/>
    <w:rsid w:val="00BD4F9E"/>
    <w:rsid w:val="00BE3051"/>
    <w:rsid w:val="00BF1C72"/>
    <w:rsid w:val="00BF464C"/>
    <w:rsid w:val="00C0244A"/>
    <w:rsid w:val="00C02AF0"/>
    <w:rsid w:val="00C03DC8"/>
    <w:rsid w:val="00C10058"/>
    <w:rsid w:val="00C11011"/>
    <w:rsid w:val="00C1391B"/>
    <w:rsid w:val="00C20C71"/>
    <w:rsid w:val="00C33156"/>
    <w:rsid w:val="00C43F26"/>
    <w:rsid w:val="00C45465"/>
    <w:rsid w:val="00C6569F"/>
    <w:rsid w:val="00C65861"/>
    <w:rsid w:val="00C74C44"/>
    <w:rsid w:val="00C762D8"/>
    <w:rsid w:val="00C766C1"/>
    <w:rsid w:val="00C76DD4"/>
    <w:rsid w:val="00C77F21"/>
    <w:rsid w:val="00C80A19"/>
    <w:rsid w:val="00C80C7B"/>
    <w:rsid w:val="00C82EAC"/>
    <w:rsid w:val="00C906DF"/>
    <w:rsid w:val="00C91367"/>
    <w:rsid w:val="00C9234A"/>
    <w:rsid w:val="00CA7728"/>
    <w:rsid w:val="00CC5CAF"/>
    <w:rsid w:val="00CE2874"/>
    <w:rsid w:val="00CE4081"/>
    <w:rsid w:val="00CE411B"/>
    <w:rsid w:val="00CF17B1"/>
    <w:rsid w:val="00CF3D80"/>
    <w:rsid w:val="00D0127A"/>
    <w:rsid w:val="00D027E0"/>
    <w:rsid w:val="00D05F98"/>
    <w:rsid w:val="00D118EC"/>
    <w:rsid w:val="00D16D06"/>
    <w:rsid w:val="00D27261"/>
    <w:rsid w:val="00D318C5"/>
    <w:rsid w:val="00D42DBE"/>
    <w:rsid w:val="00D43467"/>
    <w:rsid w:val="00D47B57"/>
    <w:rsid w:val="00D52250"/>
    <w:rsid w:val="00D60CC5"/>
    <w:rsid w:val="00D64982"/>
    <w:rsid w:val="00D66497"/>
    <w:rsid w:val="00D66956"/>
    <w:rsid w:val="00D66D3A"/>
    <w:rsid w:val="00D71DEE"/>
    <w:rsid w:val="00D91380"/>
    <w:rsid w:val="00DB0357"/>
    <w:rsid w:val="00DB5771"/>
    <w:rsid w:val="00DC18C1"/>
    <w:rsid w:val="00DD3BB1"/>
    <w:rsid w:val="00DE0534"/>
    <w:rsid w:val="00DE4DEA"/>
    <w:rsid w:val="00E00C2F"/>
    <w:rsid w:val="00E039DE"/>
    <w:rsid w:val="00E11E82"/>
    <w:rsid w:val="00E1275E"/>
    <w:rsid w:val="00E15F8F"/>
    <w:rsid w:val="00E32D62"/>
    <w:rsid w:val="00E36C7E"/>
    <w:rsid w:val="00E40277"/>
    <w:rsid w:val="00E4714C"/>
    <w:rsid w:val="00E50976"/>
    <w:rsid w:val="00E54638"/>
    <w:rsid w:val="00E72E06"/>
    <w:rsid w:val="00E74B41"/>
    <w:rsid w:val="00E76EA5"/>
    <w:rsid w:val="00E771CF"/>
    <w:rsid w:val="00E9003B"/>
    <w:rsid w:val="00E916B1"/>
    <w:rsid w:val="00EA6661"/>
    <w:rsid w:val="00EA68C3"/>
    <w:rsid w:val="00EC0748"/>
    <w:rsid w:val="00EC52CC"/>
    <w:rsid w:val="00EC74F9"/>
    <w:rsid w:val="00ED3F8F"/>
    <w:rsid w:val="00EE0ECF"/>
    <w:rsid w:val="00EE10DB"/>
    <w:rsid w:val="00EE5B92"/>
    <w:rsid w:val="00EF0B5C"/>
    <w:rsid w:val="00EF4CD2"/>
    <w:rsid w:val="00F004C7"/>
    <w:rsid w:val="00F166E0"/>
    <w:rsid w:val="00F22E4B"/>
    <w:rsid w:val="00F2505C"/>
    <w:rsid w:val="00F26F92"/>
    <w:rsid w:val="00F27018"/>
    <w:rsid w:val="00F27EBD"/>
    <w:rsid w:val="00F3006D"/>
    <w:rsid w:val="00F31E9E"/>
    <w:rsid w:val="00F33700"/>
    <w:rsid w:val="00F4089D"/>
    <w:rsid w:val="00F432E6"/>
    <w:rsid w:val="00F441F1"/>
    <w:rsid w:val="00F45D30"/>
    <w:rsid w:val="00F517F5"/>
    <w:rsid w:val="00F77C0A"/>
    <w:rsid w:val="00F83A57"/>
    <w:rsid w:val="00F858EF"/>
    <w:rsid w:val="00FA3061"/>
    <w:rsid w:val="00FB3A5C"/>
    <w:rsid w:val="00FC6F4C"/>
    <w:rsid w:val="00FD7F89"/>
    <w:rsid w:val="00FE0E94"/>
    <w:rsid w:val="00FE0F1A"/>
    <w:rsid w:val="00FE1F2D"/>
    <w:rsid w:val="00FE3873"/>
    <w:rsid w:val="00FE504A"/>
    <w:rsid w:val="00FE6A1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367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93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36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6649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93678"/>
    <w:pPr>
      <w:autoSpaceDE w:val="0"/>
      <w:autoSpaceDN w:val="0"/>
      <w:adjustRightInd w:val="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664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66497"/>
    <w:pPr>
      <w:ind w:left="567" w:hanging="207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66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678"/>
    <w:pPr>
      <w:ind w:left="708"/>
    </w:pPr>
  </w:style>
  <w:style w:type="paragraph" w:styleId="Textbubliny">
    <w:name w:val="Balloon Text"/>
    <w:basedOn w:val="Normln"/>
    <w:link w:val="TextbublinyChar"/>
    <w:unhideWhenUsed/>
    <w:rsid w:val="00993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68C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93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6F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93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6F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99367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936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4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993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41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E15F8F"/>
  </w:style>
  <w:style w:type="character" w:customStyle="1" w:styleId="Nadpis1Char">
    <w:name w:val="Nadpis 1 Char"/>
    <w:basedOn w:val="Standardnpsmoodstavce"/>
    <w:link w:val="Nadpis1"/>
    <w:rsid w:val="009936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936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993678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993678"/>
    <w:rPr>
      <w:rFonts w:ascii="Arial" w:hAnsi="Arial"/>
      <w:b/>
      <w:sz w:val="40"/>
      <w:szCs w:val="20"/>
    </w:rPr>
  </w:style>
  <w:style w:type="paragraph" w:customStyle="1" w:styleId="JVS2">
    <w:name w:val="JVS_2"/>
    <w:basedOn w:val="JVS1"/>
    <w:rsid w:val="00993678"/>
    <w:rPr>
      <w:sz w:val="24"/>
    </w:rPr>
  </w:style>
  <w:style w:type="paragraph" w:customStyle="1" w:styleId="JVS3">
    <w:name w:val="JVS_3"/>
    <w:rsid w:val="00993678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993678"/>
    <w:rPr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993678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993678"/>
  </w:style>
  <w:style w:type="paragraph" w:customStyle="1" w:styleId="Styl2">
    <w:name w:val="Styl2"/>
    <w:basedOn w:val="JVS1"/>
    <w:rsid w:val="00993678"/>
    <w:rPr>
      <w:sz w:val="32"/>
    </w:rPr>
  </w:style>
  <w:style w:type="character" w:styleId="Hypertextovodkaz">
    <w:name w:val="Hyperlink"/>
    <w:rsid w:val="00993678"/>
    <w:rPr>
      <w:color w:val="0000FF"/>
      <w:u w:val="single"/>
    </w:rPr>
  </w:style>
  <w:style w:type="paragraph" w:styleId="Revize">
    <w:name w:val="Revision"/>
    <w:hidden/>
    <w:uiPriority w:val="99"/>
    <w:semiHidden/>
    <w:rsid w:val="009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367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93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36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6649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93678"/>
    <w:pPr>
      <w:autoSpaceDE w:val="0"/>
      <w:autoSpaceDN w:val="0"/>
      <w:adjustRightInd w:val="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664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66497"/>
    <w:pPr>
      <w:ind w:left="567" w:hanging="207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66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678"/>
    <w:pPr>
      <w:ind w:left="708"/>
    </w:pPr>
  </w:style>
  <w:style w:type="paragraph" w:styleId="Textbubliny">
    <w:name w:val="Balloon Text"/>
    <w:basedOn w:val="Normln"/>
    <w:link w:val="TextbublinyChar"/>
    <w:unhideWhenUsed/>
    <w:rsid w:val="00993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68C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93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6F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93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6F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99367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936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4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993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41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E15F8F"/>
  </w:style>
  <w:style w:type="character" w:customStyle="1" w:styleId="Nadpis1Char">
    <w:name w:val="Nadpis 1 Char"/>
    <w:basedOn w:val="Standardnpsmoodstavce"/>
    <w:link w:val="Nadpis1"/>
    <w:rsid w:val="009936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936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993678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993678"/>
    <w:rPr>
      <w:rFonts w:ascii="Arial" w:hAnsi="Arial"/>
      <w:b/>
      <w:sz w:val="40"/>
      <w:szCs w:val="20"/>
    </w:rPr>
  </w:style>
  <w:style w:type="paragraph" w:customStyle="1" w:styleId="JVS2">
    <w:name w:val="JVS_2"/>
    <w:basedOn w:val="JVS1"/>
    <w:rsid w:val="00993678"/>
    <w:rPr>
      <w:sz w:val="24"/>
    </w:rPr>
  </w:style>
  <w:style w:type="paragraph" w:customStyle="1" w:styleId="JVS3">
    <w:name w:val="JVS_3"/>
    <w:rsid w:val="00993678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993678"/>
    <w:rPr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993678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993678"/>
  </w:style>
  <w:style w:type="paragraph" w:customStyle="1" w:styleId="Styl2">
    <w:name w:val="Styl2"/>
    <w:basedOn w:val="JVS1"/>
    <w:rsid w:val="00993678"/>
    <w:rPr>
      <w:sz w:val="32"/>
    </w:rPr>
  </w:style>
  <w:style w:type="character" w:styleId="Hypertextovodkaz">
    <w:name w:val="Hyperlink"/>
    <w:rsid w:val="00993678"/>
    <w:rPr>
      <w:color w:val="0000FF"/>
      <w:u w:val="single"/>
    </w:rPr>
  </w:style>
  <w:style w:type="paragraph" w:styleId="Revize">
    <w:name w:val="Revision"/>
    <w:hidden/>
    <w:uiPriority w:val="99"/>
    <w:semiHidden/>
    <w:rsid w:val="009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1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5434-58B5-42B0-8AD9-18EEEA55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Pernicova</dc:creator>
  <cp:lastModifiedBy>Mgr. Pavlína Pastrňáková</cp:lastModifiedBy>
  <cp:revision>2</cp:revision>
  <cp:lastPrinted>2020-10-13T05:47:00Z</cp:lastPrinted>
  <dcterms:created xsi:type="dcterms:W3CDTF">2020-10-13T07:46:00Z</dcterms:created>
  <dcterms:modified xsi:type="dcterms:W3CDTF">2020-10-13T07:46:00Z</dcterms:modified>
</cp:coreProperties>
</file>